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D5342" w:rsidTr="00A056FA">
        <w:trPr>
          <w:trHeight w:val="546"/>
          <w:tblHeader/>
          <w:jc w:val="center"/>
        </w:trPr>
        <w:tc>
          <w:tcPr>
            <w:tcW w:w="5206" w:type="dxa"/>
            <w:vAlign w:val="center"/>
          </w:tcPr>
          <w:p w:rsidR="005D5342" w:rsidRDefault="005D5342"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D5342" w:rsidRDefault="005D5342"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D5342" w:rsidTr="00A056FA">
        <w:trPr>
          <w:trHeight w:val="516"/>
          <w:jc w:val="center"/>
        </w:trPr>
        <w:tc>
          <w:tcPr>
            <w:tcW w:w="5206" w:type="dxa"/>
            <w:vAlign w:val="center"/>
          </w:tcPr>
          <w:p w:rsidR="005D5342" w:rsidRDefault="005D5342"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D5342" w:rsidRDefault="005D5342"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D5342" w:rsidTr="00A056FA">
        <w:trPr>
          <w:trHeight w:val="516"/>
          <w:jc w:val="center"/>
        </w:trPr>
        <w:tc>
          <w:tcPr>
            <w:tcW w:w="5206" w:type="dxa"/>
            <w:vAlign w:val="center"/>
          </w:tcPr>
          <w:p w:rsidR="005D5342" w:rsidRDefault="005D5342"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D5342" w:rsidRDefault="005D5342"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65CFC" w:rsidRPr="00560474" w:rsidRDefault="00665CFC" w:rsidP="00DA66CF">
      <w:pPr>
        <w:rPr>
          <w:rFonts w:ascii="Calibri" w:hAnsi="Calibri" w:cs="Arial"/>
          <w:b/>
          <w:sz w:val="22"/>
          <w:szCs w:val="22"/>
        </w:rPr>
      </w:pPr>
      <w:r w:rsidRPr="00560474">
        <w:rPr>
          <w:rFonts w:ascii="Calibri" w:hAnsi="Calibri" w:cs="Arial"/>
          <w:b/>
          <w:sz w:val="22"/>
          <w:szCs w:val="22"/>
        </w:rPr>
        <w:tab/>
      </w:r>
      <w:r w:rsidRPr="00560474">
        <w:rPr>
          <w:rFonts w:ascii="Calibri" w:hAnsi="Calibri" w:cs="Arial"/>
          <w:b/>
          <w:sz w:val="22"/>
          <w:szCs w:val="22"/>
        </w:rPr>
        <w:tab/>
      </w:r>
      <w:r w:rsidRPr="00560474">
        <w:rPr>
          <w:rFonts w:ascii="Calibri" w:hAnsi="Calibri" w:cs="Arial"/>
          <w:b/>
          <w:sz w:val="22"/>
          <w:szCs w:val="22"/>
        </w:rPr>
        <w:tab/>
      </w:r>
      <w:r w:rsidRPr="00560474">
        <w:rPr>
          <w:rFonts w:ascii="Calibri" w:hAnsi="Calibri" w:cs="Arial"/>
          <w:b/>
          <w:sz w:val="22"/>
          <w:szCs w:val="22"/>
        </w:rPr>
        <w:tab/>
      </w:r>
      <w:r w:rsidRPr="00560474">
        <w:rPr>
          <w:rFonts w:ascii="Calibri" w:hAnsi="Calibri" w:cs="Arial"/>
          <w:b/>
          <w:sz w:val="22"/>
          <w:szCs w:val="22"/>
        </w:rPr>
        <w:tab/>
      </w:r>
      <w:r w:rsidRPr="00560474">
        <w:rPr>
          <w:rFonts w:ascii="Calibri" w:hAnsi="Calibri" w:cs="Arial"/>
          <w:b/>
          <w:sz w:val="22"/>
          <w:szCs w:val="22"/>
        </w:rPr>
        <w:tab/>
      </w:r>
    </w:p>
    <w:p w:rsidR="00665CFC" w:rsidRPr="00560474" w:rsidRDefault="00665CFC" w:rsidP="00DA66CF">
      <w:pPr>
        <w:rPr>
          <w:rFonts w:ascii="Calibri" w:hAnsi="Calibri" w:cs="Arial"/>
          <w:b/>
          <w:sz w:val="22"/>
          <w:szCs w:val="22"/>
          <w:u w:val="single"/>
        </w:rPr>
      </w:pPr>
    </w:p>
    <w:p w:rsidR="00665CFC" w:rsidRPr="00560474" w:rsidRDefault="00665CFC" w:rsidP="00DA66CF">
      <w:pPr>
        <w:numPr>
          <w:ilvl w:val="0"/>
          <w:numId w:val="1"/>
        </w:numPr>
        <w:tabs>
          <w:tab w:val="left" w:pos="720"/>
        </w:tabs>
        <w:rPr>
          <w:rFonts w:ascii="Calibri" w:hAnsi="Calibri" w:cs="Arial"/>
          <w:b/>
          <w:sz w:val="22"/>
          <w:szCs w:val="22"/>
          <w:u w:val="single"/>
        </w:rPr>
      </w:pPr>
      <w:r w:rsidRPr="00560474">
        <w:rPr>
          <w:rFonts w:ascii="Calibri" w:hAnsi="Calibri" w:cs="Arial"/>
          <w:b/>
          <w:sz w:val="22"/>
          <w:szCs w:val="22"/>
          <w:u w:val="single"/>
        </w:rPr>
        <w:t>COURSE NUMBER AND TITLE, CATALOG DESCRIPTION, CREDITS:</w:t>
      </w:r>
    </w:p>
    <w:p w:rsidR="00665CFC" w:rsidRPr="00560474" w:rsidRDefault="00665CFC" w:rsidP="00DA66CF">
      <w:pPr>
        <w:ind w:left="1440"/>
        <w:rPr>
          <w:rFonts w:ascii="Calibri" w:hAnsi="Calibri" w:cs="Arial"/>
          <w:b/>
          <w:sz w:val="22"/>
          <w:szCs w:val="22"/>
        </w:rPr>
      </w:pPr>
    </w:p>
    <w:p w:rsidR="00665CFC" w:rsidRPr="00560474" w:rsidRDefault="00665CFC" w:rsidP="001E131B">
      <w:pPr>
        <w:widowControl/>
        <w:tabs>
          <w:tab w:val="left" w:pos="720"/>
          <w:tab w:val="left" w:pos="1170"/>
        </w:tabs>
        <w:ind w:left="720"/>
        <w:rPr>
          <w:rFonts w:ascii="Calibri" w:hAnsi="Calibri" w:cs="Arial"/>
          <w:b/>
          <w:sz w:val="22"/>
          <w:szCs w:val="22"/>
        </w:rPr>
      </w:pPr>
      <w:r w:rsidRPr="00560474">
        <w:rPr>
          <w:rFonts w:ascii="Calibri" w:hAnsi="Calibri" w:cs="Arial"/>
          <w:b/>
          <w:noProof/>
          <w:sz w:val="22"/>
          <w:szCs w:val="22"/>
        </w:rPr>
        <w:t xml:space="preserve">HUM </w:t>
      </w:r>
      <w:r w:rsidR="006436ED" w:rsidRPr="00560474">
        <w:rPr>
          <w:rFonts w:ascii="Calibri" w:hAnsi="Calibri" w:cs="Arial"/>
          <w:b/>
          <w:noProof/>
          <w:sz w:val="22"/>
          <w:szCs w:val="22"/>
        </w:rPr>
        <w:t>2020</w:t>
      </w:r>
      <w:r w:rsidRPr="00560474">
        <w:rPr>
          <w:rFonts w:ascii="Calibri" w:hAnsi="Calibri" w:cs="Arial"/>
          <w:b/>
          <w:noProof/>
          <w:sz w:val="22"/>
          <w:szCs w:val="22"/>
        </w:rPr>
        <w:t xml:space="preserve"> </w:t>
      </w:r>
      <w:r w:rsidR="00B6466A" w:rsidRPr="00560474">
        <w:rPr>
          <w:rFonts w:ascii="Calibri" w:hAnsi="Calibri" w:cs="Arial"/>
          <w:b/>
          <w:noProof/>
          <w:sz w:val="22"/>
          <w:szCs w:val="22"/>
        </w:rPr>
        <w:t xml:space="preserve">INTRODUCTION TO </w:t>
      </w:r>
      <w:r w:rsidRPr="00560474">
        <w:rPr>
          <w:rFonts w:ascii="Calibri" w:hAnsi="Calibri" w:cs="Arial"/>
          <w:b/>
          <w:noProof/>
          <w:sz w:val="22"/>
          <w:szCs w:val="22"/>
        </w:rPr>
        <w:t xml:space="preserve">HUMANITIES </w:t>
      </w:r>
      <w:r w:rsidRPr="00560474">
        <w:rPr>
          <w:rFonts w:ascii="Calibri" w:hAnsi="Calibri" w:cs="Arial"/>
          <w:b/>
          <w:sz w:val="22"/>
          <w:szCs w:val="22"/>
        </w:rPr>
        <w:t>(</w:t>
      </w:r>
      <w:r w:rsidRPr="00560474">
        <w:rPr>
          <w:rFonts w:ascii="Calibri" w:hAnsi="Calibri" w:cs="Arial"/>
          <w:b/>
          <w:noProof/>
          <w:sz w:val="22"/>
          <w:szCs w:val="22"/>
        </w:rPr>
        <w:t>3</w:t>
      </w:r>
      <w:r w:rsidRPr="00560474">
        <w:rPr>
          <w:rFonts w:ascii="Calibri" w:hAnsi="Calibri" w:cs="Arial"/>
          <w:b/>
          <w:sz w:val="22"/>
          <w:szCs w:val="22"/>
        </w:rPr>
        <w:t xml:space="preserve"> CREDITS)</w:t>
      </w:r>
    </w:p>
    <w:p w:rsidR="00665CFC" w:rsidRPr="00560474" w:rsidRDefault="00665CFC" w:rsidP="00DA66CF">
      <w:pPr>
        <w:widowControl/>
        <w:tabs>
          <w:tab w:val="left" w:pos="720"/>
          <w:tab w:val="left" w:pos="1170"/>
        </w:tabs>
        <w:ind w:firstLine="720"/>
        <w:rPr>
          <w:rFonts w:ascii="Calibri" w:hAnsi="Calibri" w:cs="Arial"/>
          <w:b/>
          <w:sz w:val="22"/>
          <w:szCs w:val="22"/>
        </w:rPr>
      </w:pPr>
    </w:p>
    <w:p w:rsidR="009555CC" w:rsidRPr="00560474" w:rsidRDefault="006436ED" w:rsidP="005E7A0A">
      <w:pPr>
        <w:pStyle w:val="BodyTextIndent2"/>
        <w:widowControl/>
        <w:tabs>
          <w:tab w:val="left" w:pos="720"/>
          <w:tab w:val="left" w:pos="1170"/>
        </w:tabs>
        <w:spacing w:after="0" w:line="276" w:lineRule="auto"/>
        <w:ind w:left="720"/>
        <w:rPr>
          <w:rFonts w:ascii="Calibri" w:hAnsi="Calibri" w:cs="Calibri"/>
          <w:color w:val="000000"/>
          <w:sz w:val="22"/>
          <w:szCs w:val="22"/>
        </w:rPr>
      </w:pPr>
      <w:r w:rsidRPr="00560474">
        <w:rPr>
          <w:rFonts w:ascii="Calibri" w:hAnsi="Calibri" w:cs="Calibri"/>
          <w:color w:val="000000"/>
          <w:sz w:val="22"/>
          <w:szCs w:val="22"/>
        </w:rPr>
        <w:t xml:space="preserve">This course provides an introduction to the discipline of Humanities by focusing on special areas of study within the field. Through the examination of particular historical periods, media, or themes, the course will examine the relationship between different types of cultural production (such as art, literature, drama, architecture, music, film, television, etc.) and society, politics, history and/or values. If completed with a grade of “C” or better, this course serves to complete part of the writing intensive course requirements. </w:t>
      </w:r>
    </w:p>
    <w:p w:rsidR="006436ED" w:rsidRPr="00560474" w:rsidRDefault="006436ED" w:rsidP="005E7A0A">
      <w:pPr>
        <w:pStyle w:val="BodyTextIndent2"/>
        <w:widowControl/>
        <w:tabs>
          <w:tab w:val="left" w:pos="720"/>
          <w:tab w:val="left" w:pos="1170"/>
        </w:tabs>
        <w:spacing w:after="0" w:line="276" w:lineRule="auto"/>
        <w:ind w:left="720"/>
        <w:rPr>
          <w:rFonts w:ascii="Calibri" w:hAnsi="Calibri" w:cs="Arial"/>
          <w:sz w:val="22"/>
          <w:szCs w:val="22"/>
        </w:rPr>
      </w:pPr>
    </w:p>
    <w:p w:rsidR="00665CFC" w:rsidRPr="00560474" w:rsidRDefault="00665CFC" w:rsidP="00BE594D">
      <w:pPr>
        <w:numPr>
          <w:ilvl w:val="0"/>
          <w:numId w:val="1"/>
        </w:numPr>
        <w:rPr>
          <w:rFonts w:ascii="Calibri" w:hAnsi="Calibri" w:cs="Arial"/>
          <w:b/>
          <w:sz w:val="22"/>
          <w:szCs w:val="22"/>
        </w:rPr>
      </w:pPr>
      <w:r w:rsidRPr="00560474">
        <w:rPr>
          <w:rFonts w:ascii="Calibri" w:hAnsi="Calibri" w:cs="Arial"/>
          <w:b/>
          <w:sz w:val="22"/>
          <w:szCs w:val="22"/>
          <w:u w:val="single"/>
        </w:rPr>
        <w:t>PREREQUISITES FOR THIS COURSE:</w:t>
      </w:r>
      <w:r w:rsidRPr="00560474">
        <w:rPr>
          <w:rFonts w:ascii="Calibri" w:hAnsi="Calibri" w:cs="Arial"/>
          <w:b/>
          <w:sz w:val="22"/>
          <w:szCs w:val="22"/>
        </w:rPr>
        <w:t xml:space="preserve">  </w:t>
      </w:r>
    </w:p>
    <w:p w:rsidR="00665CFC" w:rsidRPr="00560474" w:rsidRDefault="00665CFC" w:rsidP="00DA66CF">
      <w:pPr>
        <w:ind w:left="720"/>
        <w:rPr>
          <w:rFonts w:ascii="Calibri" w:hAnsi="Calibri" w:cs="Arial"/>
          <w:b/>
          <w:sz w:val="22"/>
          <w:szCs w:val="22"/>
        </w:rPr>
      </w:pPr>
    </w:p>
    <w:p w:rsidR="00B6466A" w:rsidRPr="00560474" w:rsidRDefault="00EF0226" w:rsidP="00EF0226">
      <w:pPr>
        <w:ind w:left="720"/>
        <w:rPr>
          <w:rFonts w:ascii="Calibri" w:hAnsi="Calibri" w:cs="Calibri"/>
          <w:bCs/>
          <w:iCs/>
          <w:sz w:val="22"/>
          <w:szCs w:val="22"/>
        </w:rPr>
      </w:pPr>
      <w:r w:rsidRPr="00560474">
        <w:rPr>
          <w:rFonts w:ascii="Calibri" w:hAnsi="Calibri" w:cs="Calibri"/>
          <w:sz w:val="22"/>
          <w:szCs w:val="22"/>
        </w:rPr>
        <w:t xml:space="preserve">SB 1720 Testing Exemption or </w:t>
      </w:r>
      <w:r w:rsidRPr="00560474">
        <w:rPr>
          <w:rFonts w:ascii="Calibri" w:hAnsi="Calibri" w:cs="Calibri"/>
          <w:bCs/>
          <w:iCs/>
          <w:sz w:val="22"/>
          <w:szCs w:val="22"/>
        </w:rPr>
        <w:t>Testing into ENC 1101; or completion of {(ENC 0025 and REA 0017) or (ENC 0022 and REA 0019)} with a “C” or; or EAP 1620 and EAP 1640 with a “C” or higher; or an eligible testing/course completion combination</w:t>
      </w:r>
    </w:p>
    <w:p w:rsidR="00B40CE6" w:rsidRPr="00560474" w:rsidRDefault="00B40CE6" w:rsidP="00B40CE6">
      <w:pPr>
        <w:ind w:left="720"/>
        <w:rPr>
          <w:rFonts w:ascii="Calibri" w:hAnsi="Calibri"/>
          <w:sz w:val="22"/>
          <w:szCs w:val="22"/>
        </w:rPr>
      </w:pPr>
    </w:p>
    <w:p w:rsidR="00665CFC" w:rsidRPr="00560474" w:rsidRDefault="00665CFC" w:rsidP="00DA66CF">
      <w:pPr>
        <w:ind w:firstLine="720"/>
        <w:rPr>
          <w:rFonts w:ascii="Calibri" w:hAnsi="Calibri" w:cs="Arial"/>
          <w:sz w:val="22"/>
          <w:szCs w:val="22"/>
        </w:rPr>
      </w:pPr>
      <w:r w:rsidRPr="00560474">
        <w:rPr>
          <w:rFonts w:ascii="Calibri" w:hAnsi="Calibri" w:cs="Arial"/>
          <w:b/>
          <w:sz w:val="22"/>
          <w:szCs w:val="22"/>
          <w:u w:val="single"/>
        </w:rPr>
        <w:t>CO-REQUISITES FOR THIS COURSE:</w:t>
      </w:r>
    </w:p>
    <w:p w:rsidR="00665CFC" w:rsidRPr="00560474" w:rsidRDefault="00665CFC" w:rsidP="00DA66CF">
      <w:pPr>
        <w:ind w:firstLine="720"/>
        <w:rPr>
          <w:rFonts w:ascii="Calibri" w:hAnsi="Calibri" w:cs="Arial"/>
          <w:sz w:val="22"/>
          <w:szCs w:val="22"/>
        </w:rPr>
      </w:pPr>
    </w:p>
    <w:p w:rsidR="00665CFC" w:rsidRPr="00560474" w:rsidRDefault="00665CFC" w:rsidP="00427BDD">
      <w:pPr>
        <w:ind w:left="720"/>
        <w:rPr>
          <w:rFonts w:ascii="Calibri" w:hAnsi="Calibri" w:cs="Arial"/>
          <w:sz w:val="22"/>
          <w:szCs w:val="22"/>
        </w:rPr>
      </w:pPr>
      <w:r w:rsidRPr="00560474">
        <w:rPr>
          <w:rFonts w:ascii="Calibri" w:hAnsi="Calibri" w:cs="Arial"/>
          <w:noProof/>
          <w:sz w:val="22"/>
          <w:szCs w:val="22"/>
        </w:rPr>
        <w:t>None</w:t>
      </w:r>
    </w:p>
    <w:p w:rsidR="00665CFC" w:rsidRPr="00560474" w:rsidRDefault="00665CFC" w:rsidP="00DA66CF">
      <w:pPr>
        <w:ind w:firstLine="720"/>
        <w:rPr>
          <w:rFonts w:ascii="Calibri" w:hAnsi="Calibri" w:cs="Arial"/>
          <w:sz w:val="22"/>
          <w:szCs w:val="22"/>
        </w:rPr>
      </w:pPr>
    </w:p>
    <w:p w:rsidR="00665CFC" w:rsidRPr="00560474" w:rsidRDefault="00665CFC" w:rsidP="00DA66CF">
      <w:pPr>
        <w:numPr>
          <w:ilvl w:val="0"/>
          <w:numId w:val="1"/>
        </w:numPr>
        <w:rPr>
          <w:rFonts w:ascii="Calibri" w:hAnsi="Calibri" w:cs="Arial"/>
          <w:sz w:val="22"/>
          <w:szCs w:val="22"/>
        </w:rPr>
      </w:pPr>
      <w:r w:rsidRPr="00560474">
        <w:rPr>
          <w:rFonts w:ascii="Calibri" w:hAnsi="Calibri" w:cs="Arial"/>
          <w:b/>
          <w:sz w:val="22"/>
          <w:szCs w:val="22"/>
          <w:u w:val="single"/>
        </w:rPr>
        <w:t>GENERAL COURSE INFORMATION:</w:t>
      </w:r>
      <w:r w:rsidRPr="00560474">
        <w:rPr>
          <w:rFonts w:ascii="Calibri" w:hAnsi="Calibri" w:cs="Arial"/>
          <w:b/>
          <w:sz w:val="22"/>
          <w:szCs w:val="22"/>
        </w:rPr>
        <w:t xml:space="preserve">  </w:t>
      </w:r>
      <w:r w:rsidRPr="00560474">
        <w:rPr>
          <w:rFonts w:ascii="Calibri" w:hAnsi="Calibri" w:cs="Arial"/>
          <w:sz w:val="22"/>
          <w:szCs w:val="22"/>
        </w:rPr>
        <w:t>Topic Outline.</w:t>
      </w:r>
    </w:p>
    <w:p w:rsidR="00665CFC" w:rsidRPr="00560474" w:rsidRDefault="00665CFC" w:rsidP="00665CFC">
      <w:pPr>
        <w:ind w:left="720"/>
        <w:rPr>
          <w:rFonts w:ascii="Calibri" w:hAnsi="Calibri" w:cs="Arial"/>
          <w:sz w:val="22"/>
          <w:szCs w:val="22"/>
        </w:rPr>
      </w:pPr>
    </w:p>
    <w:p w:rsidR="006436ED" w:rsidRPr="00560474" w:rsidRDefault="006436ED" w:rsidP="006436ED">
      <w:pPr>
        <w:tabs>
          <w:tab w:val="left" w:pos="4140"/>
        </w:tabs>
        <w:ind w:left="720"/>
        <w:rPr>
          <w:rFonts w:ascii="Calibri" w:hAnsi="Calibri" w:cs="Calibri"/>
          <w:sz w:val="22"/>
          <w:szCs w:val="22"/>
        </w:rPr>
      </w:pPr>
      <w:r w:rsidRPr="00560474">
        <w:rPr>
          <w:rFonts w:ascii="Calibri" w:hAnsi="Calibri" w:cs="Calibri"/>
          <w:sz w:val="22"/>
          <w:szCs w:val="22"/>
        </w:rPr>
        <w:t>Since the subject matter of this course may change from instructor to instructor, the general topic outline should be very broad.</w:t>
      </w:r>
    </w:p>
    <w:p w:rsidR="006436ED" w:rsidRPr="00560474" w:rsidRDefault="006436ED" w:rsidP="006436ED">
      <w:pPr>
        <w:tabs>
          <w:tab w:val="left" w:pos="4140"/>
        </w:tabs>
        <w:ind w:left="360"/>
        <w:rPr>
          <w:rFonts w:ascii="Calibri" w:hAnsi="Calibri" w:cs="Calibri"/>
          <w:sz w:val="22"/>
          <w:szCs w:val="22"/>
        </w:rPr>
      </w:pPr>
    </w:p>
    <w:p w:rsidR="006436ED" w:rsidRPr="00560474" w:rsidRDefault="006436ED" w:rsidP="006436ED">
      <w:pPr>
        <w:numPr>
          <w:ilvl w:val="0"/>
          <w:numId w:val="7"/>
        </w:numPr>
        <w:tabs>
          <w:tab w:val="left" w:pos="720"/>
        </w:tabs>
        <w:ind w:left="1080"/>
        <w:rPr>
          <w:rFonts w:ascii="Calibri" w:hAnsi="Calibri" w:cs="Calibri"/>
          <w:sz w:val="22"/>
          <w:szCs w:val="22"/>
        </w:rPr>
      </w:pPr>
      <w:r w:rsidRPr="00560474">
        <w:rPr>
          <w:rFonts w:ascii="Calibri" w:hAnsi="Calibri" w:cs="Calibri"/>
          <w:sz w:val="22"/>
          <w:szCs w:val="22"/>
        </w:rPr>
        <w:t>Defining the Humanities</w:t>
      </w:r>
    </w:p>
    <w:p w:rsidR="006436ED" w:rsidRPr="00560474" w:rsidRDefault="006436ED" w:rsidP="006436ED">
      <w:pPr>
        <w:numPr>
          <w:ilvl w:val="0"/>
          <w:numId w:val="7"/>
        </w:numPr>
        <w:ind w:left="1080"/>
        <w:rPr>
          <w:rFonts w:ascii="Calibri" w:hAnsi="Calibri" w:cs="Calibri"/>
          <w:sz w:val="22"/>
          <w:szCs w:val="22"/>
        </w:rPr>
      </w:pPr>
      <w:r w:rsidRPr="00560474">
        <w:rPr>
          <w:rFonts w:ascii="Calibri" w:hAnsi="Calibri" w:cs="Calibri"/>
          <w:sz w:val="22"/>
          <w:szCs w:val="22"/>
        </w:rPr>
        <w:t>Introducing and exploring the boundaries of the specific course topic</w:t>
      </w:r>
    </w:p>
    <w:p w:rsidR="006436ED" w:rsidRPr="00560474" w:rsidRDefault="006436ED" w:rsidP="006436ED">
      <w:pPr>
        <w:numPr>
          <w:ilvl w:val="0"/>
          <w:numId w:val="7"/>
        </w:numPr>
        <w:tabs>
          <w:tab w:val="left" w:pos="720"/>
        </w:tabs>
        <w:ind w:left="1080"/>
        <w:rPr>
          <w:rFonts w:ascii="Calibri" w:hAnsi="Calibri" w:cs="Calibri"/>
          <w:sz w:val="22"/>
          <w:szCs w:val="22"/>
        </w:rPr>
      </w:pPr>
      <w:r w:rsidRPr="00560474">
        <w:rPr>
          <w:rFonts w:ascii="Calibri" w:hAnsi="Calibri" w:cs="Calibri"/>
          <w:sz w:val="22"/>
          <w:szCs w:val="22"/>
        </w:rPr>
        <w:t>Summarizing and analyzing the major media/history/themes related to the specific course topic</w:t>
      </w:r>
    </w:p>
    <w:p w:rsidR="006436ED" w:rsidRDefault="006436ED" w:rsidP="006436ED">
      <w:pPr>
        <w:numPr>
          <w:ilvl w:val="0"/>
          <w:numId w:val="7"/>
        </w:numPr>
        <w:ind w:left="1080"/>
        <w:rPr>
          <w:rFonts w:ascii="Calibri" w:hAnsi="Calibri" w:cs="Calibri"/>
          <w:sz w:val="22"/>
          <w:szCs w:val="22"/>
        </w:rPr>
      </w:pPr>
      <w:r w:rsidRPr="00560474">
        <w:rPr>
          <w:rFonts w:ascii="Calibri" w:hAnsi="Calibri" w:cs="Calibri"/>
          <w:sz w:val="22"/>
          <w:szCs w:val="22"/>
        </w:rPr>
        <w:t>Critically examining debates and issues in the field related to the specific course topic.</w:t>
      </w:r>
    </w:p>
    <w:p w:rsidR="005D5342" w:rsidRDefault="005D5342" w:rsidP="005D5342">
      <w:pPr>
        <w:rPr>
          <w:rFonts w:ascii="Calibri" w:hAnsi="Calibri" w:cs="Calibri"/>
          <w:sz w:val="22"/>
          <w:szCs w:val="22"/>
        </w:rPr>
      </w:pPr>
    </w:p>
    <w:p w:rsidR="005D5342" w:rsidRPr="00560474" w:rsidRDefault="005D5342" w:rsidP="005D5342">
      <w:pPr>
        <w:rPr>
          <w:rFonts w:ascii="Calibri" w:hAnsi="Calibri" w:cs="Calibri"/>
          <w:sz w:val="22"/>
          <w:szCs w:val="22"/>
        </w:rPr>
      </w:pPr>
    </w:p>
    <w:p w:rsidR="00665CFC" w:rsidRPr="00560474" w:rsidRDefault="00665CFC" w:rsidP="006436ED">
      <w:pPr>
        <w:widowControl/>
        <w:suppressAutoHyphens w:val="0"/>
        <w:ind w:left="1620"/>
        <w:rPr>
          <w:rFonts w:ascii="Calibri" w:hAnsi="Calibri" w:cs="Arial"/>
          <w:sz w:val="22"/>
          <w:szCs w:val="22"/>
        </w:rPr>
      </w:pPr>
    </w:p>
    <w:p w:rsidR="005D5342" w:rsidRPr="00BA3BB9" w:rsidRDefault="005D5342" w:rsidP="005D5342">
      <w:pPr>
        <w:numPr>
          <w:ilvl w:val="0"/>
          <w:numId w:val="2"/>
        </w:numPr>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D5342" w:rsidRDefault="005D5342" w:rsidP="005D5342">
      <w:pPr>
        <w:rPr>
          <w:rFonts w:ascii="Calibri" w:hAnsi="Calibri" w:cs="Arial"/>
          <w:b/>
          <w:sz w:val="22"/>
          <w:szCs w:val="22"/>
          <w:u w:val="single"/>
        </w:rPr>
      </w:pPr>
    </w:p>
    <w:p w:rsidR="005D5342" w:rsidRPr="009A197E" w:rsidRDefault="005D5342" w:rsidP="005D534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D5342" w:rsidRDefault="005D5342" w:rsidP="005D53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65CFC" w:rsidRDefault="00665CFC" w:rsidP="00DA66CF">
      <w:pPr>
        <w:ind w:left="720"/>
        <w:rPr>
          <w:rFonts w:ascii="Calibri" w:hAnsi="Calibri" w:cs="Arial"/>
          <w:b/>
          <w:sz w:val="22"/>
          <w:szCs w:val="22"/>
          <w:u w:val="single"/>
        </w:rPr>
      </w:pPr>
    </w:p>
    <w:p w:rsidR="005D5342" w:rsidRPr="005D5342" w:rsidRDefault="005D5342" w:rsidP="005D5342">
      <w:pPr>
        <w:shd w:val="clear" w:color="auto" w:fill="FFFFFF"/>
        <w:ind w:firstLine="720"/>
        <w:rPr>
          <w:rFonts w:ascii="Calibri" w:hAnsi="Calibri"/>
          <w:color w:val="000000"/>
          <w:sz w:val="22"/>
          <w:szCs w:val="22"/>
        </w:rPr>
      </w:pPr>
      <w:r w:rsidRPr="005D5342">
        <w:rPr>
          <w:rFonts w:ascii="Calibri" w:hAnsi="Calibri"/>
          <w:b/>
          <w:bCs/>
          <w:color w:val="000000"/>
          <w:sz w:val="22"/>
          <w:szCs w:val="22"/>
        </w:rPr>
        <w:t>A.</w:t>
      </w:r>
      <w:r w:rsidRPr="005D5342">
        <w:rPr>
          <w:rFonts w:ascii="Calibri" w:hAnsi="Calibri"/>
          <w:color w:val="000000"/>
          <w:sz w:val="22"/>
          <w:szCs w:val="22"/>
        </w:rPr>
        <w:t>  </w:t>
      </w:r>
      <w:r w:rsidRPr="005D5342">
        <w:rPr>
          <w:rFonts w:ascii="Calibri" w:hAnsi="Calibri"/>
          <w:b/>
          <w:bCs/>
          <w:color w:val="000000"/>
          <w:sz w:val="22"/>
          <w:szCs w:val="22"/>
        </w:rPr>
        <w:t>General Education Competencies and </w:t>
      </w:r>
      <w:r w:rsidRPr="005D5342">
        <w:rPr>
          <w:rFonts w:ascii="Calibri" w:hAnsi="Calibri"/>
          <w:b/>
          <w:bCs/>
          <w:sz w:val="22"/>
          <w:szCs w:val="22"/>
        </w:rPr>
        <w:t>Course</w:t>
      </w:r>
      <w:r w:rsidRPr="005D5342">
        <w:rPr>
          <w:rFonts w:ascii="Calibri" w:hAnsi="Calibri"/>
          <w:b/>
          <w:bCs/>
          <w:color w:val="FF0000"/>
          <w:sz w:val="22"/>
          <w:szCs w:val="22"/>
        </w:rPr>
        <w:t> </w:t>
      </w:r>
      <w:r w:rsidRPr="005D5342">
        <w:rPr>
          <w:rFonts w:ascii="Calibri" w:hAnsi="Calibri"/>
          <w:b/>
          <w:bCs/>
          <w:color w:val="000000"/>
          <w:sz w:val="22"/>
          <w:szCs w:val="22"/>
        </w:rPr>
        <w:t>Outcomes</w:t>
      </w:r>
    </w:p>
    <w:p w:rsidR="005D5342" w:rsidRPr="005D5342" w:rsidRDefault="005D5342" w:rsidP="005D5342">
      <w:pPr>
        <w:shd w:val="clear" w:color="auto" w:fill="FFFFFF"/>
        <w:ind w:left="720"/>
        <w:rPr>
          <w:rFonts w:ascii="Calibri" w:hAnsi="Calibri"/>
          <w:color w:val="000000"/>
          <w:sz w:val="22"/>
          <w:szCs w:val="22"/>
        </w:rPr>
      </w:pPr>
      <w:r w:rsidRPr="005D5342">
        <w:rPr>
          <w:rFonts w:ascii="Calibri" w:hAnsi="Calibri"/>
          <w:color w:val="000000"/>
          <w:sz w:val="22"/>
          <w:szCs w:val="22"/>
        </w:rPr>
        <w:t>1. Listed here are the course outcomes/objectives assessed in this course which play an </w:t>
      </w:r>
      <w:r w:rsidRPr="005D5342">
        <w:rPr>
          <w:rFonts w:ascii="Calibri" w:hAnsi="Calibri"/>
          <w:i/>
          <w:iCs/>
          <w:color w:val="000000"/>
          <w:sz w:val="22"/>
          <w:szCs w:val="22"/>
        </w:rPr>
        <w:t>integral</w:t>
      </w:r>
      <w:r w:rsidRPr="005D5342">
        <w:rPr>
          <w:rFonts w:ascii="Calibri" w:hAnsi="Calibri"/>
          <w:color w:val="000000"/>
          <w:sz w:val="22"/>
          <w:szCs w:val="22"/>
        </w:rPr>
        <w:t> part in contributing to the student’s general education along with the general education competency it supports.</w:t>
      </w:r>
    </w:p>
    <w:p w:rsidR="005D5342" w:rsidRPr="005D5342" w:rsidRDefault="005D5342" w:rsidP="005D5342">
      <w:pPr>
        <w:shd w:val="clear" w:color="auto" w:fill="FFFFFF"/>
        <w:rPr>
          <w:rFonts w:ascii="Calibri" w:hAnsi="Calibri"/>
          <w:color w:val="000000"/>
          <w:sz w:val="22"/>
          <w:szCs w:val="22"/>
        </w:rPr>
      </w:pPr>
      <w:r w:rsidRPr="005D5342">
        <w:rPr>
          <w:rFonts w:ascii="Calibri" w:hAnsi="Calibri"/>
          <w:color w:val="000000"/>
          <w:sz w:val="22"/>
          <w:szCs w:val="22"/>
        </w:rPr>
        <w:t> </w:t>
      </w:r>
    </w:p>
    <w:p w:rsidR="005D5342" w:rsidRPr="005D5342" w:rsidRDefault="005D5342" w:rsidP="005D5342">
      <w:pPr>
        <w:shd w:val="clear" w:color="auto" w:fill="FFFFFF"/>
        <w:rPr>
          <w:rFonts w:ascii="Calibri" w:hAnsi="Calibri"/>
          <w:color w:val="000000"/>
          <w:sz w:val="22"/>
          <w:szCs w:val="22"/>
        </w:rPr>
      </w:pPr>
      <w:r w:rsidRPr="005D5342">
        <w:rPr>
          <w:rFonts w:ascii="Calibri" w:hAnsi="Calibri"/>
          <w:color w:val="000000"/>
          <w:sz w:val="22"/>
          <w:szCs w:val="22"/>
        </w:rPr>
        <w:tab/>
        <w:t xml:space="preserve">General Education Competency: </w:t>
      </w:r>
      <w:r w:rsidRPr="005D5342">
        <w:rPr>
          <w:rFonts w:ascii="Calibri" w:hAnsi="Calibri"/>
          <w:b/>
          <w:color w:val="000000"/>
          <w:sz w:val="22"/>
          <w:szCs w:val="22"/>
        </w:rPr>
        <w:t>Visualize</w:t>
      </w:r>
    </w:p>
    <w:p w:rsidR="005D5342" w:rsidRPr="005D5342" w:rsidRDefault="005D5342" w:rsidP="005D5342">
      <w:pPr>
        <w:shd w:val="clear" w:color="auto" w:fill="FFFFFF"/>
        <w:rPr>
          <w:rFonts w:ascii="Calibri" w:hAnsi="Calibri"/>
          <w:color w:val="000000"/>
          <w:sz w:val="22"/>
          <w:szCs w:val="22"/>
        </w:rPr>
      </w:pPr>
      <w:r w:rsidRPr="005D5342">
        <w:rPr>
          <w:rFonts w:ascii="Calibri" w:hAnsi="Calibri"/>
          <w:color w:val="000000"/>
          <w:sz w:val="22"/>
          <w:szCs w:val="22"/>
        </w:rPr>
        <w:tab/>
      </w:r>
    </w:p>
    <w:p w:rsidR="005D5342" w:rsidRPr="005D5342" w:rsidRDefault="005D5342" w:rsidP="005D5342">
      <w:pPr>
        <w:shd w:val="clear" w:color="auto" w:fill="FFFFFF"/>
        <w:rPr>
          <w:rFonts w:ascii="Calibri" w:hAnsi="Calibri"/>
          <w:color w:val="000000"/>
          <w:sz w:val="22"/>
          <w:szCs w:val="22"/>
        </w:rPr>
      </w:pPr>
      <w:r w:rsidRPr="005D5342">
        <w:rPr>
          <w:rFonts w:ascii="Calibri" w:hAnsi="Calibri"/>
          <w:color w:val="000000"/>
          <w:sz w:val="22"/>
          <w:szCs w:val="22"/>
        </w:rPr>
        <w:tab/>
        <w:t>Course Outcomes or Objectives Supporting the General Education Competency Selected:</w:t>
      </w:r>
    </w:p>
    <w:p w:rsidR="005D5342" w:rsidRDefault="005D5342" w:rsidP="005D5342">
      <w:pPr>
        <w:shd w:val="clear" w:color="auto" w:fill="FFFFFF"/>
        <w:ind w:left="720"/>
        <w:rPr>
          <w:rFonts w:ascii="Calibri" w:hAnsi="Calibri"/>
          <w:color w:val="000000"/>
          <w:sz w:val="22"/>
          <w:szCs w:val="22"/>
        </w:rPr>
      </w:pPr>
    </w:p>
    <w:p w:rsidR="005D5342" w:rsidRPr="005D5342" w:rsidRDefault="005D5342" w:rsidP="005D5342">
      <w:pPr>
        <w:pStyle w:val="ListParagraph"/>
        <w:numPr>
          <w:ilvl w:val="0"/>
          <w:numId w:val="8"/>
        </w:numPr>
        <w:shd w:val="clear" w:color="auto" w:fill="FFFFFF"/>
        <w:rPr>
          <w:rFonts w:ascii="Calibri" w:hAnsi="Calibri"/>
          <w:color w:val="000000"/>
          <w:sz w:val="22"/>
          <w:szCs w:val="22"/>
        </w:rPr>
      </w:pPr>
      <w:r w:rsidRPr="005D5342">
        <w:rPr>
          <w:rFonts w:ascii="Calibri" w:hAnsi="Calibri"/>
          <w:color w:val="000000"/>
          <w:sz w:val="22"/>
          <w:szCs w:val="22"/>
        </w:rPr>
        <w:t>Identify and assess the value of major theoretical perspectives related to the course topic.</w:t>
      </w:r>
    </w:p>
    <w:p w:rsidR="005D5342" w:rsidRPr="005D5342" w:rsidRDefault="005D5342" w:rsidP="005D5342">
      <w:pPr>
        <w:pStyle w:val="ListParagraph"/>
        <w:numPr>
          <w:ilvl w:val="0"/>
          <w:numId w:val="8"/>
        </w:numPr>
        <w:shd w:val="clear" w:color="auto" w:fill="FFFFFF"/>
        <w:rPr>
          <w:rFonts w:ascii="Calibri" w:hAnsi="Calibri"/>
          <w:color w:val="000000"/>
          <w:sz w:val="22"/>
          <w:szCs w:val="22"/>
        </w:rPr>
      </w:pPr>
      <w:r w:rsidRPr="005D5342">
        <w:rPr>
          <w:rFonts w:ascii="Calibri" w:hAnsi="Calibri"/>
          <w:color w:val="000000"/>
          <w:sz w:val="22"/>
          <w:szCs w:val="22"/>
        </w:rPr>
        <w:t>Relate the course topic to a broader social, political, or historical context.</w:t>
      </w:r>
    </w:p>
    <w:p w:rsidR="005D5342" w:rsidRPr="005D5342" w:rsidRDefault="005D5342" w:rsidP="005D5342">
      <w:pPr>
        <w:pStyle w:val="ListParagraph"/>
        <w:numPr>
          <w:ilvl w:val="0"/>
          <w:numId w:val="8"/>
        </w:numPr>
        <w:shd w:val="clear" w:color="auto" w:fill="FFFFFF"/>
        <w:rPr>
          <w:rFonts w:ascii="Calibri" w:hAnsi="Calibri"/>
          <w:color w:val="000000"/>
          <w:sz w:val="22"/>
          <w:szCs w:val="22"/>
        </w:rPr>
      </w:pPr>
      <w:r w:rsidRPr="005D5342">
        <w:rPr>
          <w:rFonts w:ascii="Calibri" w:hAnsi="Calibri"/>
          <w:color w:val="000000"/>
          <w:sz w:val="22"/>
          <w:szCs w:val="22"/>
        </w:rPr>
        <w:t>Relate the course material to life outside the classroom.</w:t>
      </w:r>
    </w:p>
    <w:p w:rsidR="005D5342" w:rsidRPr="005D5342" w:rsidRDefault="005D5342" w:rsidP="005D5342">
      <w:pPr>
        <w:pStyle w:val="ListParagraph"/>
        <w:numPr>
          <w:ilvl w:val="0"/>
          <w:numId w:val="8"/>
        </w:numPr>
        <w:shd w:val="clear" w:color="auto" w:fill="FFFFFF"/>
        <w:rPr>
          <w:rFonts w:ascii="Calibri" w:hAnsi="Calibri"/>
          <w:color w:val="000000"/>
          <w:sz w:val="22"/>
          <w:szCs w:val="22"/>
        </w:rPr>
      </w:pPr>
      <w:r w:rsidRPr="005D5342">
        <w:rPr>
          <w:rFonts w:ascii="Calibri" w:hAnsi="Calibri"/>
          <w:color w:val="000000"/>
          <w:sz w:val="22"/>
          <w:szCs w:val="22"/>
        </w:rPr>
        <w:t>Resist the urge for quick and easy answers.</w:t>
      </w:r>
    </w:p>
    <w:p w:rsidR="005D5342" w:rsidRPr="005D5342" w:rsidRDefault="005D5342" w:rsidP="005D5342">
      <w:pPr>
        <w:shd w:val="clear" w:color="auto" w:fill="FFFFFF"/>
        <w:rPr>
          <w:rFonts w:ascii="Calibri" w:hAnsi="Calibri"/>
          <w:color w:val="000000"/>
          <w:sz w:val="22"/>
          <w:szCs w:val="22"/>
        </w:rPr>
      </w:pPr>
    </w:p>
    <w:p w:rsidR="005D5342" w:rsidRPr="005D5342" w:rsidRDefault="005D5342" w:rsidP="005D5342">
      <w:pPr>
        <w:shd w:val="clear" w:color="auto" w:fill="FFFFFF"/>
        <w:ind w:left="720"/>
        <w:rPr>
          <w:rFonts w:ascii="Calibri" w:hAnsi="Calibri"/>
          <w:color w:val="000000"/>
          <w:sz w:val="22"/>
          <w:szCs w:val="22"/>
        </w:rPr>
      </w:pPr>
      <w:r w:rsidRPr="005D5342">
        <w:rPr>
          <w:rFonts w:ascii="Calibri" w:hAnsi="Calibri"/>
          <w:color w:val="000000"/>
          <w:sz w:val="22"/>
          <w:szCs w:val="22"/>
        </w:rPr>
        <w:t>2.  Listed here are the course outcomes/objectives assessed in this course which play a </w:t>
      </w:r>
      <w:r w:rsidRPr="005D5342">
        <w:rPr>
          <w:rFonts w:ascii="Calibri" w:hAnsi="Calibri"/>
          <w:i/>
          <w:iCs/>
          <w:color w:val="000000"/>
          <w:sz w:val="22"/>
          <w:szCs w:val="22"/>
        </w:rPr>
        <w:t>supplemental</w:t>
      </w:r>
      <w:r w:rsidRPr="005D5342">
        <w:rPr>
          <w:rFonts w:ascii="Calibri" w:hAnsi="Calibri"/>
          <w:color w:val="000000"/>
          <w:sz w:val="22"/>
          <w:szCs w:val="22"/>
        </w:rPr>
        <w:t> role in contributing to the student’s general education along with the general education competency it supports.</w:t>
      </w:r>
    </w:p>
    <w:p w:rsidR="005D5342" w:rsidRPr="005D5342" w:rsidRDefault="005D5342" w:rsidP="005D5342">
      <w:pPr>
        <w:shd w:val="clear" w:color="auto" w:fill="FFFFFF"/>
        <w:rPr>
          <w:rFonts w:ascii="Calibri" w:hAnsi="Calibri"/>
          <w:color w:val="000000"/>
          <w:sz w:val="22"/>
          <w:szCs w:val="22"/>
        </w:rPr>
      </w:pPr>
      <w:r w:rsidRPr="005D5342">
        <w:rPr>
          <w:rFonts w:ascii="Calibri" w:hAnsi="Calibri"/>
          <w:color w:val="000000"/>
          <w:sz w:val="22"/>
          <w:szCs w:val="22"/>
        </w:rPr>
        <w:t> </w:t>
      </w:r>
    </w:p>
    <w:p w:rsidR="005D5342" w:rsidRPr="005D5342" w:rsidRDefault="005D5342" w:rsidP="005D5342">
      <w:pPr>
        <w:shd w:val="clear" w:color="auto" w:fill="FFFFFF"/>
        <w:rPr>
          <w:rFonts w:ascii="Calibri" w:hAnsi="Calibri"/>
          <w:b/>
          <w:color w:val="000000"/>
          <w:sz w:val="22"/>
          <w:szCs w:val="22"/>
        </w:rPr>
      </w:pPr>
      <w:r w:rsidRPr="005D5342">
        <w:rPr>
          <w:rFonts w:ascii="Calibri" w:hAnsi="Calibri"/>
          <w:color w:val="000000"/>
          <w:sz w:val="22"/>
          <w:szCs w:val="22"/>
        </w:rPr>
        <w:tab/>
        <w:t xml:space="preserve">General Education Competency: </w:t>
      </w:r>
      <w:r w:rsidRPr="005D5342">
        <w:rPr>
          <w:rFonts w:ascii="Calibri" w:hAnsi="Calibri"/>
          <w:b/>
          <w:color w:val="000000"/>
          <w:sz w:val="22"/>
          <w:szCs w:val="22"/>
        </w:rPr>
        <w:t>Analyze</w:t>
      </w:r>
    </w:p>
    <w:p w:rsidR="005D5342" w:rsidRPr="005D5342" w:rsidRDefault="005D5342" w:rsidP="005D5342">
      <w:pPr>
        <w:shd w:val="clear" w:color="auto" w:fill="FFFFFF"/>
        <w:rPr>
          <w:rFonts w:ascii="Calibri" w:hAnsi="Calibri"/>
          <w:b/>
          <w:color w:val="000000"/>
          <w:sz w:val="22"/>
          <w:szCs w:val="22"/>
        </w:rPr>
      </w:pPr>
    </w:p>
    <w:p w:rsidR="005D5342" w:rsidRPr="005D5342" w:rsidRDefault="005D5342" w:rsidP="005D5342">
      <w:pPr>
        <w:shd w:val="clear" w:color="auto" w:fill="FFFFFF"/>
        <w:rPr>
          <w:rFonts w:ascii="Calibri" w:hAnsi="Calibri"/>
          <w:color w:val="000000"/>
          <w:sz w:val="22"/>
          <w:szCs w:val="22"/>
        </w:rPr>
      </w:pPr>
      <w:r w:rsidRPr="005D5342">
        <w:rPr>
          <w:rFonts w:ascii="Calibri" w:hAnsi="Calibri"/>
          <w:color w:val="000000"/>
          <w:sz w:val="22"/>
          <w:szCs w:val="22"/>
        </w:rPr>
        <w:tab/>
        <w:t>Course Outcomes or Objectives Supporting the General Education Competency Selected:</w:t>
      </w:r>
    </w:p>
    <w:p w:rsidR="005D5342" w:rsidRDefault="005D5342" w:rsidP="005D5342">
      <w:pPr>
        <w:shd w:val="clear" w:color="auto" w:fill="FFFFFF"/>
        <w:ind w:left="720"/>
        <w:rPr>
          <w:rFonts w:ascii="Calibri" w:hAnsi="Calibri"/>
          <w:color w:val="000000"/>
          <w:sz w:val="22"/>
          <w:szCs w:val="22"/>
        </w:rPr>
      </w:pPr>
    </w:p>
    <w:p w:rsidR="005D5342" w:rsidRPr="005D5342" w:rsidRDefault="005D5342" w:rsidP="005D5342">
      <w:pPr>
        <w:pStyle w:val="ListParagraph"/>
        <w:numPr>
          <w:ilvl w:val="0"/>
          <w:numId w:val="9"/>
        </w:numPr>
        <w:shd w:val="clear" w:color="auto" w:fill="FFFFFF"/>
        <w:rPr>
          <w:rFonts w:ascii="Calibri" w:hAnsi="Calibri"/>
          <w:color w:val="000000"/>
          <w:sz w:val="22"/>
          <w:szCs w:val="22"/>
        </w:rPr>
      </w:pPr>
      <w:r w:rsidRPr="005D5342">
        <w:rPr>
          <w:rFonts w:ascii="Calibri" w:hAnsi="Calibri"/>
          <w:color w:val="000000"/>
          <w:sz w:val="22"/>
          <w:szCs w:val="22"/>
        </w:rPr>
        <w:t>Compare, contrast, and criticize content and style of cultural production.</w:t>
      </w:r>
    </w:p>
    <w:p w:rsidR="005D5342" w:rsidRPr="005D5342" w:rsidRDefault="005D5342" w:rsidP="005D5342">
      <w:pPr>
        <w:pStyle w:val="ListParagraph"/>
        <w:numPr>
          <w:ilvl w:val="0"/>
          <w:numId w:val="9"/>
        </w:numPr>
        <w:shd w:val="clear" w:color="auto" w:fill="FFFFFF"/>
        <w:rPr>
          <w:rFonts w:ascii="Calibri" w:hAnsi="Calibri"/>
          <w:color w:val="000000"/>
          <w:sz w:val="22"/>
          <w:szCs w:val="22"/>
        </w:rPr>
      </w:pPr>
      <w:r w:rsidRPr="005D5342">
        <w:rPr>
          <w:rFonts w:ascii="Calibri" w:hAnsi="Calibri"/>
          <w:color w:val="000000"/>
          <w:sz w:val="22"/>
          <w:szCs w:val="22"/>
        </w:rPr>
        <w:t>Describe and summarize the course topic and related issues using specialized vocabulary and analytical writing.</w:t>
      </w:r>
    </w:p>
    <w:p w:rsidR="005D5342" w:rsidRPr="005D5342" w:rsidRDefault="005D5342" w:rsidP="005D5342">
      <w:pPr>
        <w:pStyle w:val="ListParagraph"/>
        <w:numPr>
          <w:ilvl w:val="0"/>
          <w:numId w:val="9"/>
        </w:numPr>
        <w:shd w:val="clear" w:color="auto" w:fill="FFFFFF"/>
        <w:rPr>
          <w:rFonts w:ascii="Calibri" w:hAnsi="Calibri"/>
          <w:color w:val="000000"/>
          <w:sz w:val="22"/>
          <w:szCs w:val="22"/>
        </w:rPr>
      </w:pPr>
      <w:r w:rsidRPr="005D5342">
        <w:rPr>
          <w:rFonts w:ascii="Calibri" w:hAnsi="Calibri"/>
          <w:color w:val="000000"/>
          <w:sz w:val="22"/>
          <w:szCs w:val="22"/>
        </w:rPr>
        <w:t>Evaluate the relationship between cultural production, the society in which it was created, and the contemporary world.</w:t>
      </w:r>
    </w:p>
    <w:p w:rsidR="005D5342" w:rsidRPr="005D5342" w:rsidRDefault="005D5342" w:rsidP="005D5342">
      <w:pPr>
        <w:pStyle w:val="ListParagraph"/>
        <w:numPr>
          <w:ilvl w:val="0"/>
          <w:numId w:val="9"/>
        </w:numPr>
        <w:shd w:val="clear" w:color="auto" w:fill="FFFFFF"/>
        <w:rPr>
          <w:rFonts w:ascii="Calibri" w:hAnsi="Calibri"/>
          <w:color w:val="000000"/>
          <w:sz w:val="22"/>
          <w:szCs w:val="22"/>
        </w:rPr>
      </w:pPr>
      <w:r w:rsidRPr="005D5342">
        <w:rPr>
          <w:rFonts w:ascii="Calibri" w:hAnsi="Calibri"/>
          <w:color w:val="000000"/>
          <w:sz w:val="22"/>
          <w:szCs w:val="22"/>
        </w:rPr>
        <w:t>Identify the value of the Humanities as a specialized field of study that has meaning in everyday life.</w:t>
      </w:r>
    </w:p>
    <w:p w:rsidR="005D5342" w:rsidRPr="005D5342" w:rsidRDefault="005D5342" w:rsidP="005D5342">
      <w:pPr>
        <w:pStyle w:val="ListParagraph"/>
        <w:numPr>
          <w:ilvl w:val="0"/>
          <w:numId w:val="9"/>
        </w:numPr>
        <w:shd w:val="clear" w:color="auto" w:fill="FFFFFF"/>
        <w:rPr>
          <w:rFonts w:ascii="Calibri" w:hAnsi="Calibri"/>
          <w:color w:val="000000"/>
          <w:sz w:val="22"/>
          <w:szCs w:val="22"/>
        </w:rPr>
      </w:pPr>
      <w:r w:rsidRPr="005D5342">
        <w:rPr>
          <w:rFonts w:ascii="Calibri" w:hAnsi="Calibri"/>
          <w:color w:val="000000"/>
          <w:sz w:val="22"/>
          <w:szCs w:val="22"/>
        </w:rPr>
        <w:t>Display open-mindedness.</w:t>
      </w:r>
    </w:p>
    <w:p w:rsidR="005D5342" w:rsidRPr="00560474" w:rsidRDefault="005D5342" w:rsidP="00DA66CF">
      <w:pPr>
        <w:ind w:left="720"/>
        <w:rPr>
          <w:rFonts w:ascii="Calibri" w:hAnsi="Calibri" w:cs="Arial"/>
          <w:b/>
          <w:sz w:val="22"/>
          <w:szCs w:val="22"/>
          <w:u w:val="single"/>
        </w:rPr>
      </w:pPr>
    </w:p>
    <w:p w:rsidR="00665CFC" w:rsidRPr="00560474" w:rsidRDefault="00665CFC" w:rsidP="00BE594D">
      <w:pPr>
        <w:numPr>
          <w:ilvl w:val="0"/>
          <w:numId w:val="3"/>
        </w:numPr>
        <w:rPr>
          <w:rFonts w:ascii="Calibri" w:hAnsi="Calibri" w:cs="Arial"/>
          <w:sz w:val="22"/>
          <w:szCs w:val="22"/>
        </w:rPr>
      </w:pPr>
      <w:r w:rsidRPr="00560474">
        <w:rPr>
          <w:rFonts w:ascii="Calibri" w:hAnsi="Calibri" w:cs="Arial"/>
          <w:b/>
          <w:sz w:val="22"/>
          <w:szCs w:val="22"/>
          <w:u w:val="single"/>
        </w:rPr>
        <w:t>DISTRICT-WIDE POLICIES:</w:t>
      </w:r>
    </w:p>
    <w:p w:rsidR="00665CFC" w:rsidRPr="00560474" w:rsidRDefault="00665CFC" w:rsidP="00DA66CF">
      <w:pPr>
        <w:tabs>
          <w:tab w:val="left" w:pos="720"/>
        </w:tabs>
        <w:ind w:left="720"/>
        <w:rPr>
          <w:rFonts w:ascii="Calibri" w:hAnsi="Calibri" w:cs="Arial"/>
          <w:sz w:val="22"/>
          <w:szCs w:val="22"/>
        </w:rPr>
      </w:pPr>
    </w:p>
    <w:p w:rsidR="00B6466A" w:rsidRPr="00560474" w:rsidRDefault="00B6466A" w:rsidP="00B6466A">
      <w:pPr>
        <w:ind w:left="720"/>
        <w:rPr>
          <w:rFonts w:ascii="Calibri" w:hAnsi="Calibri" w:cs="Arial"/>
          <w:b/>
          <w:bCs/>
          <w:iCs/>
          <w:caps/>
          <w:sz w:val="22"/>
          <w:szCs w:val="22"/>
        </w:rPr>
      </w:pPr>
      <w:r w:rsidRPr="00560474">
        <w:rPr>
          <w:rFonts w:ascii="Calibri" w:hAnsi="Calibri" w:cs="Arial"/>
          <w:b/>
          <w:bCs/>
          <w:iCs/>
          <w:caps/>
          <w:sz w:val="22"/>
          <w:szCs w:val="22"/>
        </w:rPr>
        <w:t>Programs for Students with Disabilities</w:t>
      </w:r>
    </w:p>
    <w:p w:rsidR="00B47DA8" w:rsidRPr="00560474" w:rsidRDefault="00B6466A" w:rsidP="00B6466A">
      <w:pPr>
        <w:tabs>
          <w:tab w:val="left" w:pos="720"/>
        </w:tabs>
        <w:ind w:left="720"/>
        <w:rPr>
          <w:rFonts w:ascii="Calibri" w:hAnsi="Calibri" w:cs="Arial"/>
          <w:bCs/>
          <w:iCs/>
          <w:sz w:val="22"/>
          <w:szCs w:val="22"/>
        </w:rPr>
      </w:pPr>
      <w:r w:rsidRPr="0056047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560474">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00775A58" w:rsidRPr="00560474">
          <w:rPr>
            <w:rStyle w:val="Hyperlink"/>
            <w:rFonts w:ascii="Calibri" w:hAnsi="Calibri" w:cs="Arial"/>
            <w:bCs/>
            <w:iCs/>
            <w:sz w:val="22"/>
            <w:szCs w:val="22"/>
          </w:rPr>
          <w:t>http://www.fsw.edu/adaptiveservices.3</w:t>
        </w:r>
      </w:hyperlink>
    </w:p>
    <w:p w:rsidR="00775A58" w:rsidRPr="00560474" w:rsidRDefault="00775A58" w:rsidP="00B6466A">
      <w:pPr>
        <w:tabs>
          <w:tab w:val="left" w:pos="720"/>
        </w:tabs>
        <w:ind w:left="720"/>
        <w:rPr>
          <w:rFonts w:ascii="Calibri" w:hAnsi="Calibri" w:cs="Arial"/>
          <w:bCs/>
          <w:iCs/>
          <w:sz w:val="22"/>
          <w:szCs w:val="22"/>
        </w:rPr>
      </w:pPr>
    </w:p>
    <w:p w:rsidR="00775A58" w:rsidRPr="00560474" w:rsidRDefault="00775A58" w:rsidP="00775A58">
      <w:pPr>
        <w:ind w:left="720"/>
        <w:rPr>
          <w:rFonts w:ascii="Calibri" w:hAnsi="Calibri"/>
          <w:b/>
          <w:bCs/>
          <w:caps/>
          <w:sz w:val="22"/>
          <w:szCs w:val="22"/>
        </w:rPr>
      </w:pPr>
      <w:r w:rsidRPr="00560474">
        <w:rPr>
          <w:rFonts w:ascii="Calibri" w:hAnsi="Calibri"/>
          <w:b/>
          <w:bCs/>
          <w:caps/>
          <w:sz w:val="22"/>
          <w:szCs w:val="22"/>
        </w:rPr>
        <w:t>REPORTING TITLE IX VIOLATIONS</w:t>
      </w:r>
    </w:p>
    <w:p w:rsidR="00775A58" w:rsidRPr="00560474" w:rsidRDefault="00775A58" w:rsidP="00775A58">
      <w:pPr>
        <w:tabs>
          <w:tab w:val="left" w:pos="720"/>
        </w:tabs>
        <w:ind w:left="720"/>
        <w:rPr>
          <w:rFonts w:ascii="Calibri" w:hAnsi="Calibri" w:cs="Arial"/>
          <w:bCs/>
          <w:iCs/>
          <w:sz w:val="22"/>
          <w:szCs w:val="22"/>
        </w:rPr>
      </w:pPr>
      <w:r w:rsidRPr="00560474">
        <w:rPr>
          <w:rFonts w:ascii="Calibri" w:hAnsi="Calibri"/>
          <w:sz w:val="22"/>
          <w:szCs w:val="22"/>
        </w:rPr>
        <w:t xml:space="preserve">Florida SouthWestern State College, in accordance with Title IX and the Violence </w:t>
      </w:r>
      <w:proofErr w:type="gramStart"/>
      <w:r w:rsidRPr="00560474">
        <w:rPr>
          <w:rFonts w:ascii="Calibri" w:hAnsi="Calibri"/>
          <w:sz w:val="22"/>
          <w:szCs w:val="22"/>
        </w:rPr>
        <w:t>Against</w:t>
      </w:r>
      <w:proofErr w:type="gramEnd"/>
      <w:r w:rsidRPr="0056047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60474">
          <w:rPr>
            <w:rStyle w:val="Hyperlink"/>
            <w:rFonts w:ascii="Calibri" w:hAnsi="Calibri"/>
            <w:sz w:val="22"/>
            <w:szCs w:val="22"/>
          </w:rPr>
          <w:t>equity@fsw.edu</w:t>
        </w:r>
      </w:hyperlink>
      <w:r w:rsidRPr="0056047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60474">
          <w:rPr>
            <w:rStyle w:val="Hyperlink"/>
            <w:rFonts w:ascii="Calibri" w:hAnsi="Calibri"/>
            <w:sz w:val="22"/>
            <w:szCs w:val="22"/>
          </w:rPr>
          <w:t>http://www.fsw.edu/sexualassault</w:t>
        </w:r>
      </w:hyperlink>
      <w:r w:rsidRPr="00560474">
        <w:rPr>
          <w:rFonts w:ascii="Calibri" w:hAnsi="Calibri"/>
          <w:sz w:val="22"/>
          <w:szCs w:val="22"/>
        </w:rPr>
        <w:t>.</w:t>
      </w:r>
    </w:p>
    <w:p w:rsidR="008A3330" w:rsidRPr="00560474" w:rsidRDefault="008A3330" w:rsidP="00DA66CF">
      <w:pPr>
        <w:tabs>
          <w:tab w:val="left" w:pos="720"/>
        </w:tabs>
        <w:ind w:left="720"/>
        <w:rPr>
          <w:rFonts w:ascii="Calibri" w:hAnsi="Calibri" w:cs="Arial"/>
          <w:bCs/>
          <w:iCs/>
          <w:sz w:val="22"/>
          <w:szCs w:val="22"/>
        </w:rPr>
        <w:sectPr w:rsidR="008A3330" w:rsidRPr="00560474" w:rsidSect="005D534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65CFC" w:rsidRPr="00560474" w:rsidRDefault="00665CFC" w:rsidP="00DA66CF">
      <w:pPr>
        <w:tabs>
          <w:tab w:val="left" w:pos="720"/>
        </w:tabs>
        <w:ind w:left="720"/>
        <w:rPr>
          <w:rFonts w:ascii="Calibri" w:hAnsi="Calibri" w:cs="Arial"/>
          <w:bCs/>
          <w:iCs/>
          <w:sz w:val="22"/>
          <w:szCs w:val="22"/>
        </w:rPr>
      </w:pPr>
    </w:p>
    <w:p w:rsidR="00665CFC" w:rsidRPr="00560474" w:rsidRDefault="00665CFC" w:rsidP="00D95577">
      <w:pPr>
        <w:numPr>
          <w:ilvl w:val="0"/>
          <w:numId w:val="3"/>
        </w:numPr>
        <w:suppressAutoHyphens w:val="0"/>
        <w:rPr>
          <w:rFonts w:ascii="Calibri" w:hAnsi="Calibri" w:cs="Arial"/>
          <w:sz w:val="22"/>
          <w:szCs w:val="22"/>
        </w:rPr>
      </w:pPr>
      <w:r w:rsidRPr="00560474">
        <w:rPr>
          <w:rFonts w:ascii="Calibri" w:hAnsi="Calibri" w:cs="Arial"/>
          <w:b/>
          <w:sz w:val="22"/>
          <w:szCs w:val="22"/>
          <w:u w:val="single"/>
        </w:rPr>
        <w:t>REQUIREMENTS FOR THE STUDENTS:</w:t>
      </w:r>
      <w:r w:rsidRPr="00560474">
        <w:rPr>
          <w:rFonts w:ascii="Calibri" w:hAnsi="Calibri" w:cs="Arial"/>
          <w:sz w:val="22"/>
          <w:szCs w:val="22"/>
        </w:rPr>
        <w:tab/>
      </w:r>
    </w:p>
    <w:p w:rsidR="00665CFC" w:rsidRPr="00560474" w:rsidRDefault="00665CFC" w:rsidP="00DA66CF">
      <w:pPr>
        <w:ind w:left="720"/>
        <w:rPr>
          <w:rFonts w:ascii="Calibri" w:hAnsi="Calibri" w:cs="Arial"/>
          <w:sz w:val="22"/>
          <w:szCs w:val="22"/>
        </w:rPr>
      </w:pPr>
      <w:r w:rsidRPr="00560474">
        <w:rPr>
          <w:rFonts w:ascii="Calibri" w:hAnsi="Calibri" w:cs="Arial"/>
          <w:sz w:val="22"/>
          <w:szCs w:val="22"/>
        </w:rPr>
        <w:t>List specific course assessments such as class participation, tests, homework assignments, make-up procedures, etc.</w:t>
      </w:r>
    </w:p>
    <w:p w:rsidR="00665CFC" w:rsidRPr="00560474" w:rsidRDefault="00665CFC" w:rsidP="00DA66CF">
      <w:pPr>
        <w:ind w:left="720"/>
        <w:rPr>
          <w:rFonts w:ascii="Calibri" w:hAnsi="Calibri" w:cs="Arial"/>
          <w:sz w:val="22"/>
          <w:szCs w:val="22"/>
        </w:rPr>
      </w:pPr>
    </w:p>
    <w:p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ATTENDANCE POLICY:</w:t>
      </w:r>
      <w:r w:rsidRPr="00560474">
        <w:rPr>
          <w:rFonts w:ascii="Calibri" w:hAnsi="Calibri" w:cs="Arial"/>
          <w:sz w:val="22"/>
          <w:szCs w:val="22"/>
        </w:rPr>
        <w:t xml:space="preserve">   </w:t>
      </w:r>
    </w:p>
    <w:p w:rsidR="00665CFC" w:rsidRPr="00560474" w:rsidRDefault="00665CFC" w:rsidP="00DA66CF">
      <w:pPr>
        <w:ind w:left="720"/>
        <w:rPr>
          <w:rFonts w:ascii="Calibri" w:hAnsi="Calibri" w:cs="Arial"/>
          <w:sz w:val="22"/>
          <w:szCs w:val="22"/>
        </w:rPr>
      </w:pPr>
      <w:r w:rsidRPr="00560474">
        <w:rPr>
          <w:rFonts w:ascii="Calibri" w:hAnsi="Calibri" w:cs="Arial"/>
          <w:sz w:val="22"/>
          <w:szCs w:val="22"/>
        </w:rPr>
        <w:t>The professor’s specific policy concerning absence. (The College policy on attendance is in the Catalog, and defers to the professor.)</w:t>
      </w:r>
    </w:p>
    <w:p w:rsidR="00665CFC" w:rsidRPr="00560474" w:rsidRDefault="00665CFC" w:rsidP="00DA66CF">
      <w:pPr>
        <w:ind w:left="720"/>
        <w:rPr>
          <w:rFonts w:ascii="Calibri" w:hAnsi="Calibri" w:cs="Arial"/>
          <w:sz w:val="22"/>
          <w:szCs w:val="22"/>
        </w:rPr>
      </w:pPr>
    </w:p>
    <w:p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GRADING POLICY:</w:t>
      </w:r>
      <w:r w:rsidRPr="00560474">
        <w:rPr>
          <w:rFonts w:ascii="Calibri" w:hAnsi="Calibri" w:cs="Arial"/>
          <w:sz w:val="22"/>
          <w:szCs w:val="22"/>
        </w:rPr>
        <w:t xml:space="preserve">  </w:t>
      </w:r>
    </w:p>
    <w:p w:rsidR="00665CFC" w:rsidRPr="00560474" w:rsidRDefault="00665CFC" w:rsidP="00DA66CF">
      <w:pPr>
        <w:ind w:left="720"/>
        <w:rPr>
          <w:rFonts w:ascii="Calibri" w:hAnsi="Calibri" w:cs="Arial"/>
          <w:sz w:val="22"/>
          <w:szCs w:val="22"/>
        </w:rPr>
      </w:pPr>
      <w:r w:rsidRPr="00560474">
        <w:rPr>
          <w:rFonts w:ascii="Calibri" w:hAnsi="Calibri" w:cs="Arial"/>
          <w:sz w:val="22"/>
          <w:szCs w:val="22"/>
        </w:rPr>
        <w:t>Include numerical ranges for letter grades; the following is a range commonly used by many faculty:</w:t>
      </w:r>
    </w:p>
    <w:p w:rsidR="00665CFC" w:rsidRPr="00560474" w:rsidRDefault="00665CF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30"/>
        <w:gridCol w:w="720"/>
      </w:tblGrid>
      <w:tr w:rsidR="005D5342" w:rsidTr="00A056FA">
        <w:trPr>
          <w:trHeight w:val="262"/>
          <w:tblHeader/>
          <w:jc w:val="center"/>
        </w:trPr>
        <w:tc>
          <w:tcPr>
            <w:tcW w:w="1075" w:type="dxa"/>
          </w:tcPr>
          <w:p w:rsidR="005D5342" w:rsidRDefault="005D5342" w:rsidP="00A056FA">
            <w:pPr>
              <w:rPr>
                <w:rFonts w:ascii="Calibri" w:hAnsi="Calibri" w:cs="Arial"/>
                <w:sz w:val="22"/>
                <w:szCs w:val="22"/>
              </w:rPr>
            </w:pPr>
            <w:r>
              <w:rPr>
                <w:rFonts w:ascii="Calibri" w:hAnsi="Calibri" w:cs="Arial"/>
                <w:sz w:val="22"/>
                <w:szCs w:val="22"/>
              </w:rPr>
              <w:t>90 - 100</w:t>
            </w:r>
          </w:p>
        </w:tc>
        <w:tc>
          <w:tcPr>
            <w:tcW w:w="630" w:type="dxa"/>
          </w:tcPr>
          <w:p w:rsidR="005D5342" w:rsidRDefault="005D5342" w:rsidP="00A056FA">
            <w:pPr>
              <w:jc w:val="center"/>
              <w:rPr>
                <w:rFonts w:ascii="Calibri" w:hAnsi="Calibri" w:cs="Arial"/>
                <w:sz w:val="22"/>
                <w:szCs w:val="22"/>
              </w:rPr>
            </w:pPr>
            <w:r>
              <w:rPr>
                <w:rFonts w:ascii="Calibri" w:hAnsi="Calibri" w:cs="Arial"/>
                <w:sz w:val="22"/>
                <w:szCs w:val="22"/>
              </w:rPr>
              <w:t>=</w:t>
            </w:r>
          </w:p>
        </w:tc>
        <w:tc>
          <w:tcPr>
            <w:tcW w:w="720" w:type="dxa"/>
          </w:tcPr>
          <w:p w:rsidR="005D5342" w:rsidRDefault="005D5342" w:rsidP="00A056FA">
            <w:pPr>
              <w:jc w:val="center"/>
              <w:rPr>
                <w:rFonts w:ascii="Calibri" w:hAnsi="Calibri" w:cs="Arial"/>
                <w:sz w:val="22"/>
                <w:szCs w:val="22"/>
              </w:rPr>
            </w:pPr>
            <w:r>
              <w:rPr>
                <w:rFonts w:ascii="Calibri" w:hAnsi="Calibri" w:cs="Arial"/>
                <w:sz w:val="22"/>
                <w:szCs w:val="22"/>
              </w:rPr>
              <w:t>A</w:t>
            </w:r>
          </w:p>
        </w:tc>
      </w:tr>
      <w:tr w:rsidR="005D5342" w:rsidTr="00A056FA">
        <w:trPr>
          <w:trHeight w:val="248"/>
          <w:jc w:val="center"/>
        </w:trPr>
        <w:tc>
          <w:tcPr>
            <w:tcW w:w="1075" w:type="dxa"/>
          </w:tcPr>
          <w:p w:rsidR="005D5342" w:rsidRDefault="005D5342" w:rsidP="00A056FA">
            <w:pPr>
              <w:rPr>
                <w:rFonts w:ascii="Calibri" w:hAnsi="Calibri" w:cs="Arial"/>
                <w:sz w:val="22"/>
                <w:szCs w:val="22"/>
              </w:rPr>
            </w:pPr>
            <w:r>
              <w:rPr>
                <w:rFonts w:ascii="Calibri" w:hAnsi="Calibri" w:cs="Arial"/>
                <w:sz w:val="22"/>
                <w:szCs w:val="22"/>
              </w:rPr>
              <w:t>80 - 89</w:t>
            </w:r>
          </w:p>
        </w:tc>
        <w:tc>
          <w:tcPr>
            <w:tcW w:w="630" w:type="dxa"/>
          </w:tcPr>
          <w:p w:rsidR="005D5342" w:rsidRDefault="005D5342" w:rsidP="00A056FA">
            <w:pPr>
              <w:jc w:val="center"/>
              <w:rPr>
                <w:rFonts w:ascii="Calibri" w:hAnsi="Calibri" w:cs="Arial"/>
                <w:sz w:val="22"/>
                <w:szCs w:val="22"/>
              </w:rPr>
            </w:pPr>
            <w:r>
              <w:rPr>
                <w:rFonts w:ascii="Calibri" w:hAnsi="Calibri" w:cs="Arial"/>
                <w:sz w:val="22"/>
                <w:szCs w:val="22"/>
              </w:rPr>
              <w:t>=</w:t>
            </w:r>
          </w:p>
        </w:tc>
        <w:tc>
          <w:tcPr>
            <w:tcW w:w="720" w:type="dxa"/>
          </w:tcPr>
          <w:p w:rsidR="005D5342" w:rsidRDefault="005D5342" w:rsidP="00A056FA">
            <w:pPr>
              <w:jc w:val="center"/>
              <w:rPr>
                <w:rFonts w:ascii="Calibri" w:hAnsi="Calibri" w:cs="Arial"/>
                <w:sz w:val="22"/>
                <w:szCs w:val="22"/>
              </w:rPr>
            </w:pPr>
            <w:r>
              <w:rPr>
                <w:rFonts w:ascii="Calibri" w:hAnsi="Calibri" w:cs="Arial"/>
                <w:sz w:val="22"/>
                <w:szCs w:val="22"/>
              </w:rPr>
              <w:t>B</w:t>
            </w:r>
          </w:p>
        </w:tc>
      </w:tr>
      <w:tr w:rsidR="005D5342" w:rsidTr="00A056FA">
        <w:trPr>
          <w:trHeight w:val="262"/>
          <w:jc w:val="center"/>
        </w:trPr>
        <w:tc>
          <w:tcPr>
            <w:tcW w:w="1075" w:type="dxa"/>
          </w:tcPr>
          <w:p w:rsidR="005D5342" w:rsidRDefault="005D5342" w:rsidP="00A056FA">
            <w:pPr>
              <w:rPr>
                <w:rFonts w:ascii="Calibri" w:hAnsi="Calibri" w:cs="Arial"/>
                <w:sz w:val="22"/>
                <w:szCs w:val="22"/>
              </w:rPr>
            </w:pPr>
            <w:r>
              <w:rPr>
                <w:rFonts w:ascii="Calibri" w:hAnsi="Calibri" w:cs="Arial"/>
                <w:sz w:val="22"/>
                <w:szCs w:val="22"/>
              </w:rPr>
              <w:t>70 - 79</w:t>
            </w:r>
          </w:p>
        </w:tc>
        <w:tc>
          <w:tcPr>
            <w:tcW w:w="630" w:type="dxa"/>
          </w:tcPr>
          <w:p w:rsidR="005D5342" w:rsidRDefault="005D5342" w:rsidP="00A056FA">
            <w:pPr>
              <w:jc w:val="center"/>
              <w:rPr>
                <w:rFonts w:ascii="Calibri" w:hAnsi="Calibri" w:cs="Arial"/>
                <w:sz w:val="22"/>
                <w:szCs w:val="22"/>
              </w:rPr>
            </w:pPr>
            <w:r>
              <w:rPr>
                <w:rFonts w:ascii="Calibri" w:hAnsi="Calibri" w:cs="Arial"/>
                <w:sz w:val="22"/>
                <w:szCs w:val="22"/>
              </w:rPr>
              <w:t>=</w:t>
            </w:r>
          </w:p>
        </w:tc>
        <w:tc>
          <w:tcPr>
            <w:tcW w:w="720" w:type="dxa"/>
          </w:tcPr>
          <w:p w:rsidR="005D5342" w:rsidRDefault="005D5342" w:rsidP="00A056FA">
            <w:pPr>
              <w:jc w:val="center"/>
              <w:rPr>
                <w:rFonts w:ascii="Calibri" w:hAnsi="Calibri" w:cs="Arial"/>
                <w:sz w:val="22"/>
                <w:szCs w:val="22"/>
              </w:rPr>
            </w:pPr>
            <w:r>
              <w:rPr>
                <w:rFonts w:ascii="Calibri" w:hAnsi="Calibri" w:cs="Arial"/>
                <w:sz w:val="22"/>
                <w:szCs w:val="22"/>
              </w:rPr>
              <w:t>C</w:t>
            </w:r>
          </w:p>
        </w:tc>
      </w:tr>
      <w:tr w:rsidR="005D5342" w:rsidTr="00A056FA">
        <w:trPr>
          <w:trHeight w:val="248"/>
          <w:jc w:val="center"/>
        </w:trPr>
        <w:tc>
          <w:tcPr>
            <w:tcW w:w="1075" w:type="dxa"/>
          </w:tcPr>
          <w:p w:rsidR="005D5342" w:rsidRDefault="005D5342" w:rsidP="00A056FA">
            <w:pPr>
              <w:rPr>
                <w:rFonts w:ascii="Calibri" w:hAnsi="Calibri" w:cs="Arial"/>
                <w:sz w:val="22"/>
                <w:szCs w:val="22"/>
              </w:rPr>
            </w:pPr>
            <w:r>
              <w:rPr>
                <w:rFonts w:ascii="Calibri" w:hAnsi="Calibri" w:cs="Arial"/>
                <w:sz w:val="22"/>
                <w:szCs w:val="22"/>
              </w:rPr>
              <w:t>60 - 69</w:t>
            </w:r>
          </w:p>
        </w:tc>
        <w:tc>
          <w:tcPr>
            <w:tcW w:w="630" w:type="dxa"/>
          </w:tcPr>
          <w:p w:rsidR="005D5342" w:rsidRDefault="005D5342" w:rsidP="00A056FA">
            <w:pPr>
              <w:jc w:val="center"/>
              <w:rPr>
                <w:rFonts w:ascii="Calibri" w:hAnsi="Calibri" w:cs="Arial"/>
                <w:sz w:val="22"/>
                <w:szCs w:val="22"/>
              </w:rPr>
            </w:pPr>
            <w:r>
              <w:rPr>
                <w:rFonts w:ascii="Calibri" w:hAnsi="Calibri" w:cs="Arial"/>
                <w:sz w:val="22"/>
                <w:szCs w:val="22"/>
              </w:rPr>
              <w:t>=</w:t>
            </w:r>
          </w:p>
        </w:tc>
        <w:tc>
          <w:tcPr>
            <w:tcW w:w="720" w:type="dxa"/>
          </w:tcPr>
          <w:p w:rsidR="005D5342" w:rsidRDefault="005D5342" w:rsidP="00A056FA">
            <w:pPr>
              <w:jc w:val="center"/>
              <w:rPr>
                <w:rFonts w:ascii="Calibri" w:hAnsi="Calibri" w:cs="Arial"/>
                <w:sz w:val="22"/>
                <w:szCs w:val="22"/>
              </w:rPr>
            </w:pPr>
            <w:r>
              <w:rPr>
                <w:rFonts w:ascii="Calibri" w:hAnsi="Calibri" w:cs="Arial"/>
                <w:sz w:val="22"/>
                <w:szCs w:val="22"/>
              </w:rPr>
              <w:t>D</w:t>
            </w:r>
          </w:p>
        </w:tc>
      </w:tr>
      <w:tr w:rsidR="005D5342" w:rsidTr="00A056FA">
        <w:trPr>
          <w:trHeight w:val="262"/>
          <w:jc w:val="center"/>
        </w:trPr>
        <w:tc>
          <w:tcPr>
            <w:tcW w:w="1075" w:type="dxa"/>
          </w:tcPr>
          <w:p w:rsidR="005D5342" w:rsidRDefault="005D5342" w:rsidP="00A056FA">
            <w:pPr>
              <w:rPr>
                <w:rFonts w:ascii="Calibri" w:hAnsi="Calibri" w:cs="Arial"/>
                <w:sz w:val="22"/>
                <w:szCs w:val="22"/>
              </w:rPr>
            </w:pPr>
            <w:r>
              <w:rPr>
                <w:rFonts w:ascii="Calibri" w:hAnsi="Calibri" w:cs="Arial"/>
                <w:sz w:val="22"/>
                <w:szCs w:val="22"/>
              </w:rPr>
              <w:t>Below 60</w:t>
            </w:r>
          </w:p>
        </w:tc>
        <w:tc>
          <w:tcPr>
            <w:tcW w:w="630" w:type="dxa"/>
          </w:tcPr>
          <w:p w:rsidR="005D5342" w:rsidRDefault="005D5342" w:rsidP="00A056FA">
            <w:pPr>
              <w:jc w:val="center"/>
              <w:rPr>
                <w:rFonts w:ascii="Calibri" w:hAnsi="Calibri" w:cs="Arial"/>
                <w:sz w:val="22"/>
                <w:szCs w:val="22"/>
              </w:rPr>
            </w:pPr>
            <w:r>
              <w:rPr>
                <w:rFonts w:ascii="Calibri" w:hAnsi="Calibri" w:cs="Arial"/>
                <w:sz w:val="22"/>
                <w:szCs w:val="22"/>
              </w:rPr>
              <w:t>=</w:t>
            </w:r>
          </w:p>
        </w:tc>
        <w:tc>
          <w:tcPr>
            <w:tcW w:w="720" w:type="dxa"/>
          </w:tcPr>
          <w:p w:rsidR="005D5342" w:rsidRDefault="005D5342" w:rsidP="00A056FA">
            <w:pPr>
              <w:jc w:val="center"/>
              <w:rPr>
                <w:rFonts w:ascii="Calibri" w:hAnsi="Calibri" w:cs="Arial"/>
                <w:sz w:val="22"/>
                <w:szCs w:val="22"/>
              </w:rPr>
            </w:pPr>
            <w:r>
              <w:rPr>
                <w:rFonts w:ascii="Calibri" w:hAnsi="Calibri" w:cs="Arial"/>
                <w:sz w:val="22"/>
                <w:szCs w:val="22"/>
              </w:rPr>
              <w:t>F</w:t>
            </w:r>
          </w:p>
        </w:tc>
      </w:tr>
    </w:tbl>
    <w:p w:rsidR="00665CFC" w:rsidRPr="00560474" w:rsidRDefault="00665CFC" w:rsidP="00DA66CF">
      <w:pPr>
        <w:ind w:left="720"/>
        <w:rPr>
          <w:rFonts w:ascii="Calibri" w:hAnsi="Calibri" w:cs="Arial"/>
          <w:sz w:val="22"/>
          <w:szCs w:val="22"/>
        </w:rPr>
      </w:pPr>
      <w:bookmarkStart w:id="1" w:name="_GoBack"/>
      <w:bookmarkEnd w:id="1"/>
    </w:p>
    <w:p w:rsidR="00665CFC" w:rsidRPr="00560474" w:rsidRDefault="00665CFC" w:rsidP="00DA66CF">
      <w:pPr>
        <w:ind w:left="720"/>
        <w:rPr>
          <w:rFonts w:ascii="Calibri" w:hAnsi="Calibri" w:cs="Arial"/>
          <w:sz w:val="22"/>
          <w:szCs w:val="22"/>
        </w:rPr>
      </w:pPr>
      <w:r w:rsidRPr="00560474">
        <w:rPr>
          <w:rFonts w:ascii="Calibri" w:hAnsi="Calibri" w:cs="Arial"/>
          <w:sz w:val="22"/>
          <w:szCs w:val="22"/>
        </w:rPr>
        <w:t>(Note:  The “incomplete” grade [“I”] should be given only when unusual circumstances warrant. An “incomplete” is not a substitute for a “D,” “F,” or “W.” Refer to the policy on “incomplete grades.)</w:t>
      </w:r>
    </w:p>
    <w:p w:rsidR="00665CFC" w:rsidRPr="00560474" w:rsidRDefault="00665CFC" w:rsidP="00DA66CF">
      <w:pPr>
        <w:ind w:left="720"/>
        <w:rPr>
          <w:rFonts w:ascii="Calibri" w:hAnsi="Calibri" w:cs="Arial"/>
          <w:b/>
          <w:sz w:val="22"/>
          <w:szCs w:val="22"/>
        </w:rPr>
      </w:pPr>
    </w:p>
    <w:p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REQUIRED COURSE MATERIALS:</w:t>
      </w:r>
      <w:r w:rsidRPr="00560474">
        <w:rPr>
          <w:rFonts w:ascii="Calibri" w:hAnsi="Calibri" w:cs="Arial"/>
          <w:sz w:val="22"/>
          <w:szCs w:val="22"/>
        </w:rPr>
        <w:t xml:space="preserve">  </w:t>
      </w:r>
    </w:p>
    <w:p w:rsidR="00665CFC" w:rsidRPr="00560474" w:rsidRDefault="00665CFC" w:rsidP="00DA66CF">
      <w:pPr>
        <w:ind w:left="720"/>
        <w:rPr>
          <w:rFonts w:ascii="Calibri" w:hAnsi="Calibri" w:cs="Arial"/>
          <w:sz w:val="22"/>
          <w:szCs w:val="22"/>
        </w:rPr>
      </w:pPr>
      <w:r w:rsidRPr="00560474">
        <w:rPr>
          <w:rFonts w:ascii="Calibri" w:hAnsi="Calibri" w:cs="Arial"/>
          <w:sz w:val="22"/>
          <w:szCs w:val="22"/>
        </w:rPr>
        <w:t>(In correct bibliographic format.)</w:t>
      </w:r>
    </w:p>
    <w:p w:rsidR="00665CFC" w:rsidRPr="00560474" w:rsidRDefault="00665CFC" w:rsidP="00DA66CF">
      <w:pPr>
        <w:ind w:left="720"/>
        <w:rPr>
          <w:rFonts w:ascii="Calibri" w:hAnsi="Calibri" w:cs="Arial"/>
          <w:sz w:val="22"/>
          <w:szCs w:val="22"/>
        </w:rPr>
      </w:pPr>
    </w:p>
    <w:p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RESERVED MATERIALS FOR THE COURSE:</w:t>
      </w:r>
      <w:r w:rsidRPr="00560474">
        <w:rPr>
          <w:rFonts w:ascii="Calibri" w:hAnsi="Calibri" w:cs="Arial"/>
          <w:sz w:val="22"/>
          <w:szCs w:val="22"/>
        </w:rPr>
        <w:t xml:space="preserve">  </w:t>
      </w:r>
    </w:p>
    <w:p w:rsidR="00665CFC" w:rsidRPr="00560474" w:rsidRDefault="00665CFC" w:rsidP="00DA66CF">
      <w:pPr>
        <w:ind w:left="720"/>
        <w:rPr>
          <w:rFonts w:ascii="Calibri" w:hAnsi="Calibri" w:cs="Arial"/>
          <w:sz w:val="22"/>
          <w:szCs w:val="22"/>
        </w:rPr>
      </w:pPr>
      <w:r w:rsidRPr="00560474">
        <w:rPr>
          <w:rFonts w:ascii="Calibri" w:hAnsi="Calibri" w:cs="Arial"/>
          <w:sz w:val="22"/>
          <w:szCs w:val="22"/>
        </w:rPr>
        <w:t>Other special learning resources.</w:t>
      </w:r>
    </w:p>
    <w:p w:rsidR="00665CFC" w:rsidRPr="00560474" w:rsidRDefault="00665CFC" w:rsidP="00DA66CF">
      <w:pPr>
        <w:ind w:left="720"/>
        <w:rPr>
          <w:rFonts w:ascii="Calibri" w:hAnsi="Calibri" w:cs="Arial"/>
          <w:sz w:val="22"/>
          <w:szCs w:val="22"/>
        </w:rPr>
      </w:pPr>
    </w:p>
    <w:p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CLASS SCHEDULE:</w:t>
      </w:r>
      <w:r w:rsidRPr="00560474">
        <w:rPr>
          <w:rFonts w:ascii="Calibri" w:hAnsi="Calibri" w:cs="Arial"/>
          <w:sz w:val="22"/>
          <w:szCs w:val="22"/>
        </w:rPr>
        <w:t xml:space="preserve">  </w:t>
      </w:r>
    </w:p>
    <w:p w:rsidR="00665CFC" w:rsidRPr="00560474" w:rsidRDefault="00665CFC" w:rsidP="00DA66CF">
      <w:pPr>
        <w:ind w:left="720"/>
        <w:rPr>
          <w:rFonts w:ascii="Calibri" w:hAnsi="Calibri" w:cs="Arial"/>
          <w:sz w:val="22"/>
          <w:szCs w:val="22"/>
        </w:rPr>
      </w:pPr>
      <w:r w:rsidRPr="00560474">
        <w:rPr>
          <w:rFonts w:ascii="Calibri" w:hAnsi="Calibri" w:cs="Arial"/>
          <w:sz w:val="22"/>
          <w:szCs w:val="22"/>
        </w:rPr>
        <w:t xml:space="preserve">This section includes assignments for each class meeting or unit, along with scheduled </w:t>
      </w:r>
      <w:r w:rsidR="00B6466A" w:rsidRPr="00560474">
        <w:rPr>
          <w:rFonts w:ascii="Calibri" w:hAnsi="Calibri" w:cs="Arial"/>
          <w:sz w:val="22"/>
          <w:szCs w:val="22"/>
        </w:rPr>
        <w:t>Library activities</w:t>
      </w:r>
      <w:r w:rsidRPr="00560474">
        <w:rPr>
          <w:rFonts w:ascii="Calibri" w:hAnsi="Calibri" w:cs="Arial"/>
          <w:sz w:val="22"/>
          <w:szCs w:val="22"/>
        </w:rPr>
        <w:t xml:space="preserve"> and other scheduled support, including scheduled tests.</w:t>
      </w:r>
    </w:p>
    <w:p w:rsidR="00665CFC" w:rsidRPr="00560474" w:rsidRDefault="00665CFC" w:rsidP="00DA66CF">
      <w:pPr>
        <w:ind w:left="720"/>
        <w:rPr>
          <w:rFonts w:ascii="Calibri" w:hAnsi="Calibri" w:cs="Arial"/>
          <w:sz w:val="22"/>
          <w:szCs w:val="22"/>
        </w:rPr>
      </w:pPr>
    </w:p>
    <w:p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ANY OTHER INFORMATION OR CLASS PROCEDURES OR POLICIES:</w:t>
      </w:r>
      <w:r w:rsidRPr="00560474">
        <w:rPr>
          <w:rFonts w:ascii="Calibri" w:hAnsi="Calibri" w:cs="Arial"/>
          <w:sz w:val="22"/>
          <w:szCs w:val="22"/>
        </w:rPr>
        <w:t xml:space="preserve">  </w:t>
      </w:r>
    </w:p>
    <w:p w:rsidR="00665CFC" w:rsidRPr="00560474" w:rsidRDefault="00665CFC" w:rsidP="00DA66CF">
      <w:pPr>
        <w:ind w:left="720"/>
        <w:rPr>
          <w:rFonts w:ascii="Calibri" w:hAnsi="Calibri" w:cs="Arial"/>
          <w:sz w:val="22"/>
          <w:szCs w:val="22"/>
        </w:rPr>
      </w:pPr>
      <w:r w:rsidRPr="00560474">
        <w:rPr>
          <w:rFonts w:ascii="Calibri" w:hAnsi="Calibri" w:cs="Arial"/>
          <w:sz w:val="22"/>
          <w:szCs w:val="22"/>
        </w:rPr>
        <w:t>(Which would be useful to the students in the class.)</w:t>
      </w:r>
    </w:p>
    <w:p w:rsidR="00665CFC" w:rsidRPr="00560474" w:rsidRDefault="00665CFC" w:rsidP="00DA66CF">
      <w:pPr>
        <w:ind w:left="720"/>
        <w:rPr>
          <w:rFonts w:ascii="Calibri" w:hAnsi="Calibri" w:cs="Arial"/>
          <w:sz w:val="22"/>
          <w:szCs w:val="22"/>
        </w:rPr>
      </w:pPr>
    </w:p>
    <w:p w:rsidR="00665CFC" w:rsidRPr="00560474" w:rsidRDefault="00665CFC" w:rsidP="00DA66CF">
      <w:pPr>
        <w:ind w:left="720"/>
        <w:rPr>
          <w:rFonts w:ascii="Calibri" w:hAnsi="Calibri" w:cs="Arial"/>
          <w:sz w:val="22"/>
          <w:szCs w:val="22"/>
        </w:rPr>
        <w:sectPr w:rsidR="00665CFC" w:rsidRPr="00560474" w:rsidSect="00151AA7">
          <w:type w:val="continuous"/>
          <w:pgSz w:w="12240" w:h="15840"/>
          <w:pgMar w:top="1008" w:right="1008" w:bottom="1008" w:left="1008" w:header="720" w:footer="720" w:gutter="0"/>
          <w:cols w:space="720"/>
          <w:formProt w:val="0"/>
          <w:docGrid w:linePitch="360"/>
        </w:sectPr>
      </w:pPr>
    </w:p>
    <w:p w:rsidR="00665CFC" w:rsidRPr="00560474" w:rsidRDefault="00665CFC" w:rsidP="00DA66CF">
      <w:pPr>
        <w:ind w:left="720"/>
        <w:rPr>
          <w:rFonts w:ascii="Calibri" w:hAnsi="Calibri" w:cs="Arial"/>
          <w:sz w:val="22"/>
          <w:szCs w:val="22"/>
        </w:rPr>
      </w:pPr>
    </w:p>
    <w:sectPr w:rsidR="00665CFC" w:rsidRPr="00560474" w:rsidSect="00665CF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A6A" w:rsidRDefault="00ED7A6A" w:rsidP="003A608C">
      <w:r>
        <w:separator/>
      </w:r>
    </w:p>
  </w:endnote>
  <w:endnote w:type="continuationSeparator" w:id="0">
    <w:p w:rsidR="00ED7A6A" w:rsidRDefault="00ED7A6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CFC" w:rsidRPr="0056733A" w:rsidRDefault="00EF022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2/12, 1/14, 4/14</w:t>
    </w:r>
    <w:r w:rsidR="005D5342">
      <w:rPr>
        <w:rFonts w:ascii="Calibri" w:hAnsi="Calibri" w:cs="Arial"/>
        <w:sz w:val="22"/>
        <w:szCs w:val="22"/>
      </w:rPr>
      <w:t>, 11/16</w:t>
    </w:r>
    <w:r w:rsidR="00665CFC" w:rsidRPr="00583E5E">
      <w:rPr>
        <w:rFonts w:ascii="Calibri" w:hAnsi="Calibri" w:cs="Arial"/>
        <w:sz w:val="22"/>
        <w:szCs w:val="22"/>
      </w:rPr>
      <w:tab/>
    </w:r>
    <w:r w:rsidR="00665CFC" w:rsidRPr="00583E5E">
      <w:rPr>
        <w:rFonts w:ascii="Calibri" w:hAnsi="Calibri" w:cs="Arial"/>
        <w:sz w:val="22"/>
        <w:szCs w:val="22"/>
      </w:rPr>
      <w:tab/>
      <w:t xml:space="preserve">Page </w:t>
    </w:r>
    <w:r w:rsidR="00665CFC" w:rsidRPr="00583E5E">
      <w:rPr>
        <w:rFonts w:ascii="Calibri" w:hAnsi="Calibri" w:cs="Arial"/>
        <w:sz w:val="22"/>
        <w:szCs w:val="22"/>
      </w:rPr>
      <w:fldChar w:fldCharType="begin"/>
    </w:r>
    <w:r w:rsidR="00665CFC" w:rsidRPr="00583E5E">
      <w:rPr>
        <w:rFonts w:ascii="Calibri" w:hAnsi="Calibri" w:cs="Arial"/>
        <w:sz w:val="22"/>
        <w:szCs w:val="22"/>
      </w:rPr>
      <w:instrText xml:space="preserve"> PAGE   \* MERGEFORMAT </w:instrText>
    </w:r>
    <w:r w:rsidR="00665CFC" w:rsidRPr="00583E5E">
      <w:rPr>
        <w:rFonts w:ascii="Calibri" w:hAnsi="Calibri" w:cs="Arial"/>
        <w:sz w:val="22"/>
        <w:szCs w:val="22"/>
      </w:rPr>
      <w:fldChar w:fldCharType="separate"/>
    </w:r>
    <w:r w:rsidR="005D5342">
      <w:rPr>
        <w:rFonts w:ascii="Calibri" w:hAnsi="Calibri" w:cs="Arial"/>
        <w:noProof/>
        <w:sz w:val="22"/>
        <w:szCs w:val="22"/>
      </w:rPr>
      <w:t>2</w:t>
    </w:r>
    <w:r w:rsidR="00665CFC"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CFC" w:rsidRPr="005D5342" w:rsidRDefault="005D5342" w:rsidP="005D534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2/12, 1/14,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A6A" w:rsidRDefault="00ED7A6A" w:rsidP="003A608C">
      <w:r>
        <w:separator/>
      </w:r>
    </w:p>
  </w:footnote>
  <w:footnote w:type="continuationSeparator" w:id="0">
    <w:p w:rsidR="00ED7A6A" w:rsidRDefault="00ED7A6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6A" w:rsidRPr="005B1FB3" w:rsidRDefault="00B6466A" w:rsidP="00B6466A">
    <w:pPr>
      <w:pStyle w:val="Header"/>
      <w:pBdr>
        <w:bottom w:val="thinThickSmallGap" w:sz="18" w:space="1" w:color="0D0D0D"/>
      </w:pBdr>
      <w:jc w:val="right"/>
    </w:pPr>
    <w:r w:rsidRPr="005E48B2">
      <w:rPr>
        <w:rFonts w:ascii="Calibri" w:hAnsi="Calibri" w:cs="Arial"/>
        <w:noProof/>
        <w:sz w:val="22"/>
        <w:szCs w:val="22"/>
      </w:rPr>
      <w:t>HUM 2</w:t>
    </w:r>
    <w:r>
      <w:rPr>
        <w:rFonts w:ascii="Calibri" w:hAnsi="Calibri" w:cs="Arial"/>
        <w:noProof/>
        <w:sz w:val="22"/>
        <w:szCs w:val="22"/>
      </w:rPr>
      <w:t>02</w:t>
    </w:r>
    <w:r w:rsidRPr="005E48B2">
      <w:rPr>
        <w:rFonts w:ascii="Calibri" w:hAnsi="Calibri" w:cs="Arial"/>
        <w:noProof/>
        <w:sz w:val="22"/>
        <w:szCs w:val="22"/>
      </w:rPr>
      <w:t xml:space="preserve">0 </w:t>
    </w:r>
    <w:r>
      <w:rPr>
        <w:rFonts w:ascii="Calibri" w:hAnsi="Calibri" w:cs="Arial"/>
        <w:noProof/>
        <w:sz w:val="22"/>
        <w:szCs w:val="22"/>
      </w:rPr>
      <w:t xml:space="preserve">INTRODUCTION TO </w:t>
    </w:r>
    <w:r w:rsidRPr="005E48B2">
      <w:rPr>
        <w:rFonts w:ascii="Calibri" w:hAnsi="Calibri" w:cs="Arial"/>
        <w:noProof/>
        <w:sz w:val="22"/>
        <w:szCs w:val="22"/>
      </w:rPr>
      <w:t>HUMANITIES</w:t>
    </w:r>
  </w:p>
  <w:p w:rsidR="00665CFC" w:rsidRPr="00F85861" w:rsidRDefault="00665CF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342" w:rsidRDefault="005D5342" w:rsidP="005D5342">
    <w:pPr>
      <w:pStyle w:val="Header"/>
      <w:jc w:val="right"/>
    </w:pPr>
    <w:r w:rsidRPr="00D55873">
      <w:rPr>
        <w:noProof/>
        <w:lang w:eastAsia="en-US"/>
      </w:rPr>
      <w:drawing>
        <wp:inline distT="0" distB="0" distL="0" distR="0" wp14:anchorId="54A336E9" wp14:editId="147E776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D5342" w:rsidRDefault="005D5342" w:rsidP="005D5342">
    <w:pPr>
      <w:pStyle w:val="Header"/>
      <w:jc w:val="right"/>
    </w:pPr>
  </w:p>
  <w:p w:rsidR="005D5342" w:rsidRDefault="005D5342" w:rsidP="005D5342">
    <w:pPr>
      <w:pStyle w:val="Header"/>
      <w:contextualSpacing/>
      <w:jc w:val="right"/>
      <w:rPr>
        <w:b/>
        <w:color w:val="470A68"/>
        <w:sz w:val="28"/>
      </w:rPr>
    </w:pPr>
    <w:r>
      <w:rPr>
        <w:b/>
        <w:color w:val="470A68"/>
        <w:sz w:val="28"/>
      </w:rPr>
      <w:t>School of Arts, Humanities, and Social Sciences</w:t>
    </w:r>
  </w:p>
  <w:p w:rsidR="00665CFC" w:rsidRPr="005D5342" w:rsidRDefault="005D5342" w:rsidP="005D5342">
    <w:pPr>
      <w:pStyle w:val="Header"/>
      <w:contextualSpacing/>
      <w:jc w:val="right"/>
      <w:rPr>
        <w:b/>
        <w:color w:val="470A68"/>
        <w:sz w:val="28"/>
      </w:rPr>
    </w:pPr>
    <w:r>
      <w:rPr>
        <w:noProof/>
        <w:lang w:eastAsia="en-US"/>
      </w:rPr>
      <mc:AlternateContent>
        <mc:Choice Requires="wps">
          <w:drawing>
            <wp:inline distT="0" distB="0" distL="0" distR="0" wp14:anchorId="52B6FCA3" wp14:editId="5106D3B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BDE59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88518AF"/>
    <w:multiLevelType w:val="hybridMultilevel"/>
    <w:tmpl w:val="3C366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444F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99539A"/>
    <w:multiLevelType w:val="hybridMultilevel"/>
    <w:tmpl w:val="EFF8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AA4849"/>
    <w:multiLevelType w:val="hybridMultilevel"/>
    <w:tmpl w:val="A274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4205B49"/>
    <w:multiLevelType w:val="hybridMultilevel"/>
    <w:tmpl w:val="8878F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6"/>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2CeGsUViuxONrzHy2mlCirq9nDTSWWYDUCtzTP5Jmdrcm9gIPda0+buP6n5X8vOtiZOMHfXNbMCIK91+4W4jg==" w:salt="EjBWzMcw8QMK3YUMxzoHN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6D3D"/>
    <w:rsid w:val="000D7BAA"/>
    <w:rsid w:val="000E04EF"/>
    <w:rsid w:val="000E1514"/>
    <w:rsid w:val="000E745E"/>
    <w:rsid w:val="000E747E"/>
    <w:rsid w:val="000F62E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03FE"/>
    <w:rsid w:val="001626A3"/>
    <w:rsid w:val="00164D97"/>
    <w:rsid w:val="001671A6"/>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2F95"/>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2276"/>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4AE9"/>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5D67"/>
    <w:rsid w:val="003F0E83"/>
    <w:rsid w:val="003F2610"/>
    <w:rsid w:val="003F643D"/>
    <w:rsid w:val="003F6587"/>
    <w:rsid w:val="003F7A3D"/>
    <w:rsid w:val="0040269E"/>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3CEB"/>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474"/>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342"/>
    <w:rsid w:val="005D5EB0"/>
    <w:rsid w:val="005E069C"/>
    <w:rsid w:val="005E0EA6"/>
    <w:rsid w:val="005E1AD4"/>
    <w:rsid w:val="005E2B55"/>
    <w:rsid w:val="005E3BD7"/>
    <w:rsid w:val="005E4948"/>
    <w:rsid w:val="005E7A0A"/>
    <w:rsid w:val="005F01C0"/>
    <w:rsid w:val="005F1F83"/>
    <w:rsid w:val="005F3A60"/>
    <w:rsid w:val="005F5274"/>
    <w:rsid w:val="005F5C2B"/>
    <w:rsid w:val="005F7A05"/>
    <w:rsid w:val="006015A3"/>
    <w:rsid w:val="00611D02"/>
    <w:rsid w:val="0062017D"/>
    <w:rsid w:val="006220C5"/>
    <w:rsid w:val="00625B90"/>
    <w:rsid w:val="006349F3"/>
    <w:rsid w:val="00634CE6"/>
    <w:rsid w:val="0063630C"/>
    <w:rsid w:val="006374B6"/>
    <w:rsid w:val="006376E0"/>
    <w:rsid w:val="00641797"/>
    <w:rsid w:val="006436ED"/>
    <w:rsid w:val="006448D4"/>
    <w:rsid w:val="00645758"/>
    <w:rsid w:val="00647098"/>
    <w:rsid w:val="0064797E"/>
    <w:rsid w:val="0065150F"/>
    <w:rsid w:val="00654046"/>
    <w:rsid w:val="00654F2E"/>
    <w:rsid w:val="00657272"/>
    <w:rsid w:val="00657366"/>
    <w:rsid w:val="00660605"/>
    <w:rsid w:val="00665CFC"/>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3CB5"/>
    <w:rsid w:val="00725AE3"/>
    <w:rsid w:val="00725F66"/>
    <w:rsid w:val="00730DB3"/>
    <w:rsid w:val="00732FEE"/>
    <w:rsid w:val="00733FF5"/>
    <w:rsid w:val="00734B01"/>
    <w:rsid w:val="00744942"/>
    <w:rsid w:val="00747EF2"/>
    <w:rsid w:val="007547B6"/>
    <w:rsid w:val="0076217E"/>
    <w:rsid w:val="00763CF6"/>
    <w:rsid w:val="00767DB8"/>
    <w:rsid w:val="00775A5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13B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3330"/>
    <w:rsid w:val="008A56F0"/>
    <w:rsid w:val="008A64AE"/>
    <w:rsid w:val="008B4D58"/>
    <w:rsid w:val="008B61AC"/>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5CC"/>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2CC"/>
    <w:rsid w:val="009E7EE7"/>
    <w:rsid w:val="009F12BE"/>
    <w:rsid w:val="009F4284"/>
    <w:rsid w:val="009F6B80"/>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17A9"/>
    <w:rsid w:val="00A72225"/>
    <w:rsid w:val="00A81116"/>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0CE6"/>
    <w:rsid w:val="00B42380"/>
    <w:rsid w:val="00B427DB"/>
    <w:rsid w:val="00B46D55"/>
    <w:rsid w:val="00B47DA8"/>
    <w:rsid w:val="00B562D9"/>
    <w:rsid w:val="00B6466A"/>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14BD"/>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1DAA"/>
    <w:rsid w:val="00CB6983"/>
    <w:rsid w:val="00CC22F9"/>
    <w:rsid w:val="00CC4743"/>
    <w:rsid w:val="00CD5DBD"/>
    <w:rsid w:val="00CD627C"/>
    <w:rsid w:val="00CE1C00"/>
    <w:rsid w:val="00CE5EA9"/>
    <w:rsid w:val="00CF114D"/>
    <w:rsid w:val="00CF132F"/>
    <w:rsid w:val="00CF4F04"/>
    <w:rsid w:val="00CF63EE"/>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5577"/>
    <w:rsid w:val="00DA14AB"/>
    <w:rsid w:val="00DA66CF"/>
    <w:rsid w:val="00DA73E8"/>
    <w:rsid w:val="00DB1B78"/>
    <w:rsid w:val="00DB2FFA"/>
    <w:rsid w:val="00DB58DC"/>
    <w:rsid w:val="00DC2063"/>
    <w:rsid w:val="00DC27C7"/>
    <w:rsid w:val="00DC2863"/>
    <w:rsid w:val="00DD347B"/>
    <w:rsid w:val="00DD4688"/>
    <w:rsid w:val="00DD7791"/>
    <w:rsid w:val="00DD7D2F"/>
    <w:rsid w:val="00DD7DD6"/>
    <w:rsid w:val="00DE3117"/>
    <w:rsid w:val="00DF0910"/>
    <w:rsid w:val="00DF189C"/>
    <w:rsid w:val="00DF3B66"/>
    <w:rsid w:val="00DF59A3"/>
    <w:rsid w:val="00DF6246"/>
    <w:rsid w:val="00E04BE9"/>
    <w:rsid w:val="00E22FAD"/>
    <w:rsid w:val="00E261D0"/>
    <w:rsid w:val="00E26CBF"/>
    <w:rsid w:val="00E35386"/>
    <w:rsid w:val="00E35475"/>
    <w:rsid w:val="00E37A6C"/>
    <w:rsid w:val="00E4004A"/>
    <w:rsid w:val="00E415F9"/>
    <w:rsid w:val="00E45B1E"/>
    <w:rsid w:val="00E501BC"/>
    <w:rsid w:val="00E51670"/>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7A6A"/>
    <w:rsid w:val="00EE3DB1"/>
    <w:rsid w:val="00EF0124"/>
    <w:rsid w:val="00EF0226"/>
    <w:rsid w:val="00EF3347"/>
    <w:rsid w:val="00F0403D"/>
    <w:rsid w:val="00F04E67"/>
    <w:rsid w:val="00F05C55"/>
    <w:rsid w:val="00F06211"/>
    <w:rsid w:val="00F0743D"/>
    <w:rsid w:val="00F1523B"/>
    <w:rsid w:val="00F207D2"/>
    <w:rsid w:val="00F21328"/>
    <w:rsid w:val="00F268CA"/>
    <w:rsid w:val="00F348A6"/>
    <w:rsid w:val="00F3669E"/>
    <w:rsid w:val="00F37897"/>
    <w:rsid w:val="00F37D4E"/>
    <w:rsid w:val="00F43CDC"/>
    <w:rsid w:val="00F451A3"/>
    <w:rsid w:val="00F4738C"/>
    <w:rsid w:val="00F52D3B"/>
    <w:rsid w:val="00F530D5"/>
    <w:rsid w:val="00F60A46"/>
    <w:rsid w:val="00F65AE1"/>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4012"/>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3663D2A-109F-4B2E-9BEF-8C914D3D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laceholderText">
    <w:name w:val="Placeholder Text"/>
    <w:uiPriority w:val="99"/>
    <w:semiHidden/>
    <w:rsid w:val="00665CFC"/>
    <w:rPr>
      <w:color w:val="808080"/>
    </w:rPr>
  </w:style>
  <w:style w:type="paragraph" w:styleId="BalloonText">
    <w:name w:val="Balloon Text"/>
    <w:basedOn w:val="Normal"/>
    <w:link w:val="BalloonTextChar"/>
    <w:rsid w:val="00665CFC"/>
    <w:rPr>
      <w:rFonts w:ascii="Tahoma" w:hAnsi="Tahoma"/>
      <w:sz w:val="16"/>
      <w:szCs w:val="16"/>
    </w:rPr>
  </w:style>
  <w:style w:type="character" w:customStyle="1" w:styleId="BalloonTextChar">
    <w:name w:val="Balloon Text Char"/>
    <w:link w:val="BalloonText"/>
    <w:rsid w:val="00665CFC"/>
    <w:rPr>
      <w:rFonts w:ascii="Tahoma" w:hAnsi="Tahoma" w:cs="Tahoma"/>
      <w:sz w:val="16"/>
      <w:szCs w:val="16"/>
      <w:lang w:val="en-US" w:eastAsia="ar-SA"/>
    </w:rPr>
  </w:style>
  <w:style w:type="character" w:styleId="Hyperlink">
    <w:name w:val="Hyperlink"/>
    <w:unhideWhenUsed/>
    <w:rsid w:val="00B47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3722">
      <w:bodyDiv w:val="1"/>
      <w:marLeft w:val="0"/>
      <w:marRight w:val="0"/>
      <w:marTop w:val="0"/>
      <w:marBottom w:val="0"/>
      <w:divBdr>
        <w:top w:val="none" w:sz="0" w:space="0" w:color="auto"/>
        <w:left w:val="none" w:sz="0" w:space="0" w:color="auto"/>
        <w:bottom w:val="none" w:sz="0" w:space="0" w:color="auto"/>
        <w:right w:val="none" w:sz="0" w:space="0" w:color="auto"/>
      </w:divBdr>
    </w:div>
    <w:div w:id="135103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0A407-689F-4053-82C1-EF3EA107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720989</vt:i4>
      </vt:variant>
      <vt:variant>
        <vt:i4>18</vt:i4>
      </vt:variant>
      <vt:variant>
        <vt:i4>0</vt:i4>
      </vt:variant>
      <vt:variant>
        <vt:i4>5</vt:i4>
      </vt:variant>
      <vt:variant>
        <vt:lpwstr>http://www.fsw.edu/adaptiveservices.3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2016-11-28T15:15:00Z</dcterms:created>
  <dcterms:modified xsi:type="dcterms:W3CDTF">2016-11-28T15:20:00Z</dcterms:modified>
</cp:coreProperties>
</file>