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2FF" w:rsidRDefault="000752FF" w:rsidP="000752FF">
      <w:pPr>
        <w:pStyle w:val="Default"/>
        <w:jc w:val="center"/>
        <w:rPr>
          <w:sz w:val="28"/>
          <w:szCs w:val="28"/>
        </w:rPr>
      </w:pPr>
      <w:r>
        <w:rPr>
          <w:b/>
          <w:bCs/>
          <w:sz w:val="28"/>
          <w:szCs w:val="28"/>
        </w:rPr>
        <w:t xml:space="preserve">Florida </w:t>
      </w:r>
      <w:proofErr w:type="spellStart"/>
      <w:r>
        <w:rPr>
          <w:b/>
          <w:bCs/>
          <w:sz w:val="28"/>
          <w:szCs w:val="28"/>
        </w:rPr>
        <w:t>SouthWestern</w:t>
      </w:r>
      <w:proofErr w:type="spellEnd"/>
      <w:r>
        <w:rPr>
          <w:b/>
          <w:bCs/>
          <w:sz w:val="28"/>
          <w:szCs w:val="28"/>
        </w:rPr>
        <w:t xml:space="preserve"> State College</w:t>
      </w:r>
    </w:p>
    <w:p w:rsidR="000752FF" w:rsidRDefault="000752FF" w:rsidP="000752FF">
      <w:pPr>
        <w:pStyle w:val="Default"/>
        <w:jc w:val="center"/>
        <w:rPr>
          <w:sz w:val="28"/>
          <w:szCs w:val="28"/>
        </w:rPr>
      </w:pPr>
      <w:proofErr w:type="spellStart"/>
      <w:r>
        <w:rPr>
          <w:b/>
          <w:bCs/>
          <w:sz w:val="28"/>
          <w:szCs w:val="28"/>
        </w:rPr>
        <w:t>Clery</w:t>
      </w:r>
      <w:proofErr w:type="spellEnd"/>
      <w:r>
        <w:rPr>
          <w:b/>
          <w:bCs/>
          <w:sz w:val="28"/>
          <w:szCs w:val="28"/>
        </w:rPr>
        <w:t xml:space="preserve"> Act Crime Reporting &amp; Compliance Guide</w:t>
      </w:r>
    </w:p>
    <w:p w:rsidR="000752FF" w:rsidRDefault="000752FF" w:rsidP="00BF23E8">
      <w:pPr>
        <w:pStyle w:val="Default"/>
        <w:rPr>
          <w:b/>
          <w:bCs/>
          <w:sz w:val="28"/>
          <w:szCs w:val="28"/>
        </w:rPr>
      </w:pPr>
    </w:p>
    <w:p w:rsidR="00BF23E8" w:rsidRPr="00D447E9" w:rsidRDefault="005B7A7C" w:rsidP="00BF23E8">
      <w:pPr>
        <w:pStyle w:val="Default"/>
        <w:rPr>
          <w:b/>
          <w:bCs/>
          <w:sz w:val="28"/>
          <w:szCs w:val="28"/>
        </w:rPr>
      </w:pPr>
      <w:r w:rsidRPr="00D447E9">
        <w:rPr>
          <w:b/>
          <w:bCs/>
          <w:sz w:val="28"/>
          <w:szCs w:val="28"/>
        </w:rPr>
        <w:t xml:space="preserve">Crime Reporting Obligations under Federal Law </w:t>
      </w:r>
    </w:p>
    <w:p w:rsidR="00BF23E8" w:rsidRPr="001064FC" w:rsidRDefault="00BF23E8" w:rsidP="00BF23E8">
      <w:pPr>
        <w:pStyle w:val="Default"/>
      </w:pPr>
    </w:p>
    <w:p w:rsidR="00557820" w:rsidRPr="001064FC" w:rsidRDefault="005B7A7C" w:rsidP="00BF23E8">
      <w:pPr>
        <w:rPr>
          <w:rFonts w:ascii="Arial" w:hAnsi="Arial" w:cs="Arial"/>
          <w:sz w:val="24"/>
          <w:szCs w:val="24"/>
        </w:rPr>
      </w:pPr>
      <w:r w:rsidRPr="001064FC">
        <w:rPr>
          <w:rFonts w:ascii="Arial" w:hAnsi="Arial" w:cs="Arial"/>
          <w:sz w:val="24"/>
          <w:szCs w:val="24"/>
        </w:rPr>
        <w:t>Federal law requires colleges and universities to report certain crime statistics to students and employees annually.</w:t>
      </w:r>
      <w:r w:rsidR="008A267D" w:rsidRPr="001064FC">
        <w:rPr>
          <w:rFonts w:ascii="Arial" w:hAnsi="Arial" w:cs="Arial"/>
          <w:sz w:val="24"/>
          <w:szCs w:val="24"/>
        </w:rPr>
        <w:t xml:space="preserve"> We do this in an Annual Security Report</w:t>
      </w:r>
      <w:r w:rsidR="00925437">
        <w:rPr>
          <w:rFonts w:ascii="Arial" w:hAnsi="Arial" w:cs="Arial"/>
          <w:sz w:val="24"/>
          <w:szCs w:val="24"/>
        </w:rPr>
        <w:t xml:space="preserve"> that</w:t>
      </w:r>
      <w:r w:rsidR="008A267D" w:rsidRPr="001064FC">
        <w:rPr>
          <w:rFonts w:ascii="Arial" w:hAnsi="Arial" w:cs="Arial"/>
          <w:sz w:val="24"/>
          <w:szCs w:val="24"/>
        </w:rPr>
        <w:t xml:space="preserve"> we call, the </w:t>
      </w:r>
      <w:r w:rsidR="008A267D" w:rsidRPr="001064FC">
        <w:rPr>
          <w:rFonts w:ascii="Arial" w:hAnsi="Arial" w:cs="Arial"/>
          <w:i/>
          <w:sz w:val="24"/>
          <w:szCs w:val="24"/>
        </w:rPr>
        <w:t>Campus Safety Guide</w:t>
      </w:r>
      <w:r w:rsidR="008A267D" w:rsidRPr="001064FC">
        <w:rPr>
          <w:rFonts w:ascii="Arial" w:hAnsi="Arial" w:cs="Arial"/>
          <w:sz w:val="24"/>
          <w:szCs w:val="24"/>
        </w:rPr>
        <w:t>.</w:t>
      </w:r>
      <w:r w:rsidRPr="001064FC">
        <w:rPr>
          <w:rFonts w:ascii="Arial" w:hAnsi="Arial" w:cs="Arial"/>
          <w:sz w:val="24"/>
          <w:szCs w:val="24"/>
        </w:rPr>
        <w:t xml:space="preserve"> The law also directs institutions to make timely reports to the campus community about crimes that pose a threat to students and employees. In complying with these two requirements, institutions must account not only for crimes reported to campus security and police, but also for crimes repor</w:t>
      </w:r>
      <w:r w:rsidR="00BF23E8" w:rsidRPr="001064FC">
        <w:rPr>
          <w:rFonts w:ascii="Arial" w:hAnsi="Arial" w:cs="Arial"/>
          <w:sz w:val="24"/>
          <w:szCs w:val="24"/>
        </w:rPr>
        <w:t>ted to other school officials (</w:t>
      </w:r>
      <w:r w:rsidRPr="001064FC">
        <w:rPr>
          <w:rFonts w:ascii="Arial" w:hAnsi="Arial" w:cs="Arial"/>
          <w:sz w:val="24"/>
          <w:szCs w:val="24"/>
        </w:rPr>
        <w:t>even when those reports do not, for whatever reason, result in po</w:t>
      </w:r>
      <w:r w:rsidR="00BF23E8" w:rsidRPr="001064FC">
        <w:rPr>
          <w:rFonts w:ascii="Arial" w:hAnsi="Arial" w:cs="Arial"/>
          <w:sz w:val="24"/>
          <w:szCs w:val="24"/>
        </w:rPr>
        <w:t xml:space="preserve">lice reports or investigations). These non-law enforcement "campus security authorities" are those officials having "significant responsibility for students or campus activities.” Statistics are reported in different formats and categories depending upon legal requirements: FBI reports include different crimes from the </w:t>
      </w:r>
      <w:proofErr w:type="spellStart"/>
      <w:r w:rsidR="00BF23E8" w:rsidRPr="001064FC">
        <w:rPr>
          <w:rFonts w:ascii="Arial" w:hAnsi="Arial" w:cs="Arial"/>
          <w:sz w:val="24"/>
          <w:szCs w:val="24"/>
        </w:rPr>
        <w:t>Clery</w:t>
      </w:r>
      <w:proofErr w:type="spellEnd"/>
      <w:r w:rsidR="00BF23E8" w:rsidRPr="001064FC">
        <w:rPr>
          <w:rFonts w:ascii="Arial" w:hAnsi="Arial" w:cs="Arial"/>
          <w:sz w:val="24"/>
          <w:szCs w:val="24"/>
        </w:rPr>
        <w:t xml:space="preserve"> Act, while the </w:t>
      </w:r>
      <w:proofErr w:type="spellStart"/>
      <w:r w:rsidR="00BF23E8" w:rsidRPr="001064FC">
        <w:rPr>
          <w:rFonts w:ascii="Arial" w:hAnsi="Arial" w:cs="Arial"/>
          <w:sz w:val="24"/>
          <w:szCs w:val="24"/>
        </w:rPr>
        <w:t>Clery</w:t>
      </w:r>
      <w:proofErr w:type="spellEnd"/>
      <w:r w:rsidR="00BF23E8" w:rsidRPr="001064FC">
        <w:rPr>
          <w:rFonts w:ascii="Arial" w:hAnsi="Arial" w:cs="Arial"/>
          <w:sz w:val="24"/>
          <w:szCs w:val="24"/>
        </w:rPr>
        <w:t xml:space="preserve"> Act requires statistics be reported from a wider geographic area than the FBI (e.g., adjacent public property and student organization properties), and also requires reports of student disciplinary referrals in addition to arrests for drug, alcohol, and weapons offenses.</w:t>
      </w:r>
    </w:p>
    <w:p w:rsidR="005B7A7C" w:rsidRPr="001064FC" w:rsidRDefault="005B7A7C" w:rsidP="005B7A7C">
      <w:pPr>
        <w:pStyle w:val="Default"/>
      </w:pPr>
      <w:r w:rsidRPr="001064FC">
        <w:t xml:space="preserve">Due to the reporting requirements and definitions of the various crimes, the most reasonable and effective way to manage the reporting of crimes is that if you observe any crime especially those listed below, or if any person reveals to you that he/she learned of, or was a victim of, perpetrator of, or witness to any crime, immediately contact public safety to complete a report. </w:t>
      </w:r>
    </w:p>
    <w:p w:rsidR="00557820" w:rsidRPr="001064FC" w:rsidRDefault="00557820" w:rsidP="005B7A7C">
      <w:pPr>
        <w:pStyle w:val="Default"/>
      </w:pPr>
    </w:p>
    <w:p w:rsidR="005B7A7C" w:rsidRPr="001064FC" w:rsidRDefault="005B7A7C" w:rsidP="005B7A7C">
      <w:pPr>
        <w:pStyle w:val="Default"/>
      </w:pPr>
      <w:r w:rsidRPr="001064FC">
        <w:t xml:space="preserve">If circumstances do not allow this, complete the </w:t>
      </w:r>
      <w:r w:rsidR="002F19DF">
        <w:t>Crime Statistics Data Reporting Form</w:t>
      </w:r>
      <w:r w:rsidRPr="001064FC">
        <w:t>, and as indicated at the bottom of the form,</w:t>
      </w:r>
      <w:r w:rsidR="002F19DF">
        <w:t xml:space="preserve"> send the original to the Department</w:t>
      </w:r>
      <w:r w:rsidRPr="001064FC">
        <w:t xml:space="preserve"> of public safety. This includes any campus, center or at any other college property or college activity. Public Safety would prefer to be aware of any information you may have about any crime. </w:t>
      </w:r>
    </w:p>
    <w:p w:rsidR="00557820" w:rsidRPr="001064FC" w:rsidRDefault="00557820" w:rsidP="005B7A7C">
      <w:pPr>
        <w:pStyle w:val="Default"/>
      </w:pPr>
    </w:p>
    <w:p w:rsidR="005B7A7C" w:rsidRPr="001064FC" w:rsidRDefault="005B7A7C" w:rsidP="005B7A7C">
      <w:pPr>
        <w:pStyle w:val="Default"/>
      </w:pPr>
      <w:r w:rsidRPr="001064FC">
        <w:t xml:space="preserve">Please do not investigate any crime or attempt to determine, in fact, if a crime took place. Simply complete all the information required on the incident report and forward the information to the office of public safety. </w:t>
      </w:r>
    </w:p>
    <w:p w:rsidR="00557820" w:rsidRPr="001064FC" w:rsidRDefault="00557820" w:rsidP="005B7A7C">
      <w:pPr>
        <w:pStyle w:val="Default"/>
      </w:pPr>
    </w:p>
    <w:p w:rsidR="005B7A7C" w:rsidRPr="001064FC" w:rsidRDefault="005B7A7C" w:rsidP="005B7A7C">
      <w:pPr>
        <w:pStyle w:val="Default"/>
      </w:pPr>
      <w:r w:rsidRPr="001064FC">
        <w:t xml:space="preserve">If you are in doubt as to whether a crime is reportable, please err on the side of reporting the matter. </w:t>
      </w:r>
    </w:p>
    <w:p w:rsidR="00557820" w:rsidRPr="001064FC" w:rsidRDefault="00557820" w:rsidP="005B7A7C">
      <w:pPr>
        <w:pStyle w:val="Default"/>
      </w:pPr>
    </w:p>
    <w:p w:rsidR="005B7A7C" w:rsidRPr="001064FC" w:rsidRDefault="005B7A7C" w:rsidP="005B7A7C">
      <w:pPr>
        <w:pStyle w:val="Default"/>
      </w:pPr>
      <w:r w:rsidRPr="001064FC">
        <w:t xml:space="preserve">If you are on the distribution list for this outline, it has been determined that </w:t>
      </w:r>
      <w:r w:rsidR="00925437">
        <w:t xml:space="preserve">you </w:t>
      </w:r>
      <w:r w:rsidRPr="001064FC">
        <w:t>are among the College officials who have the reporting obligations described above. In order for the College to fully comply with its reporting obligations, therefore, these responsible College officials must provide re</w:t>
      </w:r>
      <w:r w:rsidR="00925437">
        <w:t>levant information to the Department</w:t>
      </w:r>
      <w:r w:rsidRPr="001064FC">
        <w:t xml:space="preserve"> of </w:t>
      </w:r>
      <w:r w:rsidR="00925437">
        <w:lastRenderedPageBreak/>
        <w:t>Public Safety,</w:t>
      </w:r>
      <w:r w:rsidRPr="001064FC">
        <w:t xml:space="preserve"> charged with the responsibility of coordinating the College’s compliance with these two reporting requirements. </w:t>
      </w:r>
    </w:p>
    <w:p w:rsidR="00557820" w:rsidRPr="001064FC" w:rsidRDefault="00557820" w:rsidP="005B7A7C">
      <w:pPr>
        <w:pStyle w:val="Default"/>
      </w:pPr>
    </w:p>
    <w:p w:rsidR="00BF23E8" w:rsidRPr="001064FC" w:rsidRDefault="005B7A7C" w:rsidP="00BF23E8">
      <w:pPr>
        <w:pStyle w:val="Default"/>
      </w:pPr>
      <w:r w:rsidRPr="001064FC">
        <w:t>This outline summarizes the applicable law regarding the requirements, explains how these obligations extend to certain faculty and a</w:t>
      </w:r>
      <w:r w:rsidR="00925437">
        <w:t>dministrators</w:t>
      </w:r>
      <w:r w:rsidRPr="001064FC">
        <w:t xml:space="preserve"> and describes the procedures that should be used </w:t>
      </w:r>
      <w:r w:rsidR="00557820" w:rsidRPr="001064FC">
        <w:t>to report required information.</w:t>
      </w:r>
      <w:r w:rsidRPr="001064FC">
        <w:t xml:space="preserve"> </w:t>
      </w:r>
    </w:p>
    <w:p w:rsidR="00BF23E8" w:rsidRDefault="00BF23E8" w:rsidP="00BF23E8">
      <w:pPr>
        <w:pStyle w:val="Default"/>
      </w:pPr>
    </w:p>
    <w:p w:rsidR="00925437" w:rsidRPr="00D447E9" w:rsidRDefault="00925437" w:rsidP="00925437">
      <w:pPr>
        <w:pStyle w:val="Default"/>
        <w:rPr>
          <w:b/>
          <w:bCs/>
          <w:sz w:val="28"/>
          <w:szCs w:val="28"/>
        </w:rPr>
      </w:pPr>
      <w:r w:rsidRPr="00D447E9">
        <w:rPr>
          <w:b/>
          <w:bCs/>
          <w:sz w:val="28"/>
          <w:szCs w:val="28"/>
        </w:rPr>
        <w:t>Timely Warning and Emergency Notification*</w:t>
      </w:r>
    </w:p>
    <w:p w:rsidR="00925437" w:rsidRPr="001064FC" w:rsidRDefault="00925437" w:rsidP="00925437">
      <w:pPr>
        <w:pStyle w:val="Default"/>
      </w:pPr>
    </w:p>
    <w:p w:rsidR="00925437" w:rsidRPr="001064FC" w:rsidRDefault="00925437" w:rsidP="00925437">
      <w:pPr>
        <w:pStyle w:val="Default"/>
      </w:pPr>
      <w:r w:rsidRPr="001064FC">
        <w:t xml:space="preserve">With the exception of </w:t>
      </w:r>
      <w:r>
        <w:t xml:space="preserve">pastoral and professional </w:t>
      </w:r>
      <w:r w:rsidRPr="001064FC">
        <w:t xml:space="preserve">counselors, a responsible official who receives a report of a crime that may </w:t>
      </w:r>
      <w:r>
        <w:t xml:space="preserve">pose a threat to students and employees </w:t>
      </w:r>
      <w:r w:rsidRPr="001064FC">
        <w:t xml:space="preserve">should call the Department of Public Safety, as soon as s/he receives the report of the incident. </w:t>
      </w:r>
    </w:p>
    <w:p w:rsidR="00925437" w:rsidRPr="001064FC" w:rsidRDefault="00925437" w:rsidP="00BF23E8">
      <w:pPr>
        <w:pStyle w:val="Default"/>
      </w:pPr>
    </w:p>
    <w:p w:rsidR="005B7A7C" w:rsidRPr="00D447E9" w:rsidRDefault="005B7A7C" w:rsidP="00BF23E8">
      <w:pPr>
        <w:pStyle w:val="Default"/>
        <w:rPr>
          <w:b/>
          <w:sz w:val="28"/>
          <w:szCs w:val="28"/>
        </w:rPr>
      </w:pPr>
      <w:r w:rsidRPr="00D447E9">
        <w:rPr>
          <w:b/>
          <w:sz w:val="28"/>
          <w:szCs w:val="28"/>
        </w:rPr>
        <w:t xml:space="preserve">What is Reportable? </w:t>
      </w:r>
    </w:p>
    <w:p w:rsidR="00557820" w:rsidRPr="001064FC" w:rsidRDefault="00557820" w:rsidP="005B7A7C">
      <w:pPr>
        <w:pStyle w:val="Default"/>
      </w:pPr>
    </w:p>
    <w:p w:rsidR="005B7A7C" w:rsidRPr="001064FC" w:rsidRDefault="005D249D" w:rsidP="005B7A7C">
      <w:pPr>
        <w:pStyle w:val="Default"/>
      </w:pPr>
      <w:r>
        <w:t>T</w:t>
      </w:r>
      <w:r w:rsidR="005B7A7C" w:rsidRPr="001064FC">
        <w:t>he</w:t>
      </w:r>
      <w:r>
        <w:t xml:space="preserve"> federal law, known as the</w:t>
      </w:r>
      <w:r w:rsidR="005B7A7C" w:rsidRPr="001064FC">
        <w:t xml:space="preserve"> Jeanne </w:t>
      </w:r>
      <w:proofErr w:type="spellStart"/>
      <w:r w:rsidR="005B7A7C" w:rsidRPr="001064FC">
        <w:t>Clery</w:t>
      </w:r>
      <w:proofErr w:type="spellEnd"/>
      <w:r w:rsidR="005B7A7C" w:rsidRPr="001064FC">
        <w:t xml:space="preserve"> Disclosure of Campus Security Policy and Campus Crime Statistics Act (“the Act”), requires institutions to report statistics concerning the occurrence on campus and in other geographic ar</w:t>
      </w:r>
      <w:r w:rsidR="005D7FC0">
        <w:t xml:space="preserve">eas specified in the Act of certain </w:t>
      </w:r>
      <w:r w:rsidR="005B7A7C" w:rsidRPr="001064FC">
        <w:t>criminal offenses reported to campus secur</w:t>
      </w:r>
      <w:r w:rsidR="005D7FC0">
        <w:t>ity authorities or local police. See Appendix A below for a list of those offenses and definitions.</w:t>
      </w:r>
      <w:r w:rsidR="005B7A7C" w:rsidRPr="001064FC">
        <w:t xml:space="preserve"> In </w:t>
      </w:r>
      <w:r w:rsidR="005D7FC0">
        <w:t xml:space="preserve">certain offenses we are required to report only Hate Crimes, also described below. </w:t>
      </w:r>
    </w:p>
    <w:p w:rsidR="00BF23E8" w:rsidRPr="001064FC" w:rsidRDefault="00BF23E8" w:rsidP="005B7A7C">
      <w:pPr>
        <w:pStyle w:val="Default"/>
      </w:pPr>
    </w:p>
    <w:p w:rsidR="005B7A7C" w:rsidRPr="001064FC" w:rsidRDefault="005B7A7C" w:rsidP="005B7A7C">
      <w:pPr>
        <w:pStyle w:val="Default"/>
      </w:pPr>
      <w:r w:rsidRPr="001064FC">
        <w:t>The Act requires institutions to make a “timely warning” to the campus community when, in the judgment of the institution, the crime at issue poses a threat to students and employees. The Act and its implementing regulations leave it to each institution to determine the suitability, timing and substance for these rep</w:t>
      </w:r>
      <w:r w:rsidR="005D7FC0">
        <w:t>orts. At the College, the Department</w:t>
      </w:r>
      <w:r w:rsidRPr="001064FC">
        <w:t xml:space="preserve"> of Pub</w:t>
      </w:r>
      <w:r w:rsidR="005D7FC0">
        <w:t>lic Safety along with the</w:t>
      </w:r>
      <w:r w:rsidRPr="001064FC">
        <w:t xml:space="preserve"> President’s office is responsible for making these determinations and for issuing “timely warnings” when appropriate. </w:t>
      </w:r>
    </w:p>
    <w:p w:rsidR="00557820" w:rsidRPr="001064FC" w:rsidRDefault="00557820" w:rsidP="005B7A7C">
      <w:pPr>
        <w:pStyle w:val="Default"/>
      </w:pPr>
    </w:p>
    <w:p w:rsidR="005B7A7C" w:rsidRPr="00D447E9" w:rsidRDefault="005B7A7C" w:rsidP="005B7A7C">
      <w:pPr>
        <w:pStyle w:val="Default"/>
        <w:rPr>
          <w:b/>
          <w:sz w:val="28"/>
          <w:szCs w:val="28"/>
        </w:rPr>
      </w:pPr>
      <w:r w:rsidRPr="00D447E9">
        <w:rPr>
          <w:b/>
          <w:sz w:val="28"/>
          <w:szCs w:val="28"/>
        </w:rPr>
        <w:t xml:space="preserve">Who Must Report Crime Information? </w:t>
      </w:r>
    </w:p>
    <w:p w:rsidR="00557820" w:rsidRPr="001064FC" w:rsidRDefault="00557820" w:rsidP="005B7A7C">
      <w:pPr>
        <w:pStyle w:val="Default"/>
      </w:pPr>
    </w:p>
    <w:p w:rsidR="00BF23E8" w:rsidRPr="001064FC" w:rsidRDefault="005B7A7C" w:rsidP="005B7A7C">
      <w:pPr>
        <w:pStyle w:val="Default"/>
      </w:pPr>
      <w:r w:rsidRPr="001064FC">
        <w:t xml:space="preserve">Under the Act, the College’s annual statistics must include crimes reported to campus security authorities. The term </w:t>
      </w:r>
      <w:r w:rsidRPr="001064FC">
        <w:rPr>
          <w:i/>
          <w:iCs/>
        </w:rPr>
        <w:t xml:space="preserve">“campus security authorities” </w:t>
      </w:r>
      <w:r w:rsidRPr="001064FC">
        <w:t xml:space="preserve">is defined as “campus security officials and campus officials with significant responsibility for student and campus activities.” Based in part on guidance from the U.S. Department of Education, we have determined that certain administrators fall within the group of College officials with reporting obligations. For example, the U.S. Department of Education has said that disciplinary officers, counselors, deans, athletic coaches and student affairs professionals are among the officials that have an obligation to provide information for the preparation of crime statistics. In most schools, the officials responsible for providing this information will be student affairs professionals and those administrators designated by each school to handle student complaints or provide support services. These and other responsible officials, in turn, must ensure that others within their department inform them about incidents that may be reportable. </w:t>
      </w:r>
    </w:p>
    <w:p w:rsidR="008A267D" w:rsidRPr="001064FC" w:rsidRDefault="005B7A7C" w:rsidP="008A267D">
      <w:pPr>
        <w:pStyle w:val="Default"/>
      </w:pPr>
      <w:r w:rsidRPr="001064FC">
        <w:lastRenderedPageBreak/>
        <w:t>Two categori</w:t>
      </w:r>
      <w:r w:rsidR="005D7FC0">
        <w:t>es of school officials who may</w:t>
      </w:r>
      <w:r w:rsidRPr="001064FC">
        <w:t xml:space="preserve"> have significant responsibility for student and campus activities</w:t>
      </w:r>
      <w:r w:rsidR="005D7FC0">
        <w:t xml:space="preserve"> – namely, pastoral</w:t>
      </w:r>
      <w:r w:rsidRPr="001064FC">
        <w:t xml:space="preserve"> and professional counselors – are exempted from this repo</w:t>
      </w:r>
      <w:r w:rsidR="00557820" w:rsidRPr="001064FC">
        <w:t>rting requirement.</w:t>
      </w:r>
      <w:r w:rsidRPr="001064FC">
        <w:t xml:space="preserve"> </w:t>
      </w:r>
    </w:p>
    <w:p w:rsidR="008A267D" w:rsidRPr="001064FC" w:rsidRDefault="008A267D" w:rsidP="008A267D">
      <w:pPr>
        <w:pStyle w:val="Default"/>
      </w:pPr>
    </w:p>
    <w:p w:rsidR="005B7A7C" w:rsidRPr="001064FC" w:rsidRDefault="005B7A7C" w:rsidP="008A267D">
      <w:pPr>
        <w:pStyle w:val="Default"/>
      </w:pPr>
      <w:r w:rsidRPr="001064FC">
        <w:t>The</w:t>
      </w:r>
      <w:r w:rsidR="005D7FC0">
        <w:t xml:space="preserve"> regulations define</w:t>
      </w:r>
      <w:r w:rsidR="002F19DF">
        <w:t>:</w:t>
      </w:r>
      <w:r w:rsidR="005D7FC0">
        <w:t xml:space="preserve"> “pastoral </w:t>
      </w:r>
      <w:r w:rsidRPr="001064FC">
        <w:t xml:space="preserve">counselor” as: “A </w:t>
      </w:r>
      <w:proofErr w:type="gramStart"/>
      <w:r w:rsidRPr="001064FC">
        <w:t>person</w:t>
      </w:r>
      <w:proofErr w:type="gramEnd"/>
      <w:r w:rsidRPr="001064FC">
        <w:t xml:space="preserve"> who is associated with a religious order or denomination, is recognized by that religiou</w:t>
      </w:r>
      <w:r w:rsidR="005D7FC0">
        <w:t>s order or denomination as</w:t>
      </w:r>
      <w:r w:rsidRPr="001064FC">
        <w:t xml:space="preserve"> someone who provides confidential counseling, and is functioning within the scope of that recognition as a pastoral counselor.” </w:t>
      </w:r>
    </w:p>
    <w:p w:rsidR="005B7A7C" w:rsidRPr="001064FC" w:rsidRDefault="005B7A7C" w:rsidP="005B7A7C">
      <w:pPr>
        <w:pStyle w:val="Default"/>
      </w:pPr>
      <w:r w:rsidRPr="001064FC">
        <w:t xml:space="preserve">“professional counselor” as: “A person whose official </w:t>
      </w:r>
      <w:r w:rsidRPr="005D7FC0">
        <w:t>responsibilities include</w:t>
      </w:r>
      <w:r w:rsidRPr="001064FC">
        <w:t xml:space="preserve"> providing mental health counseling to members of the institution’s community, and </w:t>
      </w:r>
      <w:r w:rsidR="005D7FC0">
        <w:t xml:space="preserve">who </w:t>
      </w:r>
      <w:r w:rsidRPr="001064FC">
        <w:t>is functionin</w:t>
      </w:r>
      <w:r w:rsidR="005D7FC0">
        <w:t>g within the scope of the counselor’s</w:t>
      </w:r>
      <w:r w:rsidRPr="001064FC">
        <w:t xml:space="preserve"> license or certification.” The U.S. Department of Education has specifically stated that this exemption is not intended to relieve non-professional and informal counselors from the reporting obligations. </w:t>
      </w:r>
    </w:p>
    <w:p w:rsidR="00BF23E8" w:rsidRPr="001064FC" w:rsidRDefault="00BF23E8" w:rsidP="005B7A7C">
      <w:pPr>
        <w:pStyle w:val="Default"/>
      </w:pPr>
    </w:p>
    <w:p w:rsidR="005B7A7C" w:rsidRPr="001064FC" w:rsidRDefault="005B7A7C" w:rsidP="005B7A7C">
      <w:pPr>
        <w:pStyle w:val="Default"/>
      </w:pPr>
      <w:r w:rsidRPr="001064FC">
        <w:t xml:space="preserve">It is important to note that the obligation to report statistics does not require responsible officials to disregard confidentiality. The information these officials provide </w:t>
      </w:r>
      <w:r w:rsidR="005D7FC0">
        <w:t>to Public Safety does</w:t>
      </w:r>
      <w:r w:rsidRPr="001064FC">
        <w:t xml:space="preserve"> not</w:t>
      </w:r>
      <w:r w:rsidR="005D7FC0">
        <w:t xml:space="preserve"> have</w:t>
      </w:r>
      <w:r w:rsidRPr="001064FC">
        <w:t xml:space="preserve"> include personally identifiable information about victims or anyone else involved in an incident. In addition, responsible </w:t>
      </w:r>
      <w:r w:rsidR="005D7FC0">
        <w:t>officials</w:t>
      </w:r>
      <w:r w:rsidRPr="001064FC">
        <w:t xml:space="preserve"> are not expected to decide whether a crime has occurred or how to categorize possible crimes. Their role is to provide relevant information about possible offenses to enable Public Safety to classify reported incidents within the rubric of the Act. </w:t>
      </w:r>
    </w:p>
    <w:p w:rsidR="00BF23E8" w:rsidRPr="001064FC" w:rsidRDefault="00BF23E8" w:rsidP="005B7A7C">
      <w:pPr>
        <w:pStyle w:val="Default"/>
      </w:pPr>
    </w:p>
    <w:p w:rsidR="005B7A7C" w:rsidRPr="001064FC" w:rsidRDefault="005B7A7C" w:rsidP="005B7A7C">
      <w:pPr>
        <w:pStyle w:val="Default"/>
      </w:pPr>
      <w:r w:rsidRPr="001064FC">
        <w:t xml:space="preserve">In order to promote confidential assistance to victims, the Department of Education has also exempted pastoral counselors and professional counselors from the “timely warning” requirement. Thus, College officials who fit within the category of either “pastoral counselor” or “professional counselor” (as defined above) are not required to provide information for “timely warning” reports. </w:t>
      </w:r>
    </w:p>
    <w:p w:rsidR="00557820" w:rsidRPr="001064FC" w:rsidRDefault="00557820" w:rsidP="005B7A7C">
      <w:pPr>
        <w:pStyle w:val="Default"/>
      </w:pPr>
    </w:p>
    <w:p w:rsidR="005B7A7C" w:rsidRPr="00D447E9" w:rsidRDefault="005B7A7C" w:rsidP="005B7A7C">
      <w:pPr>
        <w:pStyle w:val="Default"/>
        <w:rPr>
          <w:b/>
          <w:sz w:val="28"/>
          <w:szCs w:val="28"/>
        </w:rPr>
      </w:pPr>
      <w:r w:rsidRPr="00D447E9">
        <w:rPr>
          <w:b/>
          <w:sz w:val="28"/>
          <w:szCs w:val="28"/>
        </w:rPr>
        <w:t xml:space="preserve">How Do You Report Information? </w:t>
      </w:r>
    </w:p>
    <w:p w:rsidR="00557820" w:rsidRPr="001064FC" w:rsidRDefault="00557820" w:rsidP="005B7A7C">
      <w:pPr>
        <w:pStyle w:val="Default"/>
      </w:pPr>
    </w:p>
    <w:p w:rsidR="005B7A7C" w:rsidRPr="001064FC" w:rsidRDefault="005B7A7C" w:rsidP="005B7A7C">
      <w:pPr>
        <w:pStyle w:val="Default"/>
      </w:pPr>
      <w:r w:rsidRPr="001064FC">
        <w:t>Public Safety has developed the F</w:t>
      </w:r>
      <w:r w:rsidR="00557820" w:rsidRPr="001064FC">
        <w:t>SW</w:t>
      </w:r>
      <w:r w:rsidRPr="001064FC">
        <w:t xml:space="preserve"> State College Crime Statistics Reporting Data Form to collect information about incidents that may be reportable. </w:t>
      </w:r>
      <w:proofErr w:type="gramStart"/>
      <w:r w:rsidR="002F19DF">
        <w:t>Located in the Forms link of the public safety webpage.</w:t>
      </w:r>
      <w:proofErr w:type="gramEnd"/>
    </w:p>
    <w:p w:rsidR="00BF23E8" w:rsidRPr="001064FC" w:rsidRDefault="00BF23E8" w:rsidP="005B7A7C">
      <w:pPr>
        <w:pStyle w:val="Default"/>
      </w:pPr>
    </w:p>
    <w:p w:rsidR="005B7A7C" w:rsidRPr="001064FC" w:rsidRDefault="005B7A7C" w:rsidP="005B7A7C">
      <w:pPr>
        <w:pStyle w:val="Default"/>
      </w:pPr>
      <w:r w:rsidRPr="001064FC">
        <w:t xml:space="preserve">To provide required information about incidents reported to your department, you should complete the </w:t>
      </w:r>
      <w:r w:rsidR="005D7FC0">
        <w:t>form and submit it to the Department</w:t>
      </w:r>
      <w:r w:rsidRPr="001064FC">
        <w:t xml:space="preserve"> of Public Safety. </w:t>
      </w:r>
    </w:p>
    <w:p w:rsidR="005B7A7C" w:rsidRPr="001064FC" w:rsidRDefault="005B7A7C" w:rsidP="005B7A7C">
      <w:pPr>
        <w:pStyle w:val="Default"/>
      </w:pPr>
      <w:r w:rsidRPr="001064FC">
        <w:t>Responsible officials should complete a separate form for each criminal incid</w:t>
      </w:r>
      <w:r w:rsidR="005D7FC0">
        <w:t>ent reported to them</w:t>
      </w:r>
      <w:r w:rsidRPr="001064FC">
        <w:t xml:space="preserve"> if the following conditions are met: 1) the incident appears to fit the definition of an</w:t>
      </w:r>
      <w:r w:rsidR="005D7FC0">
        <w:t xml:space="preserve"> offense described in Appendix</w:t>
      </w:r>
      <w:r w:rsidRPr="001064FC">
        <w:t xml:space="preserve"> A; and 2) the incident has not previously been reported to Public Safety. Again, the form does not require providing identifying information about victims or alleged offenders. However, in order to enable those compiling the College’s statistics to properly assign offense and geographical classifications to each incident, the person completing the form should provide a clear description of what occurred and as precise a location as possible for each incident. It is not necessary to provide a specific room or apartment number when doing so would compromise confidentiality. If there is evidence that the selection of the victim was </w:t>
      </w:r>
      <w:r w:rsidRPr="001064FC">
        <w:lastRenderedPageBreak/>
        <w:t xml:space="preserve">motivated by bias, the person completing the form should describe the evidence and specify the type of prejudice involved. </w:t>
      </w:r>
    </w:p>
    <w:p w:rsidR="00BF23E8" w:rsidRPr="001064FC" w:rsidRDefault="00BF23E8" w:rsidP="005B7A7C">
      <w:pPr>
        <w:pStyle w:val="Default"/>
      </w:pPr>
    </w:p>
    <w:p w:rsidR="008A267D" w:rsidRPr="001064FC" w:rsidRDefault="005B7A7C" w:rsidP="008A267D">
      <w:pPr>
        <w:pStyle w:val="Default"/>
      </w:pPr>
      <w:r w:rsidRPr="001064FC">
        <w:t>Please note that this form is merely a tool to collect crime statistics data. It is not intended to be used for making referrals or notifying others about possible follow-up. Further, submitting this form to Public Safety does not amount to reporting a crime to the police. Responsible officials s</w:t>
      </w:r>
      <w:r w:rsidR="00557820" w:rsidRPr="001064FC">
        <w:t>hould complete and submit the FSW</w:t>
      </w:r>
      <w:r w:rsidRPr="001064FC">
        <w:t xml:space="preserve"> State College Crime Statistics Reporting Data Form when the two conditions described above are met even if a victim does not wish to make a police report or h</w:t>
      </w:r>
      <w:r w:rsidR="00557820" w:rsidRPr="001064FC">
        <w:t xml:space="preserve">ave an incident investigated. </w:t>
      </w:r>
    </w:p>
    <w:p w:rsidR="008A267D" w:rsidRPr="001064FC" w:rsidRDefault="008A267D" w:rsidP="008A267D">
      <w:pPr>
        <w:pStyle w:val="Default"/>
      </w:pPr>
    </w:p>
    <w:p w:rsidR="005B7A7C" w:rsidRPr="001064FC" w:rsidRDefault="005B7A7C" w:rsidP="008A267D">
      <w:pPr>
        <w:pStyle w:val="Default"/>
      </w:pPr>
      <w:r w:rsidRPr="001064FC">
        <w:t xml:space="preserve">With the exception of counselors, a responsible official who receives a report of a crime that may warrant a timely report should call the Office of Public Safety, as soon as s/he receives the report of the incident. Alternatively, the official can satisfy the two reporting obligations simultaneously by promptly submitting a completed </w:t>
      </w:r>
      <w:r w:rsidR="00557820" w:rsidRPr="001064FC">
        <w:t>FSW</w:t>
      </w:r>
      <w:r w:rsidRPr="001064FC">
        <w:t xml:space="preserve"> State College Crime Statistics Reporting Data Form to the Office of Public Safety upon receipt of the report. </w:t>
      </w:r>
    </w:p>
    <w:p w:rsidR="00557820" w:rsidRPr="001064FC" w:rsidRDefault="00557820" w:rsidP="005B7A7C">
      <w:pPr>
        <w:pStyle w:val="Default"/>
      </w:pPr>
    </w:p>
    <w:p w:rsidR="005B7A7C" w:rsidRPr="00D447E9" w:rsidRDefault="005B7A7C" w:rsidP="005B7A7C">
      <w:pPr>
        <w:pStyle w:val="Default"/>
        <w:rPr>
          <w:b/>
          <w:sz w:val="28"/>
          <w:szCs w:val="28"/>
        </w:rPr>
      </w:pPr>
      <w:r w:rsidRPr="00D447E9">
        <w:rPr>
          <w:b/>
          <w:sz w:val="28"/>
          <w:szCs w:val="28"/>
        </w:rPr>
        <w:t xml:space="preserve">How Do You Obtain Guidance? </w:t>
      </w:r>
    </w:p>
    <w:p w:rsidR="00BF23E8" w:rsidRPr="001064FC" w:rsidRDefault="00BF23E8" w:rsidP="005B7A7C">
      <w:pPr>
        <w:pStyle w:val="Default"/>
        <w:rPr>
          <w:b/>
        </w:rPr>
      </w:pPr>
    </w:p>
    <w:p w:rsidR="005B7A7C" w:rsidRPr="001064FC" w:rsidRDefault="005B7A7C" w:rsidP="005B7A7C">
      <w:pPr>
        <w:pStyle w:val="Default"/>
      </w:pPr>
      <w:r w:rsidRPr="001064FC">
        <w:t>If you have any questions about the legal obligations outlined in this memor</w:t>
      </w:r>
      <w:r w:rsidR="005D7FC0">
        <w:t>andum or how they apply to you</w:t>
      </w:r>
      <w:r w:rsidR="00DE0124">
        <w:t xml:space="preserve"> or </w:t>
      </w:r>
      <w:r w:rsidR="00DE0124" w:rsidRPr="001064FC">
        <w:t>to seek guidance about how to handle a particular incident</w:t>
      </w:r>
      <w:r w:rsidRPr="001064FC">
        <w:t xml:space="preserve">, please call </w:t>
      </w:r>
      <w:r w:rsidR="005D7FC0">
        <w:t>Public Safety</w:t>
      </w:r>
      <w:r w:rsidRPr="001064FC">
        <w:t>. If you have questions or comment</w:t>
      </w:r>
      <w:r w:rsidR="00557820" w:rsidRPr="001064FC">
        <w:t>s about the FSW</w:t>
      </w:r>
      <w:r w:rsidRPr="001064FC">
        <w:t xml:space="preserve"> State College Crime Statistics Reporting Data Form, please contact the Director of Public Safety. </w:t>
      </w:r>
    </w:p>
    <w:p w:rsidR="00557820" w:rsidRDefault="00557820" w:rsidP="005B7A7C">
      <w:pPr>
        <w:pStyle w:val="Default"/>
      </w:pPr>
    </w:p>
    <w:p w:rsidR="00034AFA" w:rsidRPr="001064FC" w:rsidRDefault="00034AFA" w:rsidP="005B7A7C">
      <w:pPr>
        <w:pStyle w:val="Default"/>
      </w:pPr>
    </w:p>
    <w:p w:rsidR="005B7A7C" w:rsidRPr="001064FC" w:rsidRDefault="005B7A7C" w:rsidP="005B7A7C">
      <w:pPr>
        <w:pStyle w:val="Default"/>
      </w:pPr>
      <w:r w:rsidRPr="00D447E9">
        <w:rPr>
          <w:b/>
          <w:sz w:val="28"/>
          <w:szCs w:val="28"/>
        </w:rPr>
        <w:t>Appendix A</w:t>
      </w:r>
      <w:r w:rsidRPr="00D447E9">
        <w:rPr>
          <w:sz w:val="28"/>
          <w:szCs w:val="28"/>
        </w:rPr>
        <w:t>:</w:t>
      </w:r>
      <w:r w:rsidRPr="001064FC">
        <w:t xml:space="preserve"> Definitions of Crimes Reportable Under the </w:t>
      </w:r>
      <w:proofErr w:type="spellStart"/>
      <w:r w:rsidR="00130386">
        <w:t>Clery</w:t>
      </w:r>
      <w:proofErr w:type="spellEnd"/>
      <w:r w:rsidR="00130386">
        <w:t xml:space="preserve"> Act</w:t>
      </w:r>
      <w:r w:rsidR="005D249D">
        <w:t>. Note: they may not match the Florida statutes definitions.</w:t>
      </w:r>
      <w:r w:rsidRPr="001064FC">
        <w:t xml:space="preserve"> </w:t>
      </w:r>
    </w:p>
    <w:p w:rsidR="00145C37" w:rsidRDefault="00145C37" w:rsidP="005B7A7C">
      <w:pPr>
        <w:rPr>
          <w:rFonts w:ascii="Arial" w:hAnsi="Arial" w:cs="Arial"/>
          <w:sz w:val="16"/>
          <w:szCs w:val="16"/>
        </w:rPr>
      </w:pPr>
    </w:p>
    <w:p w:rsidR="00145C37" w:rsidRPr="00034AFA" w:rsidRDefault="00034AFA" w:rsidP="005B7A7C">
      <w:pPr>
        <w:rPr>
          <w:rFonts w:ascii="Arial" w:hAnsi="Arial" w:cs="Arial"/>
          <w:b/>
          <w:sz w:val="24"/>
          <w:szCs w:val="24"/>
        </w:rPr>
      </w:pPr>
      <w:r w:rsidRPr="00034AFA">
        <w:rPr>
          <w:rFonts w:ascii="Arial" w:hAnsi="Arial" w:cs="Arial"/>
          <w:b/>
          <w:sz w:val="24"/>
          <w:szCs w:val="24"/>
        </w:rPr>
        <w:t xml:space="preserve">I. </w:t>
      </w:r>
      <w:r w:rsidR="00145C37" w:rsidRPr="00034AFA">
        <w:rPr>
          <w:rFonts w:ascii="Arial" w:hAnsi="Arial" w:cs="Arial"/>
          <w:b/>
          <w:sz w:val="24"/>
          <w:szCs w:val="24"/>
        </w:rPr>
        <w:t>Primary Crimes</w:t>
      </w:r>
    </w:p>
    <w:p w:rsidR="00145C37" w:rsidRPr="00145C37" w:rsidRDefault="008D4E03" w:rsidP="00145C37">
      <w:pPr>
        <w:autoSpaceDE w:val="0"/>
        <w:autoSpaceDN w:val="0"/>
        <w:adjustRightInd w:val="0"/>
        <w:spacing w:after="0" w:line="240" w:lineRule="auto"/>
        <w:rPr>
          <w:rFonts w:ascii="Arial" w:hAnsi="Arial" w:cs="Arial"/>
          <w:iCs/>
          <w:sz w:val="24"/>
          <w:szCs w:val="24"/>
        </w:rPr>
      </w:pPr>
      <w:r w:rsidRPr="008D4E03">
        <w:rPr>
          <w:rFonts w:ascii="Arial" w:hAnsi="Arial" w:cs="Arial"/>
          <w:iCs/>
          <w:sz w:val="24"/>
          <w:szCs w:val="24"/>
        </w:rPr>
        <w:t>1.</w:t>
      </w:r>
      <w:r w:rsidRPr="008D4E03">
        <w:rPr>
          <w:rFonts w:ascii="Arial" w:hAnsi="Arial" w:cs="Arial"/>
          <w:iCs/>
          <w:sz w:val="24"/>
          <w:szCs w:val="24"/>
        </w:rPr>
        <w:tab/>
      </w:r>
      <w:r w:rsidR="00145C37" w:rsidRPr="00145C37">
        <w:rPr>
          <w:rFonts w:ascii="Arial" w:hAnsi="Arial" w:cs="Arial"/>
          <w:i/>
          <w:iCs/>
          <w:sz w:val="24"/>
          <w:szCs w:val="24"/>
        </w:rPr>
        <w:t>Criminal Homicide</w:t>
      </w:r>
    </w:p>
    <w:p w:rsidR="00145C37" w:rsidRDefault="008D4E03" w:rsidP="00145C37">
      <w:pPr>
        <w:autoSpaceDE w:val="0"/>
        <w:autoSpaceDN w:val="0"/>
        <w:adjustRightInd w:val="0"/>
        <w:spacing w:after="0" w:line="240" w:lineRule="auto"/>
        <w:rPr>
          <w:rFonts w:ascii="Arial" w:hAnsi="Arial" w:cs="Arial"/>
          <w:sz w:val="24"/>
          <w:szCs w:val="24"/>
        </w:rPr>
      </w:pPr>
      <w:r w:rsidRPr="008D4E03">
        <w:rPr>
          <w:rFonts w:ascii="Arial" w:hAnsi="Arial" w:cs="Arial"/>
          <w:iCs/>
          <w:sz w:val="24"/>
          <w:szCs w:val="24"/>
        </w:rPr>
        <w:tab/>
      </w:r>
      <w:r w:rsidR="00034AFA">
        <w:rPr>
          <w:rFonts w:ascii="Arial" w:hAnsi="Arial" w:cs="Arial"/>
          <w:iCs/>
          <w:sz w:val="24"/>
          <w:szCs w:val="24"/>
        </w:rPr>
        <w:t>a</w:t>
      </w:r>
      <w:r w:rsidRPr="008D4E03">
        <w:rPr>
          <w:rFonts w:ascii="Arial" w:hAnsi="Arial" w:cs="Arial"/>
          <w:iCs/>
          <w:sz w:val="24"/>
          <w:szCs w:val="24"/>
        </w:rPr>
        <w:t>.</w:t>
      </w:r>
      <w:r w:rsidRPr="008D4E03">
        <w:rPr>
          <w:rFonts w:ascii="Arial" w:hAnsi="Arial" w:cs="Arial"/>
          <w:iCs/>
          <w:sz w:val="24"/>
          <w:szCs w:val="24"/>
        </w:rPr>
        <w:tab/>
      </w:r>
      <w:r w:rsidR="00145C37" w:rsidRPr="00145C37">
        <w:rPr>
          <w:rFonts w:ascii="Arial" w:hAnsi="Arial" w:cs="Arial"/>
          <w:i/>
          <w:iCs/>
          <w:sz w:val="24"/>
          <w:szCs w:val="24"/>
        </w:rPr>
        <w:t>Murder and Non</w:t>
      </w:r>
      <w:r w:rsidRPr="00034AFA">
        <w:rPr>
          <w:rFonts w:ascii="Arial" w:hAnsi="Arial" w:cs="Arial"/>
          <w:i/>
          <w:iCs/>
          <w:sz w:val="24"/>
          <w:szCs w:val="24"/>
        </w:rPr>
        <w:t>-</w:t>
      </w:r>
      <w:r w:rsidR="00145C37" w:rsidRPr="00145C37">
        <w:rPr>
          <w:rFonts w:ascii="Arial" w:hAnsi="Arial" w:cs="Arial"/>
          <w:i/>
          <w:iCs/>
          <w:sz w:val="24"/>
          <w:szCs w:val="24"/>
        </w:rPr>
        <w:t>negligent Manslaughter</w:t>
      </w:r>
      <w:r w:rsidRPr="008D4E03">
        <w:rPr>
          <w:rFonts w:ascii="Arial" w:hAnsi="Arial" w:cs="Arial"/>
          <w:iCs/>
          <w:sz w:val="24"/>
          <w:szCs w:val="24"/>
        </w:rPr>
        <w:t xml:space="preserve"> -</w:t>
      </w:r>
      <w:r w:rsidR="00145C37" w:rsidRPr="00145C37">
        <w:rPr>
          <w:rFonts w:ascii="Arial" w:hAnsi="Arial" w:cs="Arial"/>
          <w:iCs/>
          <w:sz w:val="24"/>
          <w:szCs w:val="24"/>
        </w:rPr>
        <w:t xml:space="preserve"> </w:t>
      </w:r>
      <w:r w:rsidR="00145C37" w:rsidRPr="00145C37">
        <w:rPr>
          <w:rFonts w:ascii="Arial" w:hAnsi="Arial" w:cs="Arial"/>
          <w:sz w:val="24"/>
          <w:szCs w:val="24"/>
        </w:rPr>
        <w:t>The willful (non</w:t>
      </w:r>
      <w:r>
        <w:rPr>
          <w:rFonts w:ascii="Arial" w:hAnsi="Arial" w:cs="Arial"/>
          <w:sz w:val="24"/>
          <w:szCs w:val="24"/>
        </w:rPr>
        <w:t>-</w:t>
      </w:r>
      <w:r w:rsidR="00145C37" w:rsidRPr="00145C37">
        <w:rPr>
          <w:rFonts w:ascii="Arial" w:hAnsi="Arial" w:cs="Arial"/>
          <w:sz w:val="24"/>
          <w:szCs w:val="24"/>
        </w:rPr>
        <w:t xml:space="preserve">negligent) </w:t>
      </w:r>
      <w:r>
        <w:rPr>
          <w:rFonts w:ascii="Arial" w:hAnsi="Arial" w:cs="Arial"/>
          <w:sz w:val="24"/>
          <w:szCs w:val="24"/>
        </w:rPr>
        <w:tab/>
      </w:r>
      <w:r>
        <w:rPr>
          <w:rFonts w:ascii="Arial" w:hAnsi="Arial" w:cs="Arial"/>
          <w:sz w:val="24"/>
          <w:szCs w:val="24"/>
        </w:rPr>
        <w:tab/>
      </w:r>
      <w:r>
        <w:rPr>
          <w:rFonts w:ascii="Arial" w:hAnsi="Arial" w:cs="Arial"/>
          <w:sz w:val="24"/>
          <w:szCs w:val="24"/>
        </w:rPr>
        <w:tab/>
      </w:r>
      <w:r w:rsidR="00145C37" w:rsidRPr="00145C37">
        <w:rPr>
          <w:rFonts w:ascii="Arial" w:hAnsi="Arial" w:cs="Arial"/>
          <w:sz w:val="24"/>
          <w:szCs w:val="24"/>
        </w:rPr>
        <w:t>killing of one human being by</w:t>
      </w:r>
      <w:r w:rsidR="00145C37" w:rsidRPr="00145C37">
        <w:rPr>
          <w:rFonts w:ascii="Arial" w:hAnsi="Arial" w:cs="Arial"/>
          <w:iCs/>
          <w:sz w:val="24"/>
          <w:szCs w:val="24"/>
        </w:rPr>
        <w:t xml:space="preserve"> </w:t>
      </w:r>
      <w:r w:rsidR="00145C37" w:rsidRPr="00145C37">
        <w:rPr>
          <w:rFonts w:ascii="Arial" w:hAnsi="Arial" w:cs="Arial"/>
          <w:sz w:val="24"/>
          <w:szCs w:val="24"/>
        </w:rPr>
        <w:t>another.</w:t>
      </w:r>
    </w:p>
    <w:p w:rsidR="008C45C6" w:rsidRDefault="00034AFA" w:rsidP="00145C37">
      <w:pPr>
        <w:autoSpaceDE w:val="0"/>
        <w:autoSpaceDN w:val="0"/>
        <w:adjustRightInd w:val="0"/>
        <w:spacing w:after="0" w:line="240" w:lineRule="auto"/>
        <w:rPr>
          <w:rFonts w:ascii="Arial" w:hAnsi="Arial" w:cs="Arial"/>
          <w:sz w:val="24"/>
          <w:szCs w:val="24"/>
        </w:rPr>
      </w:pPr>
      <w:r>
        <w:rPr>
          <w:rFonts w:ascii="Arial" w:hAnsi="Arial" w:cs="Arial"/>
          <w:iCs/>
          <w:sz w:val="24"/>
          <w:szCs w:val="24"/>
        </w:rPr>
        <w:tab/>
        <w:t>b.</w:t>
      </w:r>
      <w:r>
        <w:rPr>
          <w:rFonts w:ascii="Arial" w:hAnsi="Arial" w:cs="Arial"/>
          <w:iCs/>
          <w:sz w:val="24"/>
          <w:szCs w:val="24"/>
        </w:rPr>
        <w:tab/>
      </w:r>
      <w:r w:rsidRPr="00034AFA">
        <w:rPr>
          <w:rFonts w:ascii="Arial" w:hAnsi="Arial" w:cs="Arial"/>
          <w:i/>
          <w:iCs/>
          <w:sz w:val="24"/>
          <w:szCs w:val="24"/>
        </w:rPr>
        <w:t>Negligent Manslaughter</w:t>
      </w:r>
      <w:r w:rsidRPr="008D4E03">
        <w:rPr>
          <w:rFonts w:ascii="Arial" w:hAnsi="Arial" w:cs="Arial"/>
          <w:iCs/>
          <w:sz w:val="24"/>
          <w:szCs w:val="24"/>
        </w:rPr>
        <w:t xml:space="preserve"> - </w:t>
      </w:r>
      <w:r w:rsidRPr="00145C37">
        <w:rPr>
          <w:rFonts w:ascii="Arial" w:hAnsi="Arial" w:cs="Arial"/>
          <w:sz w:val="24"/>
          <w:szCs w:val="24"/>
        </w:rPr>
        <w:t xml:space="preserve">The killing of another person through gross </w:t>
      </w:r>
      <w:r w:rsidRPr="008D4E03">
        <w:rPr>
          <w:rFonts w:ascii="Arial" w:hAnsi="Arial" w:cs="Arial"/>
          <w:sz w:val="24"/>
          <w:szCs w:val="24"/>
        </w:rPr>
        <w:tab/>
      </w:r>
      <w:r w:rsidRPr="008D4E03">
        <w:rPr>
          <w:rFonts w:ascii="Arial" w:hAnsi="Arial" w:cs="Arial"/>
          <w:sz w:val="24"/>
          <w:szCs w:val="24"/>
        </w:rPr>
        <w:tab/>
      </w:r>
      <w:r w:rsidRPr="008D4E03">
        <w:rPr>
          <w:rFonts w:ascii="Arial" w:hAnsi="Arial" w:cs="Arial"/>
          <w:sz w:val="24"/>
          <w:szCs w:val="24"/>
        </w:rPr>
        <w:tab/>
      </w:r>
      <w:r w:rsidRPr="00145C37">
        <w:rPr>
          <w:rFonts w:ascii="Arial" w:hAnsi="Arial" w:cs="Arial"/>
          <w:sz w:val="24"/>
          <w:szCs w:val="24"/>
        </w:rPr>
        <w:t>negligence.</w:t>
      </w:r>
    </w:p>
    <w:p w:rsidR="00034AFA" w:rsidRPr="00145C37" w:rsidRDefault="00034AFA" w:rsidP="00145C37">
      <w:pPr>
        <w:autoSpaceDE w:val="0"/>
        <w:autoSpaceDN w:val="0"/>
        <w:adjustRightInd w:val="0"/>
        <w:spacing w:after="0" w:line="240" w:lineRule="auto"/>
        <w:rPr>
          <w:rFonts w:ascii="Arial" w:hAnsi="Arial" w:cs="Arial"/>
          <w:iCs/>
          <w:sz w:val="24"/>
          <w:szCs w:val="24"/>
        </w:rPr>
      </w:pPr>
    </w:p>
    <w:p w:rsidR="008D4E03" w:rsidRDefault="008D4E03" w:rsidP="00145C37">
      <w:pPr>
        <w:autoSpaceDE w:val="0"/>
        <w:autoSpaceDN w:val="0"/>
        <w:adjustRightInd w:val="0"/>
        <w:spacing w:after="0" w:line="240" w:lineRule="auto"/>
        <w:rPr>
          <w:rFonts w:ascii="Arial" w:hAnsi="Arial" w:cs="Arial"/>
          <w:iCs/>
          <w:sz w:val="24"/>
          <w:szCs w:val="24"/>
        </w:rPr>
      </w:pPr>
      <w:r>
        <w:rPr>
          <w:rFonts w:ascii="Arial" w:hAnsi="Arial" w:cs="Arial"/>
          <w:iCs/>
          <w:sz w:val="24"/>
          <w:szCs w:val="24"/>
        </w:rPr>
        <w:t xml:space="preserve">2. </w:t>
      </w:r>
      <w:r>
        <w:rPr>
          <w:rFonts w:ascii="Arial" w:hAnsi="Arial" w:cs="Arial"/>
          <w:iCs/>
          <w:sz w:val="24"/>
          <w:szCs w:val="24"/>
        </w:rPr>
        <w:tab/>
      </w:r>
      <w:r w:rsidRPr="00034AFA">
        <w:rPr>
          <w:rFonts w:ascii="Arial" w:hAnsi="Arial" w:cs="Arial"/>
          <w:i/>
          <w:iCs/>
          <w:sz w:val="24"/>
          <w:szCs w:val="24"/>
        </w:rPr>
        <w:t>Sex Offenses</w:t>
      </w:r>
      <w:r w:rsidR="008C45C6">
        <w:rPr>
          <w:rFonts w:ascii="Arial" w:hAnsi="Arial" w:cs="Arial"/>
          <w:iCs/>
          <w:sz w:val="24"/>
          <w:szCs w:val="24"/>
        </w:rPr>
        <w:t xml:space="preserve"> - </w:t>
      </w:r>
      <w:r w:rsidR="008C45C6" w:rsidRPr="00145C37">
        <w:rPr>
          <w:rFonts w:ascii="Arial" w:hAnsi="Arial" w:cs="Arial"/>
          <w:sz w:val="24"/>
          <w:szCs w:val="24"/>
        </w:rPr>
        <w:t xml:space="preserve">Any sexual act directed against another person, without the </w:t>
      </w:r>
      <w:r w:rsidR="008C45C6">
        <w:rPr>
          <w:rFonts w:ascii="Arial" w:hAnsi="Arial" w:cs="Arial"/>
          <w:sz w:val="24"/>
          <w:szCs w:val="24"/>
        </w:rPr>
        <w:tab/>
      </w:r>
      <w:r w:rsidR="008C45C6">
        <w:rPr>
          <w:rFonts w:ascii="Arial" w:hAnsi="Arial" w:cs="Arial"/>
          <w:sz w:val="24"/>
          <w:szCs w:val="24"/>
        </w:rPr>
        <w:tab/>
      </w:r>
      <w:r w:rsidR="008C45C6">
        <w:rPr>
          <w:rFonts w:ascii="Arial" w:hAnsi="Arial" w:cs="Arial"/>
          <w:sz w:val="24"/>
          <w:szCs w:val="24"/>
        </w:rPr>
        <w:tab/>
      </w:r>
      <w:r w:rsidR="008C45C6" w:rsidRPr="00145C37">
        <w:rPr>
          <w:rFonts w:ascii="Arial" w:hAnsi="Arial" w:cs="Arial"/>
          <w:sz w:val="24"/>
          <w:szCs w:val="24"/>
        </w:rPr>
        <w:t xml:space="preserve">consent of the victim, including instances where the victim is incapable of </w:t>
      </w:r>
      <w:r w:rsidR="008C45C6">
        <w:rPr>
          <w:rFonts w:ascii="Arial" w:hAnsi="Arial" w:cs="Arial"/>
          <w:sz w:val="24"/>
          <w:szCs w:val="24"/>
        </w:rPr>
        <w:tab/>
      </w:r>
      <w:r w:rsidR="008C45C6">
        <w:rPr>
          <w:rFonts w:ascii="Arial" w:hAnsi="Arial" w:cs="Arial"/>
          <w:sz w:val="24"/>
          <w:szCs w:val="24"/>
        </w:rPr>
        <w:tab/>
      </w:r>
      <w:r w:rsidR="008C45C6">
        <w:rPr>
          <w:rFonts w:ascii="Arial" w:hAnsi="Arial" w:cs="Arial"/>
          <w:sz w:val="24"/>
          <w:szCs w:val="24"/>
        </w:rPr>
        <w:tab/>
      </w:r>
      <w:r w:rsidR="008C45C6" w:rsidRPr="00145C37">
        <w:rPr>
          <w:rFonts w:ascii="Arial" w:hAnsi="Arial" w:cs="Arial"/>
          <w:sz w:val="24"/>
          <w:szCs w:val="24"/>
        </w:rPr>
        <w:t>giving consent</w:t>
      </w:r>
      <w:r w:rsidR="008C45C6">
        <w:rPr>
          <w:rFonts w:ascii="Arial" w:hAnsi="Arial" w:cs="Arial"/>
          <w:sz w:val="24"/>
          <w:szCs w:val="24"/>
        </w:rPr>
        <w:t>.</w:t>
      </w:r>
    </w:p>
    <w:p w:rsidR="00145C37" w:rsidRPr="00145C37" w:rsidRDefault="008D4E03" w:rsidP="00145C37">
      <w:pPr>
        <w:autoSpaceDE w:val="0"/>
        <w:autoSpaceDN w:val="0"/>
        <w:adjustRightInd w:val="0"/>
        <w:spacing w:after="0" w:line="240" w:lineRule="auto"/>
        <w:rPr>
          <w:rFonts w:ascii="Arial" w:hAnsi="Arial" w:cs="Arial"/>
          <w:iCs/>
          <w:sz w:val="24"/>
          <w:szCs w:val="24"/>
        </w:rPr>
      </w:pPr>
      <w:r>
        <w:rPr>
          <w:rFonts w:ascii="Arial" w:hAnsi="Arial" w:cs="Arial"/>
          <w:iCs/>
          <w:sz w:val="24"/>
          <w:szCs w:val="24"/>
        </w:rPr>
        <w:tab/>
        <w:t>a.</w:t>
      </w:r>
      <w:r>
        <w:rPr>
          <w:rFonts w:ascii="Arial" w:hAnsi="Arial" w:cs="Arial"/>
          <w:iCs/>
          <w:sz w:val="24"/>
          <w:szCs w:val="24"/>
        </w:rPr>
        <w:tab/>
      </w:r>
      <w:r w:rsidR="00145C37" w:rsidRPr="00145C37">
        <w:rPr>
          <w:rFonts w:ascii="Arial" w:hAnsi="Arial" w:cs="Arial"/>
          <w:i/>
          <w:iCs/>
          <w:sz w:val="24"/>
          <w:szCs w:val="24"/>
        </w:rPr>
        <w:t>Rape</w:t>
      </w:r>
      <w:r>
        <w:rPr>
          <w:rFonts w:ascii="Arial" w:hAnsi="Arial" w:cs="Arial"/>
          <w:iCs/>
          <w:sz w:val="24"/>
          <w:szCs w:val="24"/>
        </w:rPr>
        <w:t xml:space="preserve"> </w:t>
      </w:r>
      <w:r w:rsidR="005D249D">
        <w:rPr>
          <w:rFonts w:ascii="Arial" w:hAnsi="Arial" w:cs="Arial"/>
          <w:iCs/>
          <w:sz w:val="24"/>
          <w:szCs w:val="24"/>
        </w:rPr>
        <w:t xml:space="preserve">(sexual battery in Florida) </w:t>
      </w:r>
      <w:r>
        <w:rPr>
          <w:rFonts w:ascii="Arial" w:hAnsi="Arial" w:cs="Arial"/>
          <w:iCs/>
          <w:sz w:val="24"/>
          <w:szCs w:val="24"/>
        </w:rPr>
        <w:t xml:space="preserve">- </w:t>
      </w:r>
      <w:r>
        <w:rPr>
          <w:rFonts w:ascii="Arial" w:hAnsi="Arial" w:cs="Arial"/>
          <w:sz w:val="24"/>
          <w:szCs w:val="24"/>
        </w:rPr>
        <w:t>t</w:t>
      </w:r>
      <w:r w:rsidR="00145C37" w:rsidRPr="00145C37">
        <w:rPr>
          <w:rFonts w:ascii="Arial" w:hAnsi="Arial" w:cs="Arial"/>
          <w:sz w:val="24"/>
          <w:szCs w:val="24"/>
        </w:rPr>
        <w:t xml:space="preserve">he penetration, no matter how slight, of </w:t>
      </w:r>
      <w:r w:rsidR="005D249D">
        <w:rPr>
          <w:rFonts w:ascii="Arial" w:hAnsi="Arial" w:cs="Arial"/>
          <w:sz w:val="24"/>
          <w:szCs w:val="24"/>
        </w:rPr>
        <w:tab/>
      </w:r>
      <w:r w:rsidR="005D249D">
        <w:rPr>
          <w:rFonts w:ascii="Arial" w:hAnsi="Arial" w:cs="Arial"/>
          <w:sz w:val="24"/>
          <w:szCs w:val="24"/>
        </w:rPr>
        <w:tab/>
      </w:r>
      <w:r w:rsidR="005D249D">
        <w:rPr>
          <w:rFonts w:ascii="Arial" w:hAnsi="Arial" w:cs="Arial"/>
          <w:sz w:val="24"/>
          <w:szCs w:val="24"/>
        </w:rPr>
        <w:tab/>
      </w:r>
      <w:r w:rsidR="00145C37" w:rsidRPr="00145C37">
        <w:rPr>
          <w:rFonts w:ascii="Arial" w:hAnsi="Arial" w:cs="Arial"/>
          <w:sz w:val="24"/>
          <w:szCs w:val="24"/>
        </w:rPr>
        <w:t xml:space="preserve">the vagina or anus with any body part or object, or oral penetration by a </w:t>
      </w:r>
      <w:r w:rsidR="005D249D">
        <w:rPr>
          <w:rFonts w:ascii="Arial" w:hAnsi="Arial" w:cs="Arial"/>
          <w:sz w:val="24"/>
          <w:szCs w:val="24"/>
        </w:rPr>
        <w:tab/>
      </w:r>
      <w:r w:rsidR="005D249D">
        <w:rPr>
          <w:rFonts w:ascii="Arial" w:hAnsi="Arial" w:cs="Arial"/>
          <w:sz w:val="24"/>
          <w:szCs w:val="24"/>
        </w:rPr>
        <w:tab/>
      </w:r>
      <w:r w:rsidR="005D249D">
        <w:rPr>
          <w:rFonts w:ascii="Arial" w:hAnsi="Arial" w:cs="Arial"/>
          <w:sz w:val="24"/>
          <w:szCs w:val="24"/>
        </w:rPr>
        <w:tab/>
      </w:r>
      <w:r w:rsidR="00145C37" w:rsidRPr="00145C37">
        <w:rPr>
          <w:rFonts w:ascii="Arial" w:hAnsi="Arial" w:cs="Arial"/>
          <w:sz w:val="24"/>
          <w:szCs w:val="24"/>
        </w:rPr>
        <w:t>sex organ of another person, without the consent of the victim.</w:t>
      </w:r>
    </w:p>
    <w:p w:rsidR="008D4E03" w:rsidRPr="00145C37" w:rsidRDefault="008D4E03" w:rsidP="008D4E03">
      <w:pPr>
        <w:autoSpaceDE w:val="0"/>
        <w:autoSpaceDN w:val="0"/>
        <w:adjustRightInd w:val="0"/>
        <w:spacing w:after="0" w:line="240" w:lineRule="auto"/>
        <w:rPr>
          <w:rFonts w:ascii="Arial" w:hAnsi="Arial" w:cs="Arial"/>
          <w:sz w:val="24"/>
          <w:szCs w:val="24"/>
        </w:rPr>
      </w:pPr>
      <w:r>
        <w:rPr>
          <w:rFonts w:ascii="Arial" w:hAnsi="Arial" w:cs="Arial"/>
          <w:iCs/>
          <w:sz w:val="24"/>
          <w:szCs w:val="24"/>
        </w:rPr>
        <w:tab/>
        <w:t xml:space="preserve">b. </w:t>
      </w:r>
      <w:r>
        <w:rPr>
          <w:rFonts w:ascii="Arial" w:hAnsi="Arial" w:cs="Arial"/>
          <w:iCs/>
          <w:sz w:val="24"/>
          <w:szCs w:val="24"/>
        </w:rPr>
        <w:tab/>
      </w:r>
      <w:r w:rsidRPr="00034AFA">
        <w:rPr>
          <w:rFonts w:ascii="Arial" w:hAnsi="Arial" w:cs="Arial"/>
          <w:i/>
          <w:iCs/>
          <w:sz w:val="24"/>
          <w:szCs w:val="24"/>
        </w:rPr>
        <w:t>Fondling</w:t>
      </w:r>
      <w:r>
        <w:rPr>
          <w:rFonts w:ascii="Arial" w:hAnsi="Arial" w:cs="Arial"/>
          <w:iCs/>
          <w:sz w:val="24"/>
          <w:szCs w:val="24"/>
        </w:rPr>
        <w:t xml:space="preserve"> - </w:t>
      </w:r>
      <w:r>
        <w:rPr>
          <w:rFonts w:ascii="Arial" w:hAnsi="Arial" w:cs="Arial"/>
          <w:sz w:val="24"/>
          <w:szCs w:val="24"/>
        </w:rPr>
        <w:t>t</w:t>
      </w:r>
      <w:r w:rsidRPr="00145C37">
        <w:rPr>
          <w:rFonts w:ascii="Arial" w:hAnsi="Arial" w:cs="Arial"/>
          <w:sz w:val="24"/>
          <w:szCs w:val="24"/>
        </w:rPr>
        <w:t xml:space="preserve">he touching of the private body parts of another person for the </w:t>
      </w:r>
      <w:r>
        <w:rPr>
          <w:rFonts w:ascii="Arial" w:hAnsi="Arial" w:cs="Arial"/>
          <w:sz w:val="24"/>
          <w:szCs w:val="24"/>
        </w:rPr>
        <w:tab/>
      </w:r>
      <w:r>
        <w:rPr>
          <w:rFonts w:ascii="Arial" w:hAnsi="Arial" w:cs="Arial"/>
          <w:sz w:val="24"/>
          <w:szCs w:val="24"/>
        </w:rPr>
        <w:tab/>
      </w:r>
      <w:r>
        <w:rPr>
          <w:rFonts w:ascii="Arial" w:hAnsi="Arial" w:cs="Arial"/>
          <w:sz w:val="24"/>
          <w:szCs w:val="24"/>
        </w:rPr>
        <w:tab/>
      </w:r>
      <w:r w:rsidRPr="00145C37">
        <w:rPr>
          <w:rFonts w:ascii="Arial" w:hAnsi="Arial" w:cs="Arial"/>
          <w:sz w:val="24"/>
          <w:szCs w:val="24"/>
        </w:rPr>
        <w:t xml:space="preserve">purpose of sexual gratification, without the consent of the victim, including </w:t>
      </w:r>
      <w:r>
        <w:rPr>
          <w:rFonts w:ascii="Arial" w:hAnsi="Arial" w:cs="Arial"/>
          <w:sz w:val="24"/>
          <w:szCs w:val="24"/>
        </w:rPr>
        <w:tab/>
      </w:r>
      <w:r>
        <w:rPr>
          <w:rFonts w:ascii="Arial" w:hAnsi="Arial" w:cs="Arial"/>
          <w:sz w:val="24"/>
          <w:szCs w:val="24"/>
        </w:rPr>
        <w:tab/>
      </w:r>
      <w:r>
        <w:rPr>
          <w:rFonts w:ascii="Arial" w:hAnsi="Arial" w:cs="Arial"/>
          <w:sz w:val="24"/>
          <w:szCs w:val="24"/>
        </w:rPr>
        <w:tab/>
      </w:r>
      <w:r w:rsidRPr="00145C37">
        <w:rPr>
          <w:rFonts w:ascii="Arial" w:hAnsi="Arial" w:cs="Arial"/>
          <w:sz w:val="24"/>
          <w:szCs w:val="24"/>
        </w:rPr>
        <w:t xml:space="preserve">instances where the victim is incapable of giving consent because of </w:t>
      </w:r>
      <w:r w:rsidRPr="008D4E03">
        <w:rPr>
          <w:rFonts w:ascii="Arial" w:hAnsi="Arial" w:cs="Arial"/>
          <w:sz w:val="24"/>
          <w:szCs w:val="24"/>
        </w:rPr>
        <w:tab/>
      </w:r>
      <w:r w:rsidRPr="008D4E03">
        <w:rPr>
          <w:rFonts w:ascii="Arial" w:hAnsi="Arial" w:cs="Arial"/>
          <w:sz w:val="24"/>
          <w:szCs w:val="24"/>
        </w:rPr>
        <w:lastRenderedPageBreak/>
        <w:tab/>
      </w:r>
      <w:r w:rsidRPr="008D4E03">
        <w:rPr>
          <w:rFonts w:ascii="Arial" w:hAnsi="Arial" w:cs="Arial"/>
          <w:sz w:val="24"/>
          <w:szCs w:val="24"/>
        </w:rPr>
        <w:tab/>
      </w:r>
      <w:r w:rsidRPr="00145C37">
        <w:rPr>
          <w:rFonts w:ascii="Arial" w:hAnsi="Arial" w:cs="Arial"/>
          <w:sz w:val="24"/>
          <w:szCs w:val="24"/>
        </w:rPr>
        <w:t xml:space="preserve">his/her age or because of his/her temporary or permanent mental </w:t>
      </w:r>
      <w:r w:rsidRPr="008D4E03">
        <w:rPr>
          <w:rFonts w:ascii="Arial" w:hAnsi="Arial" w:cs="Arial"/>
          <w:sz w:val="24"/>
          <w:szCs w:val="24"/>
        </w:rPr>
        <w:tab/>
      </w:r>
      <w:r w:rsidRPr="008D4E03">
        <w:rPr>
          <w:rFonts w:ascii="Arial" w:hAnsi="Arial" w:cs="Arial"/>
          <w:sz w:val="24"/>
          <w:szCs w:val="24"/>
        </w:rPr>
        <w:tab/>
      </w:r>
      <w:r w:rsidRPr="008D4E03">
        <w:rPr>
          <w:rFonts w:ascii="Arial" w:hAnsi="Arial" w:cs="Arial"/>
          <w:sz w:val="24"/>
          <w:szCs w:val="24"/>
        </w:rPr>
        <w:tab/>
      </w:r>
      <w:r w:rsidRPr="008D4E03">
        <w:rPr>
          <w:rFonts w:ascii="Arial" w:hAnsi="Arial" w:cs="Arial"/>
          <w:sz w:val="24"/>
          <w:szCs w:val="24"/>
        </w:rPr>
        <w:tab/>
      </w:r>
      <w:r w:rsidRPr="00145C37">
        <w:rPr>
          <w:rFonts w:ascii="Arial" w:hAnsi="Arial" w:cs="Arial"/>
          <w:sz w:val="24"/>
          <w:szCs w:val="24"/>
        </w:rPr>
        <w:t>incapacity.</w:t>
      </w:r>
    </w:p>
    <w:p w:rsidR="008D4E03" w:rsidRPr="00145C37" w:rsidRDefault="008D4E03" w:rsidP="008D4E03">
      <w:pPr>
        <w:autoSpaceDE w:val="0"/>
        <w:autoSpaceDN w:val="0"/>
        <w:adjustRightInd w:val="0"/>
        <w:spacing w:after="0" w:line="240" w:lineRule="auto"/>
        <w:rPr>
          <w:rFonts w:ascii="Arial" w:hAnsi="Arial" w:cs="Arial"/>
          <w:sz w:val="24"/>
          <w:szCs w:val="24"/>
        </w:rPr>
      </w:pPr>
      <w:r>
        <w:rPr>
          <w:rFonts w:ascii="Arial" w:hAnsi="Arial" w:cs="Arial"/>
          <w:sz w:val="24"/>
          <w:szCs w:val="24"/>
        </w:rPr>
        <w:tab/>
        <w:t>c.</w:t>
      </w:r>
      <w:r>
        <w:rPr>
          <w:rFonts w:ascii="Arial" w:hAnsi="Arial" w:cs="Arial"/>
          <w:sz w:val="24"/>
          <w:szCs w:val="24"/>
        </w:rPr>
        <w:tab/>
      </w:r>
      <w:r w:rsidRPr="00145C37">
        <w:rPr>
          <w:rFonts w:ascii="Arial" w:hAnsi="Arial" w:cs="Arial"/>
          <w:i/>
          <w:iCs/>
          <w:sz w:val="24"/>
          <w:szCs w:val="24"/>
        </w:rPr>
        <w:t>Incest</w:t>
      </w:r>
      <w:r w:rsidRPr="00034AFA">
        <w:rPr>
          <w:rFonts w:ascii="Arial" w:hAnsi="Arial" w:cs="Arial"/>
          <w:i/>
          <w:sz w:val="24"/>
          <w:szCs w:val="24"/>
        </w:rPr>
        <w:t xml:space="preserve"> </w:t>
      </w:r>
      <w:r>
        <w:rPr>
          <w:rFonts w:ascii="Arial" w:hAnsi="Arial" w:cs="Arial"/>
          <w:sz w:val="24"/>
          <w:szCs w:val="24"/>
        </w:rPr>
        <w:t>- s</w:t>
      </w:r>
      <w:r w:rsidRPr="00145C37">
        <w:rPr>
          <w:rFonts w:ascii="Arial" w:hAnsi="Arial" w:cs="Arial"/>
          <w:sz w:val="24"/>
          <w:szCs w:val="24"/>
        </w:rPr>
        <w:t xml:space="preserve">exual intercourse between persons who are related to each other </w:t>
      </w:r>
      <w:r>
        <w:rPr>
          <w:rFonts w:ascii="Arial" w:hAnsi="Arial" w:cs="Arial"/>
          <w:sz w:val="24"/>
          <w:szCs w:val="24"/>
        </w:rPr>
        <w:tab/>
      </w:r>
      <w:r>
        <w:rPr>
          <w:rFonts w:ascii="Arial" w:hAnsi="Arial" w:cs="Arial"/>
          <w:sz w:val="24"/>
          <w:szCs w:val="24"/>
        </w:rPr>
        <w:tab/>
      </w:r>
      <w:r w:rsidRPr="00145C37">
        <w:rPr>
          <w:rFonts w:ascii="Arial" w:hAnsi="Arial" w:cs="Arial"/>
          <w:sz w:val="24"/>
          <w:szCs w:val="24"/>
        </w:rPr>
        <w:t>within the degrees wherein marriage is prohibited by law.</w:t>
      </w:r>
    </w:p>
    <w:p w:rsidR="008D4E03" w:rsidRPr="00145C37" w:rsidRDefault="008D4E03" w:rsidP="008D4E03">
      <w:pPr>
        <w:autoSpaceDE w:val="0"/>
        <w:autoSpaceDN w:val="0"/>
        <w:adjustRightInd w:val="0"/>
        <w:spacing w:after="0" w:line="240" w:lineRule="auto"/>
        <w:rPr>
          <w:rFonts w:ascii="Arial" w:hAnsi="Arial" w:cs="Arial"/>
          <w:sz w:val="24"/>
          <w:szCs w:val="24"/>
        </w:rPr>
      </w:pPr>
      <w:r>
        <w:rPr>
          <w:rFonts w:ascii="Arial" w:hAnsi="Arial" w:cs="Arial"/>
          <w:sz w:val="24"/>
          <w:szCs w:val="24"/>
        </w:rPr>
        <w:tab/>
        <w:t>d.</w:t>
      </w:r>
      <w:r>
        <w:rPr>
          <w:rFonts w:ascii="Arial" w:hAnsi="Arial" w:cs="Arial"/>
          <w:sz w:val="24"/>
          <w:szCs w:val="24"/>
        </w:rPr>
        <w:tab/>
      </w:r>
      <w:r w:rsidRPr="00145C37">
        <w:rPr>
          <w:rFonts w:ascii="Arial" w:hAnsi="Arial" w:cs="Arial"/>
          <w:i/>
          <w:iCs/>
          <w:sz w:val="24"/>
          <w:szCs w:val="24"/>
        </w:rPr>
        <w:t>Statutory Rape</w:t>
      </w:r>
      <w:r w:rsidR="00034AFA">
        <w:rPr>
          <w:rFonts w:ascii="Arial" w:hAnsi="Arial" w:cs="Arial"/>
          <w:sz w:val="24"/>
          <w:szCs w:val="24"/>
        </w:rPr>
        <w:t xml:space="preserve"> - </w:t>
      </w:r>
      <w:r w:rsidRPr="00145C37">
        <w:rPr>
          <w:rFonts w:ascii="Arial" w:hAnsi="Arial" w:cs="Arial"/>
          <w:sz w:val="24"/>
          <w:szCs w:val="24"/>
        </w:rPr>
        <w:t xml:space="preserve">Sexual intercourse with a person who is under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45C37">
        <w:rPr>
          <w:rFonts w:ascii="Arial" w:hAnsi="Arial" w:cs="Arial"/>
          <w:sz w:val="24"/>
          <w:szCs w:val="24"/>
        </w:rPr>
        <w:t>statutory age of consent.</w:t>
      </w:r>
    </w:p>
    <w:p w:rsidR="008D4E03" w:rsidRPr="008D4E03" w:rsidRDefault="008D4E03" w:rsidP="00145C37">
      <w:pPr>
        <w:autoSpaceDE w:val="0"/>
        <w:autoSpaceDN w:val="0"/>
        <w:adjustRightInd w:val="0"/>
        <w:spacing w:after="0" w:line="240" w:lineRule="auto"/>
        <w:rPr>
          <w:rFonts w:ascii="Arial" w:hAnsi="Arial" w:cs="Arial"/>
          <w:iCs/>
          <w:sz w:val="24"/>
          <w:szCs w:val="24"/>
        </w:rPr>
      </w:pPr>
    </w:p>
    <w:p w:rsidR="00145C37" w:rsidRPr="00145C37" w:rsidRDefault="008D4E03" w:rsidP="00145C37">
      <w:pPr>
        <w:autoSpaceDE w:val="0"/>
        <w:autoSpaceDN w:val="0"/>
        <w:adjustRightInd w:val="0"/>
        <w:spacing w:after="0" w:line="240" w:lineRule="auto"/>
        <w:rPr>
          <w:rFonts w:ascii="Arial" w:hAnsi="Arial" w:cs="Arial"/>
          <w:iCs/>
          <w:sz w:val="24"/>
          <w:szCs w:val="24"/>
        </w:rPr>
      </w:pPr>
      <w:r>
        <w:rPr>
          <w:rFonts w:ascii="Arial" w:hAnsi="Arial" w:cs="Arial"/>
          <w:iCs/>
          <w:sz w:val="24"/>
          <w:szCs w:val="24"/>
        </w:rPr>
        <w:t xml:space="preserve">3. </w:t>
      </w:r>
      <w:r>
        <w:rPr>
          <w:rFonts w:ascii="Arial" w:hAnsi="Arial" w:cs="Arial"/>
          <w:iCs/>
          <w:sz w:val="24"/>
          <w:szCs w:val="24"/>
        </w:rPr>
        <w:tab/>
      </w:r>
      <w:r w:rsidR="00145C37" w:rsidRPr="00145C37">
        <w:rPr>
          <w:rFonts w:ascii="Arial" w:hAnsi="Arial" w:cs="Arial"/>
          <w:i/>
          <w:iCs/>
          <w:sz w:val="24"/>
          <w:szCs w:val="24"/>
        </w:rPr>
        <w:t>Robbery</w:t>
      </w:r>
    </w:p>
    <w:p w:rsidR="00145C37" w:rsidRPr="00145C37" w:rsidRDefault="008D4E03" w:rsidP="00145C37">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145C37" w:rsidRPr="00145C37">
        <w:rPr>
          <w:rFonts w:ascii="Arial" w:hAnsi="Arial" w:cs="Arial"/>
          <w:sz w:val="24"/>
          <w:szCs w:val="24"/>
        </w:rPr>
        <w:t xml:space="preserve">The taking or attempting to take anything of value from the care, custody, or </w:t>
      </w:r>
      <w:r>
        <w:rPr>
          <w:rFonts w:ascii="Arial" w:hAnsi="Arial" w:cs="Arial"/>
          <w:sz w:val="24"/>
          <w:szCs w:val="24"/>
        </w:rPr>
        <w:tab/>
      </w:r>
      <w:r w:rsidR="00145C37" w:rsidRPr="00145C37">
        <w:rPr>
          <w:rFonts w:ascii="Arial" w:hAnsi="Arial" w:cs="Arial"/>
          <w:sz w:val="24"/>
          <w:szCs w:val="24"/>
        </w:rPr>
        <w:t xml:space="preserve">control of a person or persons by force or threat of force or violence and/or by </w:t>
      </w:r>
      <w:r>
        <w:rPr>
          <w:rFonts w:ascii="Arial" w:hAnsi="Arial" w:cs="Arial"/>
          <w:sz w:val="24"/>
          <w:szCs w:val="24"/>
        </w:rPr>
        <w:tab/>
      </w:r>
      <w:r w:rsidR="00145C37" w:rsidRPr="00145C37">
        <w:rPr>
          <w:rFonts w:ascii="Arial" w:hAnsi="Arial" w:cs="Arial"/>
          <w:sz w:val="24"/>
          <w:szCs w:val="24"/>
        </w:rPr>
        <w:t>putting the victim in fear.</w:t>
      </w:r>
    </w:p>
    <w:p w:rsidR="008D4E03" w:rsidRDefault="008D4E03" w:rsidP="00145C37">
      <w:pPr>
        <w:autoSpaceDE w:val="0"/>
        <w:autoSpaceDN w:val="0"/>
        <w:adjustRightInd w:val="0"/>
        <w:spacing w:after="0" w:line="240" w:lineRule="auto"/>
        <w:rPr>
          <w:rFonts w:ascii="Arial" w:hAnsi="Arial" w:cs="Arial"/>
          <w:iCs/>
          <w:sz w:val="24"/>
          <w:szCs w:val="24"/>
        </w:rPr>
      </w:pPr>
    </w:p>
    <w:p w:rsidR="00145C37" w:rsidRPr="00145C37" w:rsidRDefault="008D4E03" w:rsidP="00145C37">
      <w:pPr>
        <w:autoSpaceDE w:val="0"/>
        <w:autoSpaceDN w:val="0"/>
        <w:adjustRightInd w:val="0"/>
        <w:spacing w:after="0" w:line="240" w:lineRule="auto"/>
        <w:rPr>
          <w:rFonts w:ascii="Arial" w:hAnsi="Arial" w:cs="Arial"/>
          <w:iCs/>
          <w:sz w:val="24"/>
          <w:szCs w:val="24"/>
        </w:rPr>
      </w:pPr>
      <w:r>
        <w:rPr>
          <w:rFonts w:ascii="Arial" w:hAnsi="Arial" w:cs="Arial"/>
          <w:iCs/>
          <w:sz w:val="24"/>
          <w:szCs w:val="24"/>
        </w:rPr>
        <w:t>4.</w:t>
      </w:r>
      <w:r>
        <w:rPr>
          <w:rFonts w:ascii="Arial" w:hAnsi="Arial" w:cs="Arial"/>
          <w:iCs/>
          <w:sz w:val="24"/>
          <w:szCs w:val="24"/>
        </w:rPr>
        <w:tab/>
      </w:r>
      <w:r w:rsidR="00145C37" w:rsidRPr="00145C37">
        <w:rPr>
          <w:rFonts w:ascii="Arial" w:hAnsi="Arial" w:cs="Arial"/>
          <w:i/>
          <w:iCs/>
          <w:sz w:val="24"/>
          <w:szCs w:val="24"/>
        </w:rPr>
        <w:t>Aggravated Assault</w:t>
      </w:r>
      <w:r>
        <w:rPr>
          <w:rFonts w:ascii="Arial" w:hAnsi="Arial" w:cs="Arial"/>
          <w:iCs/>
          <w:sz w:val="24"/>
          <w:szCs w:val="24"/>
        </w:rPr>
        <w:t xml:space="preserve"> (aggravated battery in Florida)</w:t>
      </w:r>
    </w:p>
    <w:p w:rsidR="00145C37" w:rsidRPr="00145C37" w:rsidRDefault="008D4E03" w:rsidP="00145C37">
      <w:pPr>
        <w:autoSpaceDE w:val="0"/>
        <w:autoSpaceDN w:val="0"/>
        <w:adjustRightInd w:val="0"/>
        <w:spacing w:after="0" w:line="240" w:lineRule="auto"/>
        <w:rPr>
          <w:rFonts w:ascii="Arial" w:hAnsi="Arial" w:cs="Arial"/>
          <w:sz w:val="24"/>
          <w:szCs w:val="24"/>
        </w:rPr>
      </w:pPr>
      <w:r>
        <w:rPr>
          <w:rFonts w:ascii="Arial" w:hAnsi="Arial" w:cs="Arial"/>
          <w:sz w:val="24"/>
          <w:szCs w:val="24"/>
        </w:rPr>
        <w:tab/>
      </w:r>
      <w:proofErr w:type="gramStart"/>
      <w:r w:rsidR="00145C37" w:rsidRPr="00145C37">
        <w:rPr>
          <w:rFonts w:ascii="Arial" w:hAnsi="Arial" w:cs="Arial"/>
          <w:sz w:val="24"/>
          <w:szCs w:val="24"/>
        </w:rPr>
        <w:t xml:space="preserve">An unlawful attack by one person upon another for the purpose of inflicting </w:t>
      </w:r>
      <w:r>
        <w:rPr>
          <w:rFonts w:ascii="Arial" w:hAnsi="Arial" w:cs="Arial"/>
          <w:sz w:val="24"/>
          <w:szCs w:val="24"/>
        </w:rPr>
        <w:tab/>
      </w:r>
      <w:r w:rsidR="00145C37" w:rsidRPr="00145C37">
        <w:rPr>
          <w:rFonts w:ascii="Arial" w:hAnsi="Arial" w:cs="Arial"/>
          <w:sz w:val="24"/>
          <w:szCs w:val="24"/>
        </w:rPr>
        <w:t>severe or aggravated bodily injury.</w:t>
      </w:r>
      <w:proofErr w:type="gramEnd"/>
      <w:r w:rsidR="00034AFA">
        <w:rPr>
          <w:rFonts w:ascii="Arial" w:hAnsi="Arial" w:cs="Arial"/>
          <w:sz w:val="24"/>
          <w:szCs w:val="24"/>
        </w:rPr>
        <w:t xml:space="preserve"> </w:t>
      </w:r>
      <w:r w:rsidR="00145C37" w:rsidRPr="00145C37">
        <w:rPr>
          <w:rFonts w:ascii="Arial" w:hAnsi="Arial" w:cs="Arial"/>
          <w:sz w:val="24"/>
          <w:szCs w:val="24"/>
        </w:rPr>
        <w:t xml:space="preserve">This type of assault usually is accompanied </w:t>
      </w:r>
      <w:r w:rsidR="00034AFA">
        <w:rPr>
          <w:rFonts w:ascii="Arial" w:hAnsi="Arial" w:cs="Arial"/>
          <w:sz w:val="24"/>
          <w:szCs w:val="24"/>
        </w:rPr>
        <w:tab/>
      </w:r>
      <w:r w:rsidR="00145C37" w:rsidRPr="00145C37">
        <w:rPr>
          <w:rFonts w:ascii="Arial" w:hAnsi="Arial" w:cs="Arial"/>
          <w:sz w:val="24"/>
          <w:szCs w:val="24"/>
        </w:rPr>
        <w:t xml:space="preserve">by the use of a weapon or by means likely to produce death or great bodily harm. </w:t>
      </w:r>
      <w:r w:rsidR="00034AFA">
        <w:rPr>
          <w:rFonts w:ascii="Arial" w:hAnsi="Arial" w:cs="Arial"/>
          <w:sz w:val="24"/>
          <w:szCs w:val="24"/>
        </w:rPr>
        <w:tab/>
      </w:r>
      <w:r w:rsidR="00145C37" w:rsidRPr="00145C37">
        <w:rPr>
          <w:rFonts w:ascii="Arial" w:hAnsi="Arial" w:cs="Arial"/>
          <w:sz w:val="24"/>
          <w:szCs w:val="24"/>
        </w:rPr>
        <w:t xml:space="preserve">(It is not necessary that injury result from an aggravated assault when a gun, </w:t>
      </w:r>
      <w:r w:rsidR="00034AFA">
        <w:rPr>
          <w:rFonts w:ascii="Arial" w:hAnsi="Arial" w:cs="Arial"/>
          <w:sz w:val="24"/>
          <w:szCs w:val="24"/>
        </w:rPr>
        <w:tab/>
      </w:r>
      <w:r w:rsidR="00145C37" w:rsidRPr="00145C37">
        <w:rPr>
          <w:rFonts w:ascii="Arial" w:hAnsi="Arial" w:cs="Arial"/>
          <w:sz w:val="24"/>
          <w:szCs w:val="24"/>
        </w:rPr>
        <w:t xml:space="preserve">knife, or other weapon is used which could and probably would result in serious </w:t>
      </w:r>
      <w:r w:rsidR="00034AFA">
        <w:rPr>
          <w:rFonts w:ascii="Arial" w:hAnsi="Arial" w:cs="Arial"/>
          <w:sz w:val="24"/>
          <w:szCs w:val="24"/>
        </w:rPr>
        <w:tab/>
      </w:r>
      <w:r w:rsidR="00145C37" w:rsidRPr="00145C37">
        <w:rPr>
          <w:rFonts w:ascii="Arial" w:hAnsi="Arial" w:cs="Arial"/>
          <w:sz w:val="24"/>
          <w:szCs w:val="24"/>
        </w:rPr>
        <w:t>personal injury if the crime were successfully completed.)</w:t>
      </w:r>
    </w:p>
    <w:p w:rsidR="008D4E03" w:rsidRDefault="008D4E03" w:rsidP="00145C37">
      <w:pPr>
        <w:autoSpaceDE w:val="0"/>
        <w:autoSpaceDN w:val="0"/>
        <w:adjustRightInd w:val="0"/>
        <w:spacing w:after="0" w:line="240" w:lineRule="auto"/>
        <w:rPr>
          <w:rFonts w:ascii="Arial" w:hAnsi="Arial" w:cs="Arial"/>
          <w:iCs/>
          <w:sz w:val="24"/>
          <w:szCs w:val="24"/>
        </w:rPr>
      </w:pPr>
    </w:p>
    <w:p w:rsidR="00145C37" w:rsidRPr="00145C37" w:rsidRDefault="008D4E03" w:rsidP="00145C37">
      <w:pPr>
        <w:autoSpaceDE w:val="0"/>
        <w:autoSpaceDN w:val="0"/>
        <w:adjustRightInd w:val="0"/>
        <w:spacing w:after="0" w:line="240" w:lineRule="auto"/>
        <w:rPr>
          <w:rFonts w:ascii="Arial" w:hAnsi="Arial" w:cs="Arial"/>
          <w:iCs/>
          <w:sz w:val="24"/>
          <w:szCs w:val="24"/>
        </w:rPr>
      </w:pPr>
      <w:r>
        <w:rPr>
          <w:rFonts w:ascii="Arial" w:hAnsi="Arial" w:cs="Arial"/>
          <w:iCs/>
          <w:sz w:val="24"/>
          <w:szCs w:val="24"/>
        </w:rPr>
        <w:t>5.</w:t>
      </w:r>
      <w:r>
        <w:rPr>
          <w:rFonts w:ascii="Arial" w:hAnsi="Arial" w:cs="Arial"/>
          <w:iCs/>
          <w:sz w:val="24"/>
          <w:szCs w:val="24"/>
        </w:rPr>
        <w:tab/>
      </w:r>
      <w:r w:rsidR="00145C37" w:rsidRPr="00145C37">
        <w:rPr>
          <w:rFonts w:ascii="Arial" w:hAnsi="Arial" w:cs="Arial"/>
          <w:i/>
          <w:iCs/>
          <w:sz w:val="24"/>
          <w:szCs w:val="24"/>
        </w:rPr>
        <w:t>Burglary</w:t>
      </w:r>
    </w:p>
    <w:p w:rsidR="00145C37" w:rsidRPr="00145C37" w:rsidRDefault="008D4E03" w:rsidP="00145C37">
      <w:pPr>
        <w:autoSpaceDE w:val="0"/>
        <w:autoSpaceDN w:val="0"/>
        <w:adjustRightInd w:val="0"/>
        <w:spacing w:after="0" w:line="240" w:lineRule="auto"/>
        <w:rPr>
          <w:rFonts w:ascii="Arial" w:hAnsi="Arial" w:cs="Arial"/>
          <w:sz w:val="24"/>
          <w:szCs w:val="24"/>
        </w:rPr>
      </w:pPr>
      <w:r>
        <w:rPr>
          <w:rFonts w:ascii="Arial" w:hAnsi="Arial" w:cs="Arial"/>
          <w:sz w:val="24"/>
          <w:szCs w:val="24"/>
        </w:rPr>
        <w:tab/>
      </w:r>
      <w:proofErr w:type="gramStart"/>
      <w:r w:rsidR="00145C37" w:rsidRPr="00145C37">
        <w:rPr>
          <w:rFonts w:ascii="Arial" w:hAnsi="Arial" w:cs="Arial"/>
          <w:sz w:val="24"/>
          <w:szCs w:val="24"/>
        </w:rPr>
        <w:t>The unlawful entry of a structure to commit a felony or a theft.</w:t>
      </w:r>
      <w:proofErr w:type="gramEnd"/>
      <w:r w:rsidR="00145C37" w:rsidRPr="00145C37">
        <w:rPr>
          <w:rFonts w:ascii="Arial" w:hAnsi="Arial" w:cs="Arial"/>
          <w:sz w:val="24"/>
          <w:szCs w:val="24"/>
        </w:rPr>
        <w:t xml:space="preserve"> For reporting </w:t>
      </w:r>
      <w:r>
        <w:rPr>
          <w:rFonts w:ascii="Arial" w:hAnsi="Arial" w:cs="Arial"/>
          <w:sz w:val="24"/>
          <w:szCs w:val="24"/>
        </w:rPr>
        <w:tab/>
      </w:r>
      <w:r w:rsidR="00145C37" w:rsidRPr="00145C37">
        <w:rPr>
          <w:rFonts w:ascii="Arial" w:hAnsi="Arial" w:cs="Arial"/>
          <w:sz w:val="24"/>
          <w:szCs w:val="24"/>
        </w:rPr>
        <w:t xml:space="preserve">purposes this definition includes: unlawful entry with intent to commit a larceny or </w:t>
      </w:r>
      <w:r>
        <w:rPr>
          <w:rFonts w:ascii="Arial" w:hAnsi="Arial" w:cs="Arial"/>
          <w:sz w:val="24"/>
          <w:szCs w:val="24"/>
        </w:rPr>
        <w:tab/>
      </w:r>
      <w:r w:rsidR="00145C37" w:rsidRPr="00145C37">
        <w:rPr>
          <w:rFonts w:ascii="Arial" w:hAnsi="Arial" w:cs="Arial"/>
          <w:sz w:val="24"/>
          <w:szCs w:val="24"/>
        </w:rPr>
        <w:t xml:space="preserve">felony; breaking and entering with intent to commit a larceny; housebreaking; </w:t>
      </w:r>
      <w:r>
        <w:rPr>
          <w:rFonts w:ascii="Arial" w:hAnsi="Arial" w:cs="Arial"/>
          <w:sz w:val="24"/>
          <w:szCs w:val="24"/>
        </w:rPr>
        <w:tab/>
      </w:r>
      <w:r w:rsidR="00145C37" w:rsidRPr="00145C37">
        <w:rPr>
          <w:rFonts w:ascii="Arial" w:hAnsi="Arial" w:cs="Arial"/>
          <w:sz w:val="24"/>
          <w:szCs w:val="24"/>
        </w:rPr>
        <w:t>safecracking; and all attempts to commit any of the aforementioned.</w:t>
      </w:r>
    </w:p>
    <w:p w:rsidR="008D4E03" w:rsidRDefault="008D4E03" w:rsidP="00145C37">
      <w:pPr>
        <w:autoSpaceDE w:val="0"/>
        <w:autoSpaceDN w:val="0"/>
        <w:adjustRightInd w:val="0"/>
        <w:spacing w:after="0" w:line="240" w:lineRule="auto"/>
        <w:rPr>
          <w:rFonts w:ascii="Arial" w:hAnsi="Arial" w:cs="Arial"/>
          <w:iCs/>
          <w:sz w:val="24"/>
          <w:szCs w:val="24"/>
        </w:rPr>
      </w:pPr>
    </w:p>
    <w:p w:rsidR="00145C37" w:rsidRPr="00145C37" w:rsidRDefault="008D4E03" w:rsidP="00145C37">
      <w:pPr>
        <w:autoSpaceDE w:val="0"/>
        <w:autoSpaceDN w:val="0"/>
        <w:adjustRightInd w:val="0"/>
        <w:spacing w:after="0" w:line="240" w:lineRule="auto"/>
        <w:rPr>
          <w:rFonts w:ascii="Arial" w:hAnsi="Arial" w:cs="Arial"/>
          <w:iCs/>
          <w:sz w:val="24"/>
          <w:szCs w:val="24"/>
        </w:rPr>
      </w:pPr>
      <w:r>
        <w:rPr>
          <w:rFonts w:ascii="Arial" w:hAnsi="Arial" w:cs="Arial"/>
          <w:iCs/>
          <w:sz w:val="24"/>
          <w:szCs w:val="24"/>
        </w:rPr>
        <w:t>6.</w:t>
      </w:r>
      <w:r>
        <w:rPr>
          <w:rFonts w:ascii="Arial" w:hAnsi="Arial" w:cs="Arial"/>
          <w:iCs/>
          <w:sz w:val="24"/>
          <w:szCs w:val="24"/>
        </w:rPr>
        <w:tab/>
      </w:r>
      <w:r w:rsidR="00145C37" w:rsidRPr="00145C37">
        <w:rPr>
          <w:rFonts w:ascii="Arial" w:hAnsi="Arial" w:cs="Arial"/>
          <w:i/>
          <w:iCs/>
          <w:sz w:val="24"/>
          <w:szCs w:val="24"/>
        </w:rPr>
        <w:t>Motor Vehicle Theft</w:t>
      </w:r>
    </w:p>
    <w:p w:rsidR="00145C37" w:rsidRPr="00145C37" w:rsidRDefault="008D4E03" w:rsidP="00145C37">
      <w:pPr>
        <w:autoSpaceDE w:val="0"/>
        <w:autoSpaceDN w:val="0"/>
        <w:adjustRightInd w:val="0"/>
        <w:spacing w:after="0" w:line="240" w:lineRule="auto"/>
        <w:rPr>
          <w:rFonts w:ascii="Arial" w:hAnsi="Arial" w:cs="Arial"/>
          <w:sz w:val="24"/>
          <w:szCs w:val="24"/>
        </w:rPr>
      </w:pPr>
      <w:r>
        <w:rPr>
          <w:rFonts w:ascii="Arial" w:hAnsi="Arial" w:cs="Arial"/>
          <w:sz w:val="24"/>
          <w:szCs w:val="24"/>
        </w:rPr>
        <w:tab/>
      </w:r>
      <w:proofErr w:type="gramStart"/>
      <w:r w:rsidR="00145C37" w:rsidRPr="00145C37">
        <w:rPr>
          <w:rFonts w:ascii="Arial" w:hAnsi="Arial" w:cs="Arial"/>
          <w:sz w:val="24"/>
          <w:szCs w:val="24"/>
        </w:rPr>
        <w:t>The theft or attempted theft of a motor vehicle.</w:t>
      </w:r>
      <w:proofErr w:type="gramEnd"/>
      <w:r w:rsidR="00145C37" w:rsidRPr="00145C37">
        <w:rPr>
          <w:rFonts w:ascii="Arial" w:hAnsi="Arial" w:cs="Arial"/>
          <w:sz w:val="24"/>
          <w:szCs w:val="24"/>
        </w:rPr>
        <w:t xml:space="preserve"> (Classify as motor vehicle theft all </w:t>
      </w:r>
      <w:r>
        <w:rPr>
          <w:rFonts w:ascii="Arial" w:hAnsi="Arial" w:cs="Arial"/>
          <w:sz w:val="24"/>
          <w:szCs w:val="24"/>
        </w:rPr>
        <w:tab/>
      </w:r>
      <w:r w:rsidR="00145C37" w:rsidRPr="00145C37">
        <w:rPr>
          <w:rFonts w:ascii="Arial" w:hAnsi="Arial" w:cs="Arial"/>
          <w:sz w:val="24"/>
          <w:szCs w:val="24"/>
        </w:rPr>
        <w:t xml:space="preserve">cases where automobiles are taken by persons not having lawful access even </w:t>
      </w:r>
      <w:r>
        <w:rPr>
          <w:rFonts w:ascii="Arial" w:hAnsi="Arial" w:cs="Arial"/>
          <w:sz w:val="24"/>
          <w:szCs w:val="24"/>
        </w:rPr>
        <w:tab/>
      </w:r>
      <w:r w:rsidR="00145C37" w:rsidRPr="00145C37">
        <w:rPr>
          <w:rFonts w:ascii="Arial" w:hAnsi="Arial" w:cs="Arial"/>
          <w:sz w:val="24"/>
          <w:szCs w:val="24"/>
        </w:rPr>
        <w:t>though the vehicles are later abandoned--including joyriding.)</w:t>
      </w:r>
    </w:p>
    <w:p w:rsidR="008D4E03" w:rsidRPr="008D4E03" w:rsidRDefault="008D4E03" w:rsidP="00145C37">
      <w:pPr>
        <w:autoSpaceDE w:val="0"/>
        <w:autoSpaceDN w:val="0"/>
        <w:adjustRightInd w:val="0"/>
        <w:spacing w:after="0" w:line="240" w:lineRule="auto"/>
        <w:rPr>
          <w:rFonts w:ascii="Arial" w:hAnsi="Arial" w:cs="Arial"/>
          <w:iCs/>
          <w:sz w:val="24"/>
          <w:szCs w:val="24"/>
        </w:rPr>
      </w:pPr>
    </w:p>
    <w:p w:rsidR="008D4E03" w:rsidRPr="00145C37" w:rsidRDefault="008C45C6" w:rsidP="008D4E03">
      <w:pPr>
        <w:autoSpaceDE w:val="0"/>
        <w:autoSpaceDN w:val="0"/>
        <w:adjustRightInd w:val="0"/>
        <w:spacing w:after="0" w:line="240" w:lineRule="auto"/>
        <w:rPr>
          <w:rFonts w:ascii="Arial" w:hAnsi="Arial" w:cs="Arial"/>
          <w:iCs/>
          <w:sz w:val="24"/>
          <w:szCs w:val="24"/>
        </w:rPr>
      </w:pPr>
      <w:r w:rsidRPr="008C45C6">
        <w:rPr>
          <w:rFonts w:ascii="Arial" w:hAnsi="Arial" w:cs="Arial"/>
          <w:iCs/>
          <w:sz w:val="24"/>
          <w:szCs w:val="24"/>
        </w:rPr>
        <w:t>7.</w:t>
      </w:r>
      <w:r w:rsidRPr="008C45C6">
        <w:rPr>
          <w:rFonts w:ascii="Arial" w:hAnsi="Arial" w:cs="Arial"/>
          <w:iCs/>
          <w:sz w:val="24"/>
          <w:szCs w:val="24"/>
        </w:rPr>
        <w:tab/>
      </w:r>
      <w:r w:rsidR="008D4E03" w:rsidRPr="00145C37">
        <w:rPr>
          <w:rFonts w:ascii="Arial" w:hAnsi="Arial" w:cs="Arial"/>
          <w:i/>
          <w:iCs/>
          <w:sz w:val="24"/>
          <w:szCs w:val="24"/>
        </w:rPr>
        <w:t>Arson</w:t>
      </w:r>
    </w:p>
    <w:p w:rsidR="008D4E03" w:rsidRPr="00145C37" w:rsidRDefault="008D4E03" w:rsidP="008D4E03">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145C37">
        <w:rPr>
          <w:rFonts w:ascii="Arial" w:hAnsi="Arial" w:cs="Arial"/>
          <w:sz w:val="24"/>
          <w:szCs w:val="24"/>
        </w:rPr>
        <w:t xml:space="preserve">Any willful or malicious burning or attempt to burn, with or without intent to </w:t>
      </w:r>
      <w:r>
        <w:rPr>
          <w:rFonts w:ascii="Arial" w:hAnsi="Arial" w:cs="Arial"/>
          <w:sz w:val="24"/>
          <w:szCs w:val="24"/>
        </w:rPr>
        <w:tab/>
      </w:r>
      <w:r w:rsidRPr="00145C37">
        <w:rPr>
          <w:rFonts w:ascii="Arial" w:hAnsi="Arial" w:cs="Arial"/>
          <w:sz w:val="24"/>
          <w:szCs w:val="24"/>
        </w:rPr>
        <w:t xml:space="preserve">defraud, a dwelling house, public building, motor vehicle or aircraft, personal </w:t>
      </w:r>
      <w:r>
        <w:rPr>
          <w:rFonts w:ascii="Arial" w:hAnsi="Arial" w:cs="Arial"/>
          <w:sz w:val="24"/>
          <w:szCs w:val="24"/>
        </w:rPr>
        <w:tab/>
      </w:r>
      <w:r w:rsidRPr="00145C37">
        <w:rPr>
          <w:rFonts w:ascii="Arial" w:hAnsi="Arial" w:cs="Arial"/>
          <w:sz w:val="24"/>
          <w:szCs w:val="24"/>
        </w:rPr>
        <w:t>property of another, etc.</w:t>
      </w:r>
    </w:p>
    <w:p w:rsidR="008D4E03" w:rsidRDefault="008D4E03" w:rsidP="00145C37">
      <w:pPr>
        <w:autoSpaceDE w:val="0"/>
        <w:autoSpaceDN w:val="0"/>
        <w:adjustRightInd w:val="0"/>
        <w:spacing w:after="0" w:line="240" w:lineRule="auto"/>
        <w:rPr>
          <w:rFonts w:ascii="Arial" w:hAnsi="Arial" w:cs="Arial"/>
          <w:i/>
          <w:iCs/>
          <w:sz w:val="24"/>
          <w:szCs w:val="24"/>
        </w:rPr>
      </w:pPr>
    </w:p>
    <w:p w:rsidR="008D4E03" w:rsidRPr="008C45C6" w:rsidRDefault="00034AFA" w:rsidP="00145C37">
      <w:pPr>
        <w:autoSpaceDE w:val="0"/>
        <w:autoSpaceDN w:val="0"/>
        <w:adjustRightInd w:val="0"/>
        <w:spacing w:after="0" w:line="240" w:lineRule="auto"/>
        <w:rPr>
          <w:rFonts w:ascii="Arial" w:hAnsi="Arial" w:cs="Arial"/>
          <w:b/>
          <w:iCs/>
          <w:sz w:val="24"/>
          <w:szCs w:val="24"/>
        </w:rPr>
      </w:pPr>
      <w:r>
        <w:rPr>
          <w:rFonts w:ascii="Arial" w:hAnsi="Arial" w:cs="Arial"/>
          <w:b/>
          <w:iCs/>
          <w:sz w:val="24"/>
          <w:szCs w:val="24"/>
        </w:rPr>
        <w:t xml:space="preserve">II. </w:t>
      </w:r>
      <w:r w:rsidR="008C45C6" w:rsidRPr="008C45C6">
        <w:rPr>
          <w:rFonts w:ascii="Arial" w:hAnsi="Arial" w:cs="Arial"/>
          <w:b/>
          <w:iCs/>
          <w:sz w:val="24"/>
          <w:szCs w:val="24"/>
        </w:rPr>
        <w:t>Arrests and Referrals for Disciplinary Actions</w:t>
      </w:r>
    </w:p>
    <w:p w:rsidR="008D4E03" w:rsidRDefault="008D4E03" w:rsidP="00145C37">
      <w:pPr>
        <w:autoSpaceDE w:val="0"/>
        <w:autoSpaceDN w:val="0"/>
        <w:adjustRightInd w:val="0"/>
        <w:spacing w:after="0" w:line="240" w:lineRule="auto"/>
        <w:rPr>
          <w:rFonts w:ascii="Arial" w:hAnsi="Arial" w:cs="Arial"/>
          <w:i/>
          <w:iCs/>
          <w:sz w:val="24"/>
          <w:szCs w:val="24"/>
        </w:rPr>
      </w:pPr>
    </w:p>
    <w:p w:rsidR="00145C37" w:rsidRPr="00145C37" w:rsidRDefault="008C45C6" w:rsidP="00145C37">
      <w:pPr>
        <w:autoSpaceDE w:val="0"/>
        <w:autoSpaceDN w:val="0"/>
        <w:adjustRightInd w:val="0"/>
        <w:spacing w:after="0" w:line="240" w:lineRule="auto"/>
        <w:rPr>
          <w:rFonts w:ascii="Arial" w:hAnsi="Arial" w:cs="Arial"/>
          <w:iCs/>
          <w:sz w:val="24"/>
          <w:szCs w:val="24"/>
        </w:rPr>
      </w:pPr>
      <w:r>
        <w:rPr>
          <w:rFonts w:ascii="Arial" w:hAnsi="Arial" w:cs="Arial"/>
          <w:i/>
          <w:iCs/>
          <w:sz w:val="24"/>
          <w:szCs w:val="24"/>
        </w:rPr>
        <w:tab/>
      </w:r>
      <w:r w:rsidRPr="008C45C6">
        <w:rPr>
          <w:rFonts w:ascii="Arial" w:hAnsi="Arial" w:cs="Arial"/>
          <w:iCs/>
          <w:sz w:val="24"/>
          <w:szCs w:val="24"/>
        </w:rPr>
        <w:t>a.</w:t>
      </w:r>
      <w:r w:rsidRPr="008C45C6">
        <w:rPr>
          <w:rFonts w:ascii="Arial" w:hAnsi="Arial" w:cs="Arial"/>
          <w:iCs/>
          <w:sz w:val="24"/>
          <w:szCs w:val="24"/>
        </w:rPr>
        <w:tab/>
      </w:r>
      <w:r w:rsidR="00145C37" w:rsidRPr="00145C37">
        <w:rPr>
          <w:rFonts w:ascii="Arial" w:hAnsi="Arial" w:cs="Arial"/>
          <w:i/>
          <w:iCs/>
          <w:sz w:val="24"/>
          <w:szCs w:val="24"/>
        </w:rPr>
        <w:t>Weapons: Carrying, Possessing, Etc.</w:t>
      </w:r>
    </w:p>
    <w:p w:rsidR="00145C37" w:rsidRPr="00145C37" w:rsidRDefault="008C45C6" w:rsidP="00145C37">
      <w:pPr>
        <w:autoSpaceDE w:val="0"/>
        <w:autoSpaceDN w:val="0"/>
        <w:adjustRightInd w:val="0"/>
        <w:spacing w:after="0" w:line="240" w:lineRule="auto"/>
        <w:rPr>
          <w:rFonts w:ascii="Arial" w:hAnsi="Arial" w:cs="Arial"/>
          <w:sz w:val="24"/>
          <w:szCs w:val="24"/>
        </w:rPr>
      </w:pPr>
      <w:r w:rsidRPr="008C45C6">
        <w:rPr>
          <w:rFonts w:ascii="Arial" w:hAnsi="Arial" w:cs="Arial"/>
          <w:sz w:val="24"/>
          <w:szCs w:val="24"/>
        </w:rPr>
        <w:tab/>
      </w:r>
      <w:r w:rsidRPr="008C45C6">
        <w:rPr>
          <w:rFonts w:ascii="Arial" w:hAnsi="Arial" w:cs="Arial"/>
          <w:sz w:val="24"/>
          <w:szCs w:val="24"/>
        </w:rPr>
        <w:tab/>
      </w:r>
      <w:r w:rsidR="00145C37" w:rsidRPr="00145C37">
        <w:rPr>
          <w:rFonts w:ascii="Arial" w:hAnsi="Arial" w:cs="Arial"/>
          <w:sz w:val="24"/>
          <w:szCs w:val="24"/>
        </w:rPr>
        <w:t xml:space="preserve">The violation of laws or ordinances prohibiting the manufacture, sale, </w:t>
      </w:r>
      <w:r w:rsidRPr="008C45C6">
        <w:rPr>
          <w:rFonts w:ascii="Arial" w:hAnsi="Arial" w:cs="Arial"/>
          <w:sz w:val="24"/>
          <w:szCs w:val="24"/>
        </w:rPr>
        <w:tab/>
      </w:r>
      <w:r w:rsidRPr="008C45C6">
        <w:rPr>
          <w:rFonts w:ascii="Arial" w:hAnsi="Arial" w:cs="Arial"/>
          <w:sz w:val="24"/>
          <w:szCs w:val="24"/>
        </w:rPr>
        <w:tab/>
      </w:r>
      <w:r w:rsidRPr="008C45C6">
        <w:rPr>
          <w:rFonts w:ascii="Arial" w:hAnsi="Arial" w:cs="Arial"/>
          <w:sz w:val="24"/>
          <w:szCs w:val="24"/>
        </w:rPr>
        <w:tab/>
      </w:r>
      <w:r w:rsidR="00145C37" w:rsidRPr="00145C37">
        <w:rPr>
          <w:rFonts w:ascii="Arial" w:hAnsi="Arial" w:cs="Arial"/>
          <w:sz w:val="24"/>
          <w:szCs w:val="24"/>
        </w:rPr>
        <w:t xml:space="preserve">purchase, transportation, possession, concealment, or use of firearms, </w:t>
      </w:r>
      <w:r w:rsidRPr="008C45C6">
        <w:rPr>
          <w:rFonts w:ascii="Arial" w:hAnsi="Arial" w:cs="Arial"/>
          <w:sz w:val="24"/>
          <w:szCs w:val="24"/>
        </w:rPr>
        <w:tab/>
      </w:r>
      <w:r w:rsidRPr="008C45C6">
        <w:rPr>
          <w:rFonts w:ascii="Arial" w:hAnsi="Arial" w:cs="Arial"/>
          <w:sz w:val="24"/>
          <w:szCs w:val="24"/>
        </w:rPr>
        <w:tab/>
      </w:r>
      <w:r w:rsidRPr="008C45C6">
        <w:rPr>
          <w:rFonts w:ascii="Arial" w:hAnsi="Arial" w:cs="Arial"/>
          <w:sz w:val="24"/>
          <w:szCs w:val="24"/>
        </w:rPr>
        <w:tab/>
      </w:r>
      <w:r w:rsidR="00145C37" w:rsidRPr="00145C37">
        <w:rPr>
          <w:rFonts w:ascii="Arial" w:hAnsi="Arial" w:cs="Arial"/>
          <w:sz w:val="24"/>
          <w:szCs w:val="24"/>
        </w:rPr>
        <w:t xml:space="preserve">cutting instruments, explosives, incendiary devices, or other deadly </w:t>
      </w:r>
      <w:r w:rsidRPr="008C45C6">
        <w:rPr>
          <w:rFonts w:ascii="Arial" w:hAnsi="Arial" w:cs="Arial"/>
          <w:sz w:val="24"/>
          <w:szCs w:val="24"/>
        </w:rPr>
        <w:tab/>
      </w:r>
      <w:r w:rsidRPr="008C45C6">
        <w:rPr>
          <w:rFonts w:ascii="Arial" w:hAnsi="Arial" w:cs="Arial"/>
          <w:sz w:val="24"/>
          <w:szCs w:val="24"/>
        </w:rPr>
        <w:tab/>
      </w:r>
      <w:r w:rsidRPr="008C45C6">
        <w:rPr>
          <w:rFonts w:ascii="Arial" w:hAnsi="Arial" w:cs="Arial"/>
          <w:sz w:val="24"/>
          <w:szCs w:val="24"/>
        </w:rPr>
        <w:tab/>
      </w:r>
      <w:r w:rsidRPr="008C45C6">
        <w:rPr>
          <w:rFonts w:ascii="Arial" w:hAnsi="Arial" w:cs="Arial"/>
          <w:sz w:val="24"/>
          <w:szCs w:val="24"/>
        </w:rPr>
        <w:tab/>
      </w:r>
      <w:r w:rsidR="00145C37" w:rsidRPr="00145C37">
        <w:rPr>
          <w:rFonts w:ascii="Arial" w:hAnsi="Arial" w:cs="Arial"/>
          <w:sz w:val="24"/>
          <w:szCs w:val="24"/>
        </w:rPr>
        <w:t>weapons.</w:t>
      </w:r>
    </w:p>
    <w:p w:rsidR="008C45C6" w:rsidRPr="008C45C6" w:rsidRDefault="008C45C6" w:rsidP="00145C37">
      <w:pPr>
        <w:autoSpaceDE w:val="0"/>
        <w:autoSpaceDN w:val="0"/>
        <w:adjustRightInd w:val="0"/>
        <w:spacing w:after="0" w:line="240" w:lineRule="auto"/>
        <w:rPr>
          <w:rFonts w:ascii="Arial" w:hAnsi="Arial" w:cs="Arial"/>
          <w:iCs/>
          <w:sz w:val="24"/>
          <w:szCs w:val="24"/>
        </w:rPr>
      </w:pPr>
    </w:p>
    <w:p w:rsidR="00145C37" w:rsidRPr="00145C37" w:rsidRDefault="008C45C6" w:rsidP="00145C37">
      <w:pPr>
        <w:autoSpaceDE w:val="0"/>
        <w:autoSpaceDN w:val="0"/>
        <w:adjustRightInd w:val="0"/>
        <w:spacing w:after="0" w:line="240" w:lineRule="auto"/>
        <w:rPr>
          <w:rFonts w:ascii="Arial" w:hAnsi="Arial" w:cs="Arial"/>
          <w:iCs/>
          <w:sz w:val="24"/>
          <w:szCs w:val="24"/>
        </w:rPr>
      </w:pPr>
      <w:r w:rsidRPr="008C45C6">
        <w:rPr>
          <w:rFonts w:ascii="Arial" w:hAnsi="Arial" w:cs="Arial"/>
          <w:iCs/>
          <w:sz w:val="24"/>
          <w:szCs w:val="24"/>
        </w:rPr>
        <w:tab/>
        <w:t>b.</w:t>
      </w:r>
      <w:r w:rsidRPr="008C45C6">
        <w:rPr>
          <w:rFonts w:ascii="Arial" w:hAnsi="Arial" w:cs="Arial"/>
          <w:iCs/>
          <w:sz w:val="24"/>
          <w:szCs w:val="24"/>
        </w:rPr>
        <w:tab/>
      </w:r>
      <w:r w:rsidR="00145C37" w:rsidRPr="00145C37">
        <w:rPr>
          <w:rFonts w:ascii="Arial" w:hAnsi="Arial" w:cs="Arial"/>
          <w:i/>
          <w:iCs/>
          <w:sz w:val="24"/>
          <w:szCs w:val="24"/>
        </w:rPr>
        <w:t>Drug Abuse Violations</w:t>
      </w:r>
    </w:p>
    <w:p w:rsidR="00145C37" w:rsidRPr="00145C37" w:rsidRDefault="008C45C6" w:rsidP="00145C37">
      <w:pPr>
        <w:autoSpaceDE w:val="0"/>
        <w:autoSpaceDN w:val="0"/>
        <w:adjustRightInd w:val="0"/>
        <w:spacing w:after="0" w:line="240" w:lineRule="auto"/>
        <w:rPr>
          <w:rFonts w:ascii="Arial" w:hAnsi="Arial" w:cs="Arial"/>
          <w:sz w:val="24"/>
          <w:szCs w:val="24"/>
        </w:rPr>
      </w:pPr>
      <w:r w:rsidRPr="008C45C6">
        <w:rPr>
          <w:rFonts w:ascii="Arial" w:hAnsi="Arial" w:cs="Arial"/>
          <w:sz w:val="24"/>
          <w:szCs w:val="24"/>
        </w:rPr>
        <w:lastRenderedPageBreak/>
        <w:tab/>
      </w:r>
      <w:r w:rsidRPr="008C45C6">
        <w:rPr>
          <w:rFonts w:ascii="Arial" w:hAnsi="Arial" w:cs="Arial"/>
          <w:sz w:val="24"/>
          <w:szCs w:val="24"/>
        </w:rPr>
        <w:tab/>
      </w:r>
      <w:r w:rsidR="00145C37" w:rsidRPr="00145C37">
        <w:rPr>
          <w:rFonts w:ascii="Arial" w:hAnsi="Arial" w:cs="Arial"/>
          <w:sz w:val="24"/>
          <w:szCs w:val="24"/>
        </w:rPr>
        <w:t xml:space="preserve">The violation of laws prohibiting the production, distribution, and/or use of </w:t>
      </w:r>
      <w:r w:rsidRPr="008C45C6">
        <w:rPr>
          <w:rFonts w:ascii="Arial" w:hAnsi="Arial" w:cs="Arial"/>
          <w:sz w:val="24"/>
          <w:szCs w:val="24"/>
        </w:rPr>
        <w:tab/>
      </w:r>
      <w:r w:rsidRPr="008C45C6">
        <w:rPr>
          <w:rFonts w:ascii="Arial" w:hAnsi="Arial" w:cs="Arial"/>
          <w:sz w:val="24"/>
          <w:szCs w:val="24"/>
        </w:rPr>
        <w:tab/>
      </w:r>
      <w:r w:rsidRPr="008C45C6">
        <w:rPr>
          <w:rFonts w:ascii="Arial" w:hAnsi="Arial" w:cs="Arial"/>
          <w:sz w:val="24"/>
          <w:szCs w:val="24"/>
        </w:rPr>
        <w:tab/>
      </w:r>
      <w:r w:rsidR="00145C37" w:rsidRPr="00145C37">
        <w:rPr>
          <w:rFonts w:ascii="Arial" w:hAnsi="Arial" w:cs="Arial"/>
          <w:sz w:val="24"/>
          <w:szCs w:val="24"/>
        </w:rPr>
        <w:t xml:space="preserve">certain controlled substances and the equipment or devices utilized in </w:t>
      </w:r>
      <w:r w:rsidRPr="008C45C6">
        <w:rPr>
          <w:rFonts w:ascii="Arial" w:hAnsi="Arial" w:cs="Arial"/>
          <w:sz w:val="24"/>
          <w:szCs w:val="24"/>
        </w:rPr>
        <w:tab/>
      </w:r>
      <w:r w:rsidRPr="008C45C6">
        <w:rPr>
          <w:rFonts w:ascii="Arial" w:hAnsi="Arial" w:cs="Arial"/>
          <w:sz w:val="24"/>
          <w:szCs w:val="24"/>
        </w:rPr>
        <w:tab/>
      </w:r>
      <w:r w:rsidRPr="008C45C6">
        <w:rPr>
          <w:rFonts w:ascii="Arial" w:hAnsi="Arial" w:cs="Arial"/>
          <w:sz w:val="24"/>
          <w:szCs w:val="24"/>
        </w:rPr>
        <w:tab/>
      </w:r>
      <w:r w:rsidR="00145C37" w:rsidRPr="00145C37">
        <w:rPr>
          <w:rFonts w:ascii="Arial" w:hAnsi="Arial" w:cs="Arial"/>
          <w:sz w:val="24"/>
          <w:szCs w:val="24"/>
        </w:rPr>
        <w:t xml:space="preserve">their preparation and/or use. The unlawful cultivation, manufacture, </w:t>
      </w:r>
      <w:r w:rsidRPr="008C45C6">
        <w:rPr>
          <w:rFonts w:ascii="Arial" w:hAnsi="Arial" w:cs="Arial"/>
          <w:sz w:val="24"/>
          <w:szCs w:val="24"/>
        </w:rPr>
        <w:tab/>
      </w:r>
      <w:r w:rsidRPr="008C45C6">
        <w:rPr>
          <w:rFonts w:ascii="Arial" w:hAnsi="Arial" w:cs="Arial"/>
          <w:sz w:val="24"/>
          <w:szCs w:val="24"/>
        </w:rPr>
        <w:tab/>
      </w:r>
      <w:r w:rsidRPr="008C45C6">
        <w:rPr>
          <w:rFonts w:ascii="Arial" w:hAnsi="Arial" w:cs="Arial"/>
          <w:sz w:val="24"/>
          <w:szCs w:val="24"/>
        </w:rPr>
        <w:tab/>
      </w:r>
      <w:r w:rsidRPr="008C45C6">
        <w:rPr>
          <w:rFonts w:ascii="Arial" w:hAnsi="Arial" w:cs="Arial"/>
          <w:sz w:val="24"/>
          <w:szCs w:val="24"/>
        </w:rPr>
        <w:tab/>
      </w:r>
      <w:r w:rsidR="00145C37" w:rsidRPr="00145C37">
        <w:rPr>
          <w:rFonts w:ascii="Arial" w:hAnsi="Arial" w:cs="Arial"/>
          <w:sz w:val="24"/>
          <w:szCs w:val="24"/>
        </w:rPr>
        <w:t xml:space="preserve">distribution, sale, purchase, use, possession, transportation, or importation </w:t>
      </w:r>
      <w:r w:rsidRPr="008C45C6">
        <w:rPr>
          <w:rFonts w:ascii="Arial" w:hAnsi="Arial" w:cs="Arial"/>
          <w:sz w:val="24"/>
          <w:szCs w:val="24"/>
        </w:rPr>
        <w:tab/>
      </w:r>
      <w:r w:rsidRPr="008C45C6">
        <w:rPr>
          <w:rFonts w:ascii="Arial" w:hAnsi="Arial" w:cs="Arial"/>
          <w:sz w:val="24"/>
          <w:szCs w:val="24"/>
        </w:rPr>
        <w:tab/>
      </w:r>
      <w:r w:rsidR="00145C37" w:rsidRPr="00145C37">
        <w:rPr>
          <w:rFonts w:ascii="Arial" w:hAnsi="Arial" w:cs="Arial"/>
          <w:sz w:val="24"/>
          <w:szCs w:val="24"/>
        </w:rPr>
        <w:t xml:space="preserve">of any controlled drug or narcotic substance. Arrests for violations of State </w:t>
      </w:r>
      <w:r w:rsidRPr="008C45C6">
        <w:rPr>
          <w:rFonts w:ascii="Arial" w:hAnsi="Arial" w:cs="Arial"/>
          <w:sz w:val="24"/>
          <w:szCs w:val="24"/>
        </w:rPr>
        <w:tab/>
      </w:r>
      <w:r w:rsidRPr="008C45C6">
        <w:rPr>
          <w:rFonts w:ascii="Arial" w:hAnsi="Arial" w:cs="Arial"/>
          <w:sz w:val="24"/>
          <w:szCs w:val="24"/>
        </w:rPr>
        <w:tab/>
      </w:r>
      <w:r w:rsidR="00145C37" w:rsidRPr="00145C37">
        <w:rPr>
          <w:rFonts w:ascii="Arial" w:hAnsi="Arial" w:cs="Arial"/>
          <w:sz w:val="24"/>
          <w:szCs w:val="24"/>
        </w:rPr>
        <w:t>and local laws, specifically those relating to the unlawful</w:t>
      </w:r>
    </w:p>
    <w:p w:rsidR="00145C37" w:rsidRPr="00145C37" w:rsidRDefault="008C45C6" w:rsidP="00145C37">
      <w:pPr>
        <w:autoSpaceDE w:val="0"/>
        <w:autoSpaceDN w:val="0"/>
        <w:adjustRightInd w:val="0"/>
        <w:spacing w:after="0" w:line="240" w:lineRule="auto"/>
        <w:rPr>
          <w:rFonts w:ascii="Arial" w:hAnsi="Arial" w:cs="Arial"/>
          <w:sz w:val="24"/>
          <w:szCs w:val="24"/>
        </w:rPr>
      </w:pPr>
      <w:r w:rsidRPr="008C45C6">
        <w:rPr>
          <w:rFonts w:ascii="Arial" w:hAnsi="Arial" w:cs="Arial"/>
          <w:sz w:val="24"/>
          <w:szCs w:val="24"/>
        </w:rPr>
        <w:tab/>
      </w:r>
      <w:r w:rsidRPr="008C45C6">
        <w:rPr>
          <w:rFonts w:ascii="Arial" w:hAnsi="Arial" w:cs="Arial"/>
          <w:sz w:val="24"/>
          <w:szCs w:val="24"/>
        </w:rPr>
        <w:tab/>
      </w:r>
      <w:proofErr w:type="gramStart"/>
      <w:r w:rsidR="00145C37" w:rsidRPr="00145C37">
        <w:rPr>
          <w:rFonts w:ascii="Arial" w:hAnsi="Arial" w:cs="Arial"/>
          <w:sz w:val="24"/>
          <w:szCs w:val="24"/>
        </w:rPr>
        <w:t>possession</w:t>
      </w:r>
      <w:proofErr w:type="gramEnd"/>
      <w:r w:rsidR="00145C37" w:rsidRPr="00145C37">
        <w:rPr>
          <w:rFonts w:ascii="Arial" w:hAnsi="Arial" w:cs="Arial"/>
          <w:sz w:val="24"/>
          <w:szCs w:val="24"/>
        </w:rPr>
        <w:t xml:space="preserve">, sale, use, growing, manufacturing, and making of narcotic </w:t>
      </w:r>
      <w:r w:rsidRPr="008C45C6">
        <w:rPr>
          <w:rFonts w:ascii="Arial" w:hAnsi="Arial" w:cs="Arial"/>
          <w:sz w:val="24"/>
          <w:szCs w:val="24"/>
        </w:rPr>
        <w:tab/>
      </w:r>
      <w:r w:rsidRPr="008C45C6">
        <w:rPr>
          <w:rFonts w:ascii="Arial" w:hAnsi="Arial" w:cs="Arial"/>
          <w:sz w:val="24"/>
          <w:szCs w:val="24"/>
        </w:rPr>
        <w:tab/>
      </w:r>
      <w:r w:rsidRPr="008C45C6">
        <w:rPr>
          <w:rFonts w:ascii="Arial" w:hAnsi="Arial" w:cs="Arial"/>
          <w:sz w:val="24"/>
          <w:szCs w:val="24"/>
        </w:rPr>
        <w:tab/>
      </w:r>
      <w:r w:rsidR="00145C37" w:rsidRPr="00145C37">
        <w:rPr>
          <w:rFonts w:ascii="Arial" w:hAnsi="Arial" w:cs="Arial"/>
          <w:sz w:val="24"/>
          <w:szCs w:val="24"/>
        </w:rPr>
        <w:t>drugs.</w:t>
      </w:r>
    </w:p>
    <w:p w:rsidR="008C45C6" w:rsidRPr="008C45C6" w:rsidRDefault="008C45C6" w:rsidP="00145C37">
      <w:pPr>
        <w:autoSpaceDE w:val="0"/>
        <w:autoSpaceDN w:val="0"/>
        <w:adjustRightInd w:val="0"/>
        <w:spacing w:after="0" w:line="240" w:lineRule="auto"/>
        <w:rPr>
          <w:rFonts w:ascii="Arial" w:hAnsi="Arial" w:cs="Arial"/>
          <w:iCs/>
          <w:sz w:val="24"/>
          <w:szCs w:val="24"/>
        </w:rPr>
      </w:pPr>
    </w:p>
    <w:p w:rsidR="00145C37" w:rsidRPr="00145C37" w:rsidRDefault="008C45C6" w:rsidP="00145C37">
      <w:pPr>
        <w:autoSpaceDE w:val="0"/>
        <w:autoSpaceDN w:val="0"/>
        <w:adjustRightInd w:val="0"/>
        <w:spacing w:after="0" w:line="240" w:lineRule="auto"/>
        <w:rPr>
          <w:rFonts w:ascii="Arial" w:hAnsi="Arial" w:cs="Arial"/>
          <w:iCs/>
          <w:sz w:val="24"/>
          <w:szCs w:val="24"/>
        </w:rPr>
      </w:pPr>
      <w:r w:rsidRPr="008C45C6">
        <w:rPr>
          <w:rFonts w:ascii="Arial" w:hAnsi="Arial" w:cs="Arial"/>
          <w:iCs/>
          <w:sz w:val="24"/>
          <w:szCs w:val="24"/>
        </w:rPr>
        <w:tab/>
        <w:t>c.</w:t>
      </w:r>
      <w:r w:rsidRPr="008C45C6">
        <w:rPr>
          <w:rFonts w:ascii="Arial" w:hAnsi="Arial" w:cs="Arial"/>
          <w:iCs/>
          <w:sz w:val="24"/>
          <w:szCs w:val="24"/>
        </w:rPr>
        <w:tab/>
      </w:r>
      <w:r w:rsidR="00145C37" w:rsidRPr="00145C37">
        <w:rPr>
          <w:rFonts w:ascii="Arial" w:hAnsi="Arial" w:cs="Arial"/>
          <w:i/>
          <w:iCs/>
          <w:sz w:val="24"/>
          <w:szCs w:val="24"/>
        </w:rPr>
        <w:t>Liquor Law Violations</w:t>
      </w:r>
    </w:p>
    <w:p w:rsidR="00145C37" w:rsidRPr="008C45C6" w:rsidRDefault="008C45C6" w:rsidP="00145C37">
      <w:pPr>
        <w:autoSpaceDE w:val="0"/>
        <w:autoSpaceDN w:val="0"/>
        <w:adjustRightInd w:val="0"/>
        <w:spacing w:after="0" w:line="240" w:lineRule="auto"/>
        <w:rPr>
          <w:rFonts w:ascii="Arial" w:hAnsi="Arial" w:cs="Arial"/>
          <w:sz w:val="24"/>
          <w:szCs w:val="24"/>
        </w:rPr>
      </w:pPr>
      <w:r w:rsidRPr="008C45C6">
        <w:rPr>
          <w:rFonts w:ascii="Arial" w:hAnsi="Arial" w:cs="Arial"/>
          <w:sz w:val="24"/>
          <w:szCs w:val="24"/>
        </w:rPr>
        <w:tab/>
      </w:r>
      <w:r w:rsidRPr="008C45C6">
        <w:rPr>
          <w:rFonts w:ascii="Arial" w:hAnsi="Arial" w:cs="Arial"/>
          <w:sz w:val="24"/>
          <w:szCs w:val="24"/>
        </w:rPr>
        <w:tab/>
      </w:r>
      <w:proofErr w:type="gramStart"/>
      <w:r w:rsidR="00145C37" w:rsidRPr="00145C37">
        <w:rPr>
          <w:rFonts w:ascii="Arial" w:hAnsi="Arial" w:cs="Arial"/>
          <w:sz w:val="24"/>
          <w:szCs w:val="24"/>
        </w:rPr>
        <w:t xml:space="preserve">The violation of State or local laws or ordinances </w:t>
      </w:r>
      <w:r w:rsidR="00034AFA">
        <w:rPr>
          <w:rFonts w:ascii="Arial" w:hAnsi="Arial" w:cs="Arial"/>
          <w:sz w:val="24"/>
          <w:szCs w:val="24"/>
        </w:rPr>
        <w:t xml:space="preserve">prohibiting the </w:t>
      </w:r>
      <w:r w:rsidR="00034AFA">
        <w:rPr>
          <w:rFonts w:ascii="Arial" w:hAnsi="Arial" w:cs="Arial"/>
          <w:sz w:val="24"/>
          <w:szCs w:val="24"/>
        </w:rPr>
        <w:tab/>
      </w:r>
      <w:r w:rsidR="00034AFA">
        <w:rPr>
          <w:rFonts w:ascii="Arial" w:hAnsi="Arial" w:cs="Arial"/>
          <w:sz w:val="24"/>
          <w:szCs w:val="24"/>
        </w:rPr>
        <w:tab/>
      </w:r>
      <w:r w:rsidR="00034AFA">
        <w:rPr>
          <w:rFonts w:ascii="Arial" w:hAnsi="Arial" w:cs="Arial"/>
          <w:sz w:val="24"/>
          <w:szCs w:val="24"/>
        </w:rPr>
        <w:tab/>
      </w:r>
      <w:r w:rsidR="00034AFA">
        <w:rPr>
          <w:rFonts w:ascii="Arial" w:hAnsi="Arial" w:cs="Arial"/>
          <w:sz w:val="24"/>
          <w:szCs w:val="24"/>
        </w:rPr>
        <w:tab/>
      </w:r>
      <w:r w:rsidR="00145C37" w:rsidRPr="00145C37">
        <w:rPr>
          <w:rFonts w:ascii="Arial" w:hAnsi="Arial" w:cs="Arial"/>
          <w:sz w:val="24"/>
          <w:szCs w:val="24"/>
        </w:rPr>
        <w:t xml:space="preserve">manufacture, sale, purchase, transportation, possession, or use of </w:t>
      </w:r>
      <w:r w:rsidRPr="008C45C6">
        <w:rPr>
          <w:rFonts w:ascii="Arial" w:hAnsi="Arial" w:cs="Arial"/>
          <w:sz w:val="24"/>
          <w:szCs w:val="24"/>
        </w:rPr>
        <w:tab/>
      </w:r>
      <w:r w:rsidRPr="008C45C6">
        <w:rPr>
          <w:rFonts w:ascii="Arial" w:hAnsi="Arial" w:cs="Arial"/>
          <w:sz w:val="24"/>
          <w:szCs w:val="24"/>
        </w:rPr>
        <w:tab/>
      </w:r>
      <w:r w:rsidRPr="008C45C6">
        <w:rPr>
          <w:rFonts w:ascii="Arial" w:hAnsi="Arial" w:cs="Arial"/>
          <w:sz w:val="24"/>
          <w:szCs w:val="24"/>
        </w:rPr>
        <w:tab/>
      </w:r>
      <w:r w:rsidRPr="008C45C6">
        <w:rPr>
          <w:rFonts w:ascii="Arial" w:hAnsi="Arial" w:cs="Arial"/>
          <w:sz w:val="24"/>
          <w:szCs w:val="24"/>
        </w:rPr>
        <w:tab/>
      </w:r>
      <w:r w:rsidR="00145C37" w:rsidRPr="00145C37">
        <w:rPr>
          <w:rFonts w:ascii="Arial" w:hAnsi="Arial" w:cs="Arial"/>
          <w:sz w:val="24"/>
          <w:szCs w:val="24"/>
        </w:rPr>
        <w:t xml:space="preserve">alcoholic beverages, not including driving under the influence and </w:t>
      </w:r>
      <w:r w:rsidRPr="008C45C6">
        <w:rPr>
          <w:rFonts w:ascii="Arial" w:hAnsi="Arial" w:cs="Arial"/>
          <w:sz w:val="24"/>
          <w:szCs w:val="24"/>
        </w:rPr>
        <w:tab/>
      </w:r>
      <w:r w:rsidRPr="008C45C6">
        <w:rPr>
          <w:rFonts w:ascii="Arial" w:hAnsi="Arial" w:cs="Arial"/>
          <w:sz w:val="24"/>
          <w:szCs w:val="24"/>
        </w:rPr>
        <w:tab/>
      </w:r>
      <w:r w:rsidRPr="008C45C6">
        <w:rPr>
          <w:rFonts w:ascii="Arial" w:hAnsi="Arial" w:cs="Arial"/>
          <w:sz w:val="24"/>
          <w:szCs w:val="24"/>
        </w:rPr>
        <w:tab/>
      </w:r>
      <w:r w:rsidRPr="008C45C6">
        <w:rPr>
          <w:rFonts w:ascii="Arial" w:hAnsi="Arial" w:cs="Arial"/>
          <w:sz w:val="24"/>
          <w:szCs w:val="24"/>
        </w:rPr>
        <w:tab/>
      </w:r>
      <w:r w:rsidR="00145C37" w:rsidRPr="00145C37">
        <w:rPr>
          <w:rFonts w:ascii="Arial" w:hAnsi="Arial" w:cs="Arial"/>
          <w:sz w:val="24"/>
          <w:szCs w:val="24"/>
        </w:rPr>
        <w:t>drunkenness.</w:t>
      </w:r>
      <w:proofErr w:type="gramEnd"/>
    </w:p>
    <w:p w:rsidR="00145C37" w:rsidRPr="008C45C6" w:rsidRDefault="00145C37" w:rsidP="005B7A7C">
      <w:pPr>
        <w:rPr>
          <w:rFonts w:ascii="Arial" w:hAnsi="Arial" w:cs="Arial"/>
          <w:sz w:val="24"/>
          <w:szCs w:val="24"/>
        </w:rPr>
      </w:pPr>
    </w:p>
    <w:p w:rsidR="00034AFA" w:rsidRDefault="00034AFA" w:rsidP="00145C37">
      <w:pPr>
        <w:autoSpaceDE w:val="0"/>
        <w:autoSpaceDN w:val="0"/>
        <w:adjustRightInd w:val="0"/>
        <w:spacing w:after="0" w:line="240" w:lineRule="auto"/>
        <w:rPr>
          <w:rFonts w:ascii="Arial" w:hAnsi="Arial" w:cs="Arial"/>
          <w:b/>
          <w:sz w:val="24"/>
          <w:szCs w:val="24"/>
        </w:rPr>
      </w:pPr>
      <w:r w:rsidRPr="00034AFA">
        <w:rPr>
          <w:rFonts w:ascii="Arial" w:hAnsi="Arial" w:cs="Arial"/>
          <w:b/>
          <w:sz w:val="24"/>
          <w:szCs w:val="24"/>
        </w:rPr>
        <w:t xml:space="preserve">III. </w:t>
      </w:r>
      <w:r w:rsidR="00145C37" w:rsidRPr="00145C37">
        <w:rPr>
          <w:rFonts w:ascii="Arial" w:hAnsi="Arial" w:cs="Arial"/>
          <w:b/>
          <w:sz w:val="24"/>
          <w:szCs w:val="24"/>
        </w:rPr>
        <w:t>Hate Crime</w:t>
      </w:r>
      <w:r w:rsidR="008C45C6" w:rsidRPr="00034AFA">
        <w:rPr>
          <w:rFonts w:ascii="Arial" w:hAnsi="Arial" w:cs="Arial"/>
          <w:b/>
          <w:sz w:val="24"/>
          <w:szCs w:val="24"/>
        </w:rPr>
        <w:t xml:space="preserve">s  </w:t>
      </w:r>
      <w:r w:rsidR="00145C37" w:rsidRPr="00145C37">
        <w:rPr>
          <w:rFonts w:ascii="Arial" w:hAnsi="Arial" w:cs="Arial"/>
          <w:b/>
          <w:sz w:val="24"/>
          <w:szCs w:val="24"/>
        </w:rPr>
        <w:t xml:space="preserve"> </w:t>
      </w:r>
    </w:p>
    <w:p w:rsidR="00034AFA" w:rsidRPr="00034AFA" w:rsidRDefault="00034AFA" w:rsidP="00145C37">
      <w:pPr>
        <w:autoSpaceDE w:val="0"/>
        <w:autoSpaceDN w:val="0"/>
        <w:adjustRightInd w:val="0"/>
        <w:spacing w:after="0" w:line="240" w:lineRule="auto"/>
        <w:rPr>
          <w:rFonts w:ascii="Arial" w:hAnsi="Arial" w:cs="Arial"/>
          <w:b/>
          <w:sz w:val="24"/>
          <w:szCs w:val="24"/>
        </w:rPr>
      </w:pPr>
    </w:p>
    <w:p w:rsidR="008C45C6" w:rsidRPr="008C45C6" w:rsidRDefault="00034AFA" w:rsidP="00145C37">
      <w:pPr>
        <w:autoSpaceDE w:val="0"/>
        <w:autoSpaceDN w:val="0"/>
        <w:adjustRightInd w:val="0"/>
        <w:spacing w:after="0" w:line="240" w:lineRule="auto"/>
        <w:rPr>
          <w:rFonts w:ascii="Arial" w:hAnsi="Arial" w:cs="Arial"/>
          <w:sz w:val="24"/>
          <w:szCs w:val="24"/>
          <w:u w:val="single"/>
        </w:rPr>
      </w:pPr>
      <w:r>
        <w:rPr>
          <w:rFonts w:ascii="Arial" w:hAnsi="Arial" w:cs="Arial"/>
          <w:sz w:val="24"/>
          <w:szCs w:val="24"/>
        </w:rPr>
        <w:tab/>
      </w:r>
      <w:proofErr w:type="gramStart"/>
      <w:r w:rsidR="008C45C6" w:rsidRPr="008C45C6">
        <w:rPr>
          <w:rFonts w:ascii="Arial" w:hAnsi="Arial" w:cs="Arial"/>
          <w:sz w:val="24"/>
          <w:szCs w:val="24"/>
        </w:rPr>
        <w:t xml:space="preserve">A crime that manifests evidence that the victim was intentionally selected </w:t>
      </w:r>
      <w:r>
        <w:rPr>
          <w:rFonts w:ascii="Arial" w:hAnsi="Arial" w:cs="Arial"/>
          <w:sz w:val="24"/>
          <w:szCs w:val="24"/>
        </w:rPr>
        <w:tab/>
      </w:r>
      <w:r w:rsidR="008C45C6" w:rsidRPr="008C45C6">
        <w:rPr>
          <w:rFonts w:ascii="Arial" w:hAnsi="Arial" w:cs="Arial"/>
          <w:sz w:val="24"/>
          <w:szCs w:val="24"/>
        </w:rPr>
        <w:t>because of the perpetrator’s bias against the victim.</w:t>
      </w:r>
      <w:proofErr w:type="gramEnd"/>
      <w:r w:rsidR="008C45C6" w:rsidRPr="008C45C6">
        <w:rPr>
          <w:rFonts w:ascii="Arial" w:hAnsi="Arial" w:cs="Arial"/>
          <w:sz w:val="24"/>
          <w:szCs w:val="24"/>
        </w:rPr>
        <w:t xml:space="preserve"> That bias includes the </w:t>
      </w:r>
      <w:r>
        <w:rPr>
          <w:rFonts w:ascii="Arial" w:hAnsi="Arial" w:cs="Arial"/>
          <w:sz w:val="24"/>
          <w:szCs w:val="24"/>
        </w:rPr>
        <w:tab/>
      </w:r>
      <w:r w:rsidR="008C45C6" w:rsidRPr="008C45C6">
        <w:rPr>
          <w:rFonts w:ascii="Arial" w:hAnsi="Arial" w:cs="Arial"/>
          <w:sz w:val="24"/>
          <w:szCs w:val="24"/>
        </w:rPr>
        <w:t xml:space="preserve">victim’s actual or perceived race, religion, gender, gender identity, sexual </w:t>
      </w:r>
      <w:r>
        <w:rPr>
          <w:rFonts w:ascii="Arial" w:hAnsi="Arial" w:cs="Arial"/>
          <w:sz w:val="24"/>
          <w:szCs w:val="24"/>
        </w:rPr>
        <w:tab/>
      </w:r>
      <w:r w:rsidR="008C45C6" w:rsidRPr="008C45C6">
        <w:rPr>
          <w:rFonts w:ascii="Arial" w:hAnsi="Arial" w:cs="Arial"/>
          <w:sz w:val="24"/>
          <w:szCs w:val="24"/>
        </w:rPr>
        <w:t xml:space="preserve">orientation, ethnicity, national origin, and disability. A reportable hate crime is </w:t>
      </w:r>
      <w:r w:rsidR="008C45C6" w:rsidRPr="00034AFA">
        <w:rPr>
          <w:rFonts w:ascii="Arial" w:hAnsi="Arial" w:cs="Arial"/>
          <w:sz w:val="24"/>
          <w:szCs w:val="24"/>
          <w:u w:val="single"/>
        </w:rPr>
        <w:t>any</w:t>
      </w:r>
      <w:r w:rsidR="008C45C6" w:rsidRPr="00034AFA">
        <w:rPr>
          <w:rFonts w:ascii="Arial" w:hAnsi="Arial" w:cs="Arial"/>
          <w:sz w:val="24"/>
          <w:szCs w:val="24"/>
        </w:rPr>
        <w:t xml:space="preserve"> </w:t>
      </w:r>
      <w:r w:rsidRPr="00034AFA">
        <w:rPr>
          <w:rFonts w:ascii="Arial" w:hAnsi="Arial" w:cs="Arial"/>
          <w:sz w:val="24"/>
          <w:szCs w:val="24"/>
        </w:rPr>
        <w:tab/>
      </w:r>
      <w:r w:rsidR="008C45C6" w:rsidRPr="00034AFA">
        <w:rPr>
          <w:rFonts w:ascii="Arial" w:hAnsi="Arial" w:cs="Arial"/>
          <w:sz w:val="24"/>
          <w:szCs w:val="24"/>
          <w:u w:val="single"/>
        </w:rPr>
        <w:t>of the crimes in the first seven categories</w:t>
      </w:r>
      <w:r w:rsidR="008C45C6" w:rsidRPr="008C45C6">
        <w:rPr>
          <w:rFonts w:ascii="Arial" w:hAnsi="Arial" w:cs="Arial"/>
          <w:sz w:val="24"/>
          <w:szCs w:val="24"/>
        </w:rPr>
        <w:t xml:space="preserve"> listed above </w:t>
      </w:r>
      <w:r w:rsidR="008C45C6" w:rsidRPr="008C45C6">
        <w:rPr>
          <w:rFonts w:ascii="Arial" w:hAnsi="Arial" w:cs="Arial"/>
          <w:sz w:val="24"/>
          <w:szCs w:val="24"/>
          <w:u w:val="single"/>
        </w:rPr>
        <w:t>and</w:t>
      </w:r>
    </w:p>
    <w:p w:rsidR="008C45C6" w:rsidRPr="008C45C6" w:rsidRDefault="008C45C6" w:rsidP="00145C37">
      <w:pPr>
        <w:autoSpaceDE w:val="0"/>
        <w:autoSpaceDN w:val="0"/>
        <w:adjustRightInd w:val="0"/>
        <w:spacing w:after="0" w:line="240" w:lineRule="auto"/>
        <w:rPr>
          <w:rFonts w:ascii="Arial" w:hAnsi="Arial" w:cs="Arial"/>
          <w:sz w:val="24"/>
          <w:szCs w:val="24"/>
        </w:rPr>
      </w:pPr>
    </w:p>
    <w:p w:rsidR="00145C37" w:rsidRPr="00145C37" w:rsidRDefault="008C45C6" w:rsidP="00145C37">
      <w:pPr>
        <w:autoSpaceDE w:val="0"/>
        <w:autoSpaceDN w:val="0"/>
        <w:adjustRightInd w:val="0"/>
        <w:spacing w:after="0" w:line="240" w:lineRule="auto"/>
        <w:rPr>
          <w:rFonts w:ascii="Arial" w:hAnsi="Arial" w:cs="Arial"/>
          <w:iCs/>
          <w:sz w:val="24"/>
          <w:szCs w:val="24"/>
        </w:rPr>
      </w:pPr>
      <w:r w:rsidRPr="008C45C6">
        <w:rPr>
          <w:rFonts w:ascii="Arial" w:hAnsi="Arial" w:cs="Arial"/>
          <w:iCs/>
          <w:sz w:val="24"/>
          <w:szCs w:val="24"/>
        </w:rPr>
        <w:t>A.</w:t>
      </w:r>
      <w:r w:rsidRPr="008C45C6">
        <w:rPr>
          <w:rFonts w:ascii="Arial" w:hAnsi="Arial" w:cs="Arial"/>
          <w:iCs/>
          <w:sz w:val="24"/>
          <w:szCs w:val="24"/>
        </w:rPr>
        <w:tab/>
      </w:r>
      <w:r w:rsidR="00145C37" w:rsidRPr="00145C37">
        <w:rPr>
          <w:rFonts w:ascii="Arial" w:hAnsi="Arial" w:cs="Arial"/>
          <w:i/>
          <w:iCs/>
          <w:sz w:val="24"/>
          <w:szCs w:val="24"/>
        </w:rPr>
        <w:t>Larceny-Theft</w:t>
      </w:r>
      <w:r w:rsidR="00145C37" w:rsidRPr="00145C37">
        <w:rPr>
          <w:rFonts w:ascii="Arial" w:hAnsi="Arial" w:cs="Arial"/>
          <w:iCs/>
          <w:sz w:val="24"/>
          <w:szCs w:val="24"/>
        </w:rPr>
        <w:t xml:space="preserve"> (Except Motor Vehicle Theft)</w:t>
      </w:r>
    </w:p>
    <w:p w:rsidR="00145C37" w:rsidRPr="00145C37" w:rsidRDefault="008C45C6" w:rsidP="00145C37">
      <w:pPr>
        <w:autoSpaceDE w:val="0"/>
        <w:autoSpaceDN w:val="0"/>
        <w:adjustRightInd w:val="0"/>
        <w:spacing w:after="0" w:line="240" w:lineRule="auto"/>
        <w:rPr>
          <w:rFonts w:ascii="Arial" w:hAnsi="Arial" w:cs="Arial"/>
          <w:sz w:val="24"/>
          <w:szCs w:val="24"/>
        </w:rPr>
      </w:pPr>
      <w:r w:rsidRPr="008C45C6">
        <w:rPr>
          <w:rFonts w:ascii="Arial" w:hAnsi="Arial" w:cs="Arial"/>
          <w:sz w:val="24"/>
          <w:szCs w:val="24"/>
        </w:rPr>
        <w:tab/>
      </w:r>
      <w:proofErr w:type="gramStart"/>
      <w:r w:rsidR="00145C37" w:rsidRPr="00145C37">
        <w:rPr>
          <w:rFonts w:ascii="Arial" w:hAnsi="Arial" w:cs="Arial"/>
          <w:sz w:val="24"/>
          <w:szCs w:val="24"/>
        </w:rPr>
        <w:t xml:space="preserve">The unlawful taking, carrying, leading, or riding away of property from the </w:t>
      </w:r>
      <w:r w:rsidRPr="008C45C6">
        <w:rPr>
          <w:rFonts w:ascii="Arial" w:hAnsi="Arial" w:cs="Arial"/>
          <w:sz w:val="24"/>
          <w:szCs w:val="24"/>
        </w:rPr>
        <w:tab/>
      </w:r>
      <w:r w:rsidR="00145C37" w:rsidRPr="00145C37">
        <w:rPr>
          <w:rFonts w:ascii="Arial" w:hAnsi="Arial" w:cs="Arial"/>
          <w:sz w:val="24"/>
          <w:szCs w:val="24"/>
        </w:rPr>
        <w:t>possession or constructive possession of another.</w:t>
      </w:r>
      <w:proofErr w:type="gramEnd"/>
      <w:r w:rsidR="00145C37" w:rsidRPr="00145C37">
        <w:rPr>
          <w:rFonts w:ascii="Arial" w:hAnsi="Arial" w:cs="Arial"/>
          <w:sz w:val="24"/>
          <w:szCs w:val="24"/>
        </w:rPr>
        <w:t xml:space="preserve"> Attempted larcenies are </w:t>
      </w:r>
      <w:r w:rsidRPr="008C45C6">
        <w:rPr>
          <w:rFonts w:ascii="Arial" w:hAnsi="Arial" w:cs="Arial"/>
          <w:sz w:val="24"/>
          <w:szCs w:val="24"/>
        </w:rPr>
        <w:tab/>
      </w:r>
      <w:r w:rsidR="00145C37" w:rsidRPr="00145C37">
        <w:rPr>
          <w:rFonts w:ascii="Arial" w:hAnsi="Arial" w:cs="Arial"/>
          <w:sz w:val="24"/>
          <w:szCs w:val="24"/>
        </w:rPr>
        <w:t xml:space="preserve">included. Embezzlement, confidence games, forgery, worthless checks, etc., are </w:t>
      </w:r>
      <w:r w:rsidRPr="008C45C6">
        <w:rPr>
          <w:rFonts w:ascii="Arial" w:hAnsi="Arial" w:cs="Arial"/>
          <w:sz w:val="24"/>
          <w:szCs w:val="24"/>
        </w:rPr>
        <w:tab/>
      </w:r>
      <w:r w:rsidR="00145C37" w:rsidRPr="00145C37">
        <w:rPr>
          <w:rFonts w:ascii="Arial" w:hAnsi="Arial" w:cs="Arial"/>
          <w:sz w:val="24"/>
          <w:szCs w:val="24"/>
        </w:rPr>
        <w:t>excluded.</w:t>
      </w:r>
    </w:p>
    <w:p w:rsidR="008C45C6" w:rsidRPr="008C45C6" w:rsidRDefault="008C45C6" w:rsidP="00145C37">
      <w:pPr>
        <w:autoSpaceDE w:val="0"/>
        <w:autoSpaceDN w:val="0"/>
        <w:adjustRightInd w:val="0"/>
        <w:spacing w:after="0" w:line="240" w:lineRule="auto"/>
        <w:rPr>
          <w:rFonts w:ascii="Arial" w:hAnsi="Arial" w:cs="Arial"/>
          <w:iCs/>
          <w:sz w:val="24"/>
          <w:szCs w:val="24"/>
        </w:rPr>
      </w:pPr>
    </w:p>
    <w:p w:rsidR="00145C37" w:rsidRPr="00145C37" w:rsidRDefault="008C45C6" w:rsidP="00145C37">
      <w:pPr>
        <w:autoSpaceDE w:val="0"/>
        <w:autoSpaceDN w:val="0"/>
        <w:adjustRightInd w:val="0"/>
        <w:spacing w:after="0" w:line="240" w:lineRule="auto"/>
        <w:rPr>
          <w:rFonts w:ascii="Arial" w:hAnsi="Arial" w:cs="Arial"/>
          <w:iCs/>
          <w:sz w:val="24"/>
          <w:szCs w:val="24"/>
        </w:rPr>
      </w:pPr>
      <w:r w:rsidRPr="008C45C6">
        <w:rPr>
          <w:rFonts w:ascii="Arial" w:hAnsi="Arial" w:cs="Arial"/>
          <w:iCs/>
          <w:sz w:val="24"/>
          <w:szCs w:val="24"/>
        </w:rPr>
        <w:t>B.</w:t>
      </w:r>
      <w:r w:rsidRPr="008C45C6">
        <w:rPr>
          <w:rFonts w:ascii="Arial" w:hAnsi="Arial" w:cs="Arial"/>
          <w:iCs/>
          <w:sz w:val="24"/>
          <w:szCs w:val="24"/>
        </w:rPr>
        <w:tab/>
      </w:r>
      <w:r w:rsidR="00145C37" w:rsidRPr="00145C37">
        <w:rPr>
          <w:rFonts w:ascii="Arial" w:hAnsi="Arial" w:cs="Arial"/>
          <w:i/>
          <w:iCs/>
          <w:sz w:val="24"/>
          <w:szCs w:val="24"/>
        </w:rPr>
        <w:t>Simple Assault</w:t>
      </w:r>
      <w:r w:rsidRPr="008C45C6">
        <w:rPr>
          <w:rFonts w:ascii="Arial" w:hAnsi="Arial" w:cs="Arial"/>
          <w:iCs/>
          <w:sz w:val="24"/>
          <w:szCs w:val="24"/>
        </w:rPr>
        <w:t xml:space="preserve"> (battery in Florida)</w:t>
      </w:r>
    </w:p>
    <w:p w:rsidR="00145C37" w:rsidRPr="00145C37" w:rsidRDefault="008C45C6" w:rsidP="00145C37">
      <w:pPr>
        <w:autoSpaceDE w:val="0"/>
        <w:autoSpaceDN w:val="0"/>
        <w:adjustRightInd w:val="0"/>
        <w:spacing w:after="0" w:line="240" w:lineRule="auto"/>
        <w:rPr>
          <w:rFonts w:ascii="Arial" w:hAnsi="Arial" w:cs="Arial"/>
          <w:sz w:val="24"/>
          <w:szCs w:val="24"/>
        </w:rPr>
      </w:pPr>
      <w:r w:rsidRPr="008C45C6">
        <w:rPr>
          <w:rFonts w:ascii="Arial" w:hAnsi="Arial" w:cs="Arial"/>
          <w:sz w:val="24"/>
          <w:szCs w:val="24"/>
        </w:rPr>
        <w:tab/>
      </w:r>
      <w:r w:rsidR="00145C37" w:rsidRPr="00145C37">
        <w:rPr>
          <w:rFonts w:ascii="Arial" w:hAnsi="Arial" w:cs="Arial"/>
          <w:sz w:val="24"/>
          <w:szCs w:val="24"/>
        </w:rPr>
        <w:t xml:space="preserve">An unlawful physical attack by one person upon another where neither the </w:t>
      </w:r>
      <w:r w:rsidRPr="008C45C6">
        <w:rPr>
          <w:rFonts w:ascii="Arial" w:hAnsi="Arial" w:cs="Arial"/>
          <w:sz w:val="24"/>
          <w:szCs w:val="24"/>
        </w:rPr>
        <w:tab/>
      </w:r>
      <w:r w:rsidR="00145C37" w:rsidRPr="00145C37">
        <w:rPr>
          <w:rFonts w:ascii="Arial" w:hAnsi="Arial" w:cs="Arial"/>
          <w:sz w:val="24"/>
          <w:szCs w:val="24"/>
        </w:rPr>
        <w:t xml:space="preserve">offender displays a weapon, nor the victim suffers obvious severe or aggravated </w:t>
      </w:r>
      <w:r w:rsidRPr="008C45C6">
        <w:rPr>
          <w:rFonts w:ascii="Arial" w:hAnsi="Arial" w:cs="Arial"/>
          <w:sz w:val="24"/>
          <w:szCs w:val="24"/>
        </w:rPr>
        <w:tab/>
      </w:r>
      <w:r w:rsidR="00145C37" w:rsidRPr="00145C37">
        <w:rPr>
          <w:rFonts w:ascii="Arial" w:hAnsi="Arial" w:cs="Arial"/>
          <w:sz w:val="24"/>
          <w:szCs w:val="24"/>
        </w:rPr>
        <w:t>bodily injury</w:t>
      </w:r>
      <w:r w:rsidRPr="008C45C6">
        <w:rPr>
          <w:rFonts w:ascii="Arial" w:hAnsi="Arial" w:cs="Arial"/>
          <w:sz w:val="24"/>
          <w:szCs w:val="24"/>
        </w:rPr>
        <w:t xml:space="preserve"> </w:t>
      </w:r>
      <w:r w:rsidR="00145C37" w:rsidRPr="00145C37">
        <w:rPr>
          <w:rFonts w:ascii="Arial" w:hAnsi="Arial" w:cs="Arial"/>
          <w:sz w:val="24"/>
          <w:szCs w:val="24"/>
        </w:rPr>
        <w:t xml:space="preserve">involving apparent broken bones, loss of teeth, possible internal </w:t>
      </w:r>
      <w:r w:rsidRPr="008C45C6">
        <w:rPr>
          <w:rFonts w:ascii="Arial" w:hAnsi="Arial" w:cs="Arial"/>
          <w:sz w:val="24"/>
          <w:szCs w:val="24"/>
        </w:rPr>
        <w:tab/>
      </w:r>
      <w:r w:rsidR="00145C37" w:rsidRPr="00145C37">
        <w:rPr>
          <w:rFonts w:ascii="Arial" w:hAnsi="Arial" w:cs="Arial"/>
          <w:sz w:val="24"/>
          <w:szCs w:val="24"/>
        </w:rPr>
        <w:t>injury, severe laceration, or loss of consciousness.</w:t>
      </w:r>
    </w:p>
    <w:p w:rsidR="008C45C6" w:rsidRPr="008C45C6" w:rsidRDefault="008C45C6" w:rsidP="00145C37">
      <w:pPr>
        <w:autoSpaceDE w:val="0"/>
        <w:autoSpaceDN w:val="0"/>
        <w:adjustRightInd w:val="0"/>
        <w:spacing w:after="0" w:line="240" w:lineRule="auto"/>
        <w:rPr>
          <w:rFonts w:ascii="Arial" w:hAnsi="Arial" w:cs="Arial"/>
          <w:iCs/>
          <w:sz w:val="24"/>
          <w:szCs w:val="24"/>
        </w:rPr>
      </w:pPr>
    </w:p>
    <w:p w:rsidR="00145C37" w:rsidRPr="00145C37" w:rsidRDefault="008C45C6" w:rsidP="00145C37">
      <w:pPr>
        <w:autoSpaceDE w:val="0"/>
        <w:autoSpaceDN w:val="0"/>
        <w:adjustRightInd w:val="0"/>
        <w:spacing w:after="0" w:line="240" w:lineRule="auto"/>
        <w:rPr>
          <w:rFonts w:ascii="Arial" w:hAnsi="Arial" w:cs="Arial"/>
          <w:iCs/>
          <w:sz w:val="24"/>
          <w:szCs w:val="24"/>
        </w:rPr>
      </w:pPr>
      <w:r w:rsidRPr="008C45C6">
        <w:rPr>
          <w:rFonts w:ascii="Arial" w:hAnsi="Arial" w:cs="Arial"/>
          <w:iCs/>
          <w:sz w:val="24"/>
          <w:szCs w:val="24"/>
        </w:rPr>
        <w:t>C.</w:t>
      </w:r>
      <w:r w:rsidRPr="008C45C6">
        <w:rPr>
          <w:rFonts w:ascii="Arial" w:hAnsi="Arial" w:cs="Arial"/>
          <w:iCs/>
          <w:sz w:val="24"/>
          <w:szCs w:val="24"/>
        </w:rPr>
        <w:tab/>
      </w:r>
      <w:r w:rsidR="00145C37" w:rsidRPr="00145C37">
        <w:rPr>
          <w:rFonts w:ascii="Arial" w:hAnsi="Arial" w:cs="Arial"/>
          <w:i/>
          <w:iCs/>
          <w:sz w:val="24"/>
          <w:szCs w:val="24"/>
        </w:rPr>
        <w:t>Intimidation</w:t>
      </w:r>
    </w:p>
    <w:p w:rsidR="00145C37" w:rsidRPr="00145C37" w:rsidRDefault="008C45C6" w:rsidP="00145C37">
      <w:pPr>
        <w:autoSpaceDE w:val="0"/>
        <w:autoSpaceDN w:val="0"/>
        <w:adjustRightInd w:val="0"/>
        <w:spacing w:after="0" w:line="240" w:lineRule="auto"/>
        <w:rPr>
          <w:rFonts w:ascii="Arial" w:hAnsi="Arial" w:cs="Arial"/>
          <w:sz w:val="24"/>
          <w:szCs w:val="24"/>
        </w:rPr>
      </w:pPr>
      <w:r w:rsidRPr="008C45C6">
        <w:rPr>
          <w:rFonts w:ascii="Arial" w:hAnsi="Arial" w:cs="Arial"/>
          <w:sz w:val="24"/>
          <w:szCs w:val="24"/>
        </w:rPr>
        <w:tab/>
      </w:r>
      <w:r w:rsidR="00145C37" w:rsidRPr="00145C37">
        <w:rPr>
          <w:rFonts w:ascii="Arial" w:hAnsi="Arial" w:cs="Arial"/>
          <w:sz w:val="24"/>
          <w:szCs w:val="24"/>
        </w:rPr>
        <w:t xml:space="preserve">To unlawfully place another person in reasonable fear of bodily harm through the </w:t>
      </w:r>
      <w:r w:rsidRPr="008C45C6">
        <w:rPr>
          <w:rFonts w:ascii="Arial" w:hAnsi="Arial" w:cs="Arial"/>
          <w:sz w:val="24"/>
          <w:szCs w:val="24"/>
        </w:rPr>
        <w:tab/>
      </w:r>
      <w:r w:rsidR="00145C37" w:rsidRPr="00145C37">
        <w:rPr>
          <w:rFonts w:ascii="Arial" w:hAnsi="Arial" w:cs="Arial"/>
          <w:sz w:val="24"/>
          <w:szCs w:val="24"/>
        </w:rPr>
        <w:t xml:space="preserve">use of threatening words and/or other conduct, but without displaying a weapon </w:t>
      </w:r>
      <w:r w:rsidRPr="008C45C6">
        <w:rPr>
          <w:rFonts w:ascii="Arial" w:hAnsi="Arial" w:cs="Arial"/>
          <w:sz w:val="24"/>
          <w:szCs w:val="24"/>
        </w:rPr>
        <w:tab/>
      </w:r>
      <w:r w:rsidR="00145C37" w:rsidRPr="00145C37">
        <w:rPr>
          <w:rFonts w:ascii="Arial" w:hAnsi="Arial" w:cs="Arial"/>
          <w:sz w:val="24"/>
          <w:szCs w:val="24"/>
        </w:rPr>
        <w:t>or subjecting the victim to actual physical attack.</w:t>
      </w:r>
    </w:p>
    <w:p w:rsidR="008C45C6" w:rsidRPr="008C45C6" w:rsidRDefault="008C45C6" w:rsidP="00145C37">
      <w:pPr>
        <w:autoSpaceDE w:val="0"/>
        <w:autoSpaceDN w:val="0"/>
        <w:adjustRightInd w:val="0"/>
        <w:spacing w:after="0" w:line="240" w:lineRule="auto"/>
        <w:rPr>
          <w:rFonts w:ascii="Arial" w:hAnsi="Arial" w:cs="Arial"/>
          <w:iCs/>
          <w:sz w:val="24"/>
          <w:szCs w:val="24"/>
        </w:rPr>
      </w:pPr>
    </w:p>
    <w:p w:rsidR="00145C37" w:rsidRPr="00145C37" w:rsidRDefault="008C45C6" w:rsidP="00145C37">
      <w:pPr>
        <w:autoSpaceDE w:val="0"/>
        <w:autoSpaceDN w:val="0"/>
        <w:adjustRightInd w:val="0"/>
        <w:spacing w:after="0" w:line="240" w:lineRule="auto"/>
        <w:rPr>
          <w:rFonts w:ascii="Arial" w:hAnsi="Arial" w:cs="Arial"/>
          <w:i/>
          <w:iCs/>
          <w:sz w:val="24"/>
          <w:szCs w:val="24"/>
        </w:rPr>
      </w:pPr>
      <w:r w:rsidRPr="008C45C6">
        <w:rPr>
          <w:rFonts w:ascii="Arial" w:hAnsi="Arial" w:cs="Arial"/>
          <w:iCs/>
          <w:sz w:val="24"/>
          <w:szCs w:val="24"/>
        </w:rPr>
        <w:t>D.</w:t>
      </w:r>
      <w:r w:rsidRPr="008C45C6">
        <w:rPr>
          <w:rFonts w:ascii="Arial" w:hAnsi="Arial" w:cs="Arial"/>
          <w:iCs/>
          <w:sz w:val="24"/>
          <w:szCs w:val="24"/>
        </w:rPr>
        <w:tab/>
      </w:r>
      <w:r w:rsidR="00145C37" w:rsidRPr="00145C37">
        <w:rPr>
          <w:rFonts w:ascii="Arial" w:hAnsi="Arial" w:cs="Arial"/>
          <w:i/>
          <w:iCs/>
          <w:sz w:val="24"/>
          <w:szCs w:val="24"/>
        </w:rPr>
        <w:t>Destruction/Damage/Vandalism of Property</w:t>
      </w:r>
    </w:p>
    <w:p w:rsidR="00145C37" w:rsidRPr="00145C37" w:rsidRDefault="008C45C6" w:rsidP="00145C37">
      <w:pPr>
        <w:autoSpaceDE w:val="0"/>
        <w:autoSpaceDN w:val="0"/>
        <w:adjustRightInd w:val="0"/>
        <w:spacing w:after="0" w:line="240" w:lineRule="auto"/>
        <w:rPr>
          <w:rFonts w:ascii="Arial" w:hAnsi="Arial" w:cs="Arial"/>
          <w:sz w:val="24"/>
          <w:szCs w:val="24"/>
        </w:rPr>
      </w:pPr>
      <w:r w:rsidRPr="008C45C6">
        <w:rPr>
          <w:rFonts w:ascii="Arial" w:hAnsi="Arial" w:cs="Arial"/>
          <w:sz w:val="24"/>
          <w:szCs w:val="24"/>
        </w:rPr>
        <w:tab/>
      </w:r>
      <w:r w:rsidR="00145C37" w:rsidRPr="00145C37">
        <w:rPr>
          <w:rFonts w:ascii="Arial" w:hAnsi="Arial" w:cs="Arial"/>
          <w:sz w:val="24"/>
          <w:szCs w:val="24"/>
        </w:rPr>
        <w:t xml:space="preserve">To willfully or maliciously destroy, damage, deface, or otherwise injure real or </w:t>
      </w:r>
      <w:r w:rsidRPr="008C45C6">
        <w:rPr>
          <w:rFonts w:ascii="Arial" w:hAnsi="Arial" w:cs="Arial"/>
          <w:sz w:val="24"/>
          <w:szCs w:val="24"/>
        </w:rPr>
        <w:tab/>
      </w:r>
      <w:r w:rsidR="00145C37" w:rsidRPr="00145C37">
        <w:rPr>
          <w:rFonts w:ascii="Arial" w:hAnsi="Arial" w:cs="Arial"/>
          <w:sz w:val="24"/>
          <w:szCs w:val="24"/>
        </w:rPr>
        <w:t xml:space="preserve">personal property without the consent of the owner or the person having custody </w:t>
      </w:r>
      <w:r w:rsidRPr="008C45C6">
        <w:rPr>
          <w:rFonts w:ascii="Arial" w:hAnsi="Arial" w:cs="Arial"/>
          <w:sz w:val="24"/>
          <w:szCs w:val="24"/>
        </w:rPr>
        <w:tab/>
      </w:r>
      <w:r w:rsidR="00145C37" w:rsidRPr="00145C37">
        <w:rPr>
          <w:rFonts w:ascii="Arial" w:hAnsi="Arial" w:cs="Arial"/>
          <w:sz w:val="24"/>
          <w:szCs w:val="24"/>
        </w:rPr>
        <w:t>or control of it.</w:t>
      </w:r>
    </w:p>
    <w:p w:rsidR="000752FF" w:rsidRDefault="000752FF" w:rsidP="005B7A7C">
      <w:pPr>
        <w:rPr>
          <w:rFonts w:ascii="Arial" w:hAnsi="Arial" w:cs="Arial"/>
          <w:sz w:val="24"/>
          <w:szCs w:val="24"/>
        </w:rPr>
      </w:pPr>
    </w:p>
    <w:p w:rsidR="00034AFA" w:rsidRPr="00034AFA" w:rsidRDefault="00034AFA" w:rsidP="005B7A7C">
      <w:pPr>
        <w:rPr>
          <w:rFonts w:ascii="Arial" w:hAnsi="Arial" w:cs="Arial"/>
          <w:b/>
          <w:sz w:val="24"/>
          <w:szCs w:val="24"/>
        </w:rPr>
      </w:pPr>
      <w:r>
        <w:rPr>
          <w:rFonts w:ascii="Arial" w:hAnsi="Arial" w:cs="Arial"/>
          <w:b/>
          <w:sz w:val="24"/>
          <w:szCs w:val="24"/>
        </w:rPr>
        <w:lastRenderedPageBreak/>
        <w:t xml:space="preserve">IV. </w:t>
      </w:r>
      <w:r w:rsidRPr="00034AFA">
        <w:rPr>
          <w:rFonts w:ascii="Arial" w:hAnsi="Arial" w:cs="Arial"/>
          <w:b/>
          <w:sz w:val="24"/>
          <w:szCs w:val="24"/>
        </w:rPr>
        <w:t>Other Reported Crimes</w:t>
      </w:r>
    </w:p>
    <w:p w:rsidR="00034AFA" w:rsidRPr="008A267D" w:rsidRDefault="00034AFA" w:rsidP="00034AFA">
      <w:pPr>
        <w:autoSpaceDE w:val="0"/>
        <w:autoSpaceDN w:val="0"/>
        <w:adjustRightInd w:val="0"/>
        <w:spacing w:after="0" w:line="240" w:lineRule="auto"/>
        <w:rPr>
          <w:rFonts w:ascii="Arial" w:hAnsi="Arial" w:cs="Arial"/>
          <w:sz w:val="24"/>
          <w:szCs w:val="24"/>
        </w:rPr>
      </w:pPr>
      <w:r>
        <w:rPr>
          <w:rFonts w:ascii="Arial" w:hAnsi="Arial" w:cs="Arial"/>
          <w:sz w:val="24"/>
          <w:szCs w:val="24"/>
        </w:rPr>
        <w:t>A.</w:t>
      </w:r>
      <w:r>
        <w:rPr>
          <w:rFonts w:ascii="Arial" w:hAnsi="Arial" w:cs="Arial"/>
          <w:sz w:val="24"/>
          <w:szCs w:val="24"/>
        </w:rPr>
        <w:tab/>
      </w:r>
      <w:r w:rsidRPr="00D447E9">
        <w:rPr>
          <w:rFonts w:ascii="Arial" w:hAnsi="Arial" w:cs="Arial"/>
          <w:i/>
          <w:sz w:val="24"/>
          <w:szCs w:val="24"/>
        </w:rPr>
        <w:t>Dating Violence</w:t>
      </w:r>
      <w:r w:rsidRPr="001064FC">
        <w:rPr>
          <w:rFonts w:ascii="Arial" w:hAnsi="Arial" w:cs="Arial"/>
          <w:sz w:val="24"/>
          <w:szCs w:val="24"/>
        </w:rPr>
        <w:t xml:space="preserve"> - Violence committed by a person who is or has been in a social </w:t>
      </w:r>
      <w:r w:rsidRPr="001064FC">
        <w:rPr>
          <w:rFonts w:ascii="Arial" w:hAnsi="Arial" w:cs="Arial"/>
          <w:sz w:val="24"/>
          <w:szCs w:val="24"/>
        </w:rPr>
        <w:tab/>
        <w:t>relationship of a romantic or intimate nature with the victim.</w:t>
      </w:r>
      <w:r w:rsidR="00D447E9">
        <w:rPr>
          <w:rFonts w:ascii="Arial" w:hAnsi="Arial" w:cs="Arial"/>
          <w:sz w:val="24"/>
          <w:szCs w:val="24"/>
        </w:rPr>
        <w:t xml:space="preserve"> </w:t>
      </w:r>
      <w:r w:rsidRPr="008A267D">
        <w:rPr>
          <w:rFonts w:ascii="Arial" w:hAnsi="Arial" w:cs="Arial"/>
          <w:sz w:val="24"/>
          <w:szCs w:val="24"/>
        </w:rPr>
        <w:t xml:space="preserve">The existence of </w:t>
      </w:r>
      <w:r w:rsidR="00D447E9">
        <w:rPr>
          <w:rFonts w:ascii="Arial" w:hAnsi="Arial" w:cs="Arial"/>
          <w:sz w:val="24"/>
          <w:szCs w:val="24"/>
        </w:rPr>
        <w:tab/>
      </w:r>
      <w:r w:rsidRPr="008A267D">
        <w:rPr>
          <w:rFonts w:ascii="Arial" w:hAnsi="Arial" w:cs="Arial"/>
          <w:sz w:val="24"/>
          <w:szCs w:val="24"/>
        </w:rPr>
        <w:t xml:space="preserve">such a relationship shall be determined based on the </w:t>
      </w:r>
      <w:r>
        <w:rPr>
          <w:rFonts w:ascii="Arial" w:hAnsi="Arial" w:cs="Arial"/>
          <w:sz w:val="24"/>
          <w:szCs w:val="24"/>
        </w:rPr>
        <w:tab/>
      </w:r>
      <w:r w:rsidRPr="008A267D">
        <w:rPr>
          <w:rFonts w:ascii="Arial" w:hAnsi="Arial" w:cs="Arial"/>
          <w:sz w:val="24"/>
          <w:szCs w:val="24"/>
        </w:rPr>
        <w:t xml:space="preserve">reporting party’s statement </w:t>
      </w:r>
      <w:r w:rsidR="00D447E9">
        <w:rPr>
          <w:rFonts w:ascii="Arial" w:hAnsi="Arial" w:cs="Arial"/>
          <w:sz w:val="24"/>
          <w:szCs w:val="24"/>
        </w:rPr>
        <w:tab/>
      </w:r>
      <w:r w:rsidRPr="008A267D">
        <w:rPr>
          <w:rFonts w:ascii="Arial" w:hAnsi="Arial" w:cs="Arial"/>
          <w:sz w:val="24"/>
          <w:szCs w:val="24"/>
        </w:rPr>
        <w:t xml:space="preserve">and with consideration of the length of the relationship, the type of relationship, </w:t>
      </w:r>
      <w:r w:rsidR="00D447E9">
        <w:rPr>
          <w:rFonts w:ascii="Arial" w:hAnsi="Arial" w:cs="Arial"/>
          <w:sz w:val="24"/>
          <w:szCs w:val="24"/>
        </w:rPr>
        <w:tab/>
      </w:r>
      <w:r w:rsidRPr="008A267D">
        <w:rPr>
          <w:rFonts w:ascii="Arial" w:hAnsi="Arial" w:cs="Arial"/>
          <w:sz w:val="24"/>
          <w:szCs w:val="24"/>
        </w:rPr>
        <w:t>and the frequency of interaction between the persons involved in the relationship.</w:t>
      </w:r>
      <w:r w:rsidRPr="001064FC">
        <w:rPr>
          <w:rFonts w:ascii="Arial" w:hAnsi="Arial" w:cs="Arial"/>
          <w:sz w:val="24"/>
          <w:szCs w:val="24"/>
        </w:rPr>
        <w:t xml:space="preserve"> </w:t>
      </w:r>
      <w:r w:rsidR="00D447E9">
        <w:rPr>
          <w:rFonts w:ascii="Arial" w:hAnsi="Arial" w:cs="Arial"/>
          <w:sz w:val="24"/>
          <w:szCs w:val="24"/>
        </w:rPr>
        <w:tab/>
      </w:r>
      <w:r w:rsidRPr="008A267D">
        <w:rPr>
          <w:rFonts w:ascii="Arial" w:hAnsi="Arial" w:cs="Arial"/>
          <w:sz w:val="24"/>
          <w:szCs w:val="24"/>
        </w:rPr>
        <w:t>For t</w:t>
      </w:r>
      <w:r w:rsidR="00D447E9">
        <w:rPr>
          <w:rFonts w:ascii="Arial" w:hAnsi="Arial" w:cs="Arial"/>
          <w:sz w:val="24"/>
          <w:szCs w:val="24"/>
        </w:rPr>
        <w:t>he purposes of this definition:</w:t>
      </w:r>
    </w:p>
    <w:p w:rsidR="00D447E9" w:rsidRDefault="00034AFA" w:rsidP="00034AFA">
      <w:pPr>
        <w:autoSpaceDE w:val="0"/>
        <w:autoSpaceDN w:val="0"/>
        <w:adjustRightInd w:val="0"/>
        <w:spacing w:after="0" w:line="240" w:lineRule="auto"/>
        <w:rPr>
          <w:rFonts w:ascii="Arial" w:hAnsi="Arial" w:cs="Arial"/>
          <w:sz w:val="24"/>
          <w:szCs w:val="24"/>
        </w:rPr>
      </w:pPr>
      <w:r w:rsidRPr="001064FC">
        <w:rPr>
          <w:rFonts w:ascii="Arial" w:hAnsi="Arial" w:cs="Arial"/>
          <w:sz w:val="24"/>
          <w:szCs w:val="24"/>
        </w:rPr>
        <w:tab/>
      </w:r>
      <w:r w:rsidR="00D447E9">
        <w:rPr>
          <w:rFonts w:ascii="Arial" w:hAnsi="Arial" w:cs="Arial"/>
          <w:sz w:val="24"/>
          <w:szCs w:val="24"/>
        </w:rPr>
        <w:t xml:space="preserve">- </w:t>
      </w:r>
      <w:r w:rsidRPr="008A267D">
        <w:rPr>
          <w:rFonts w:ascii="Arial" w:hAnsi="Arial" w:cs="Arial"/>
          <w:sz w:val="24"/>
          <w:szCs w:val="24"/>
        </w:rPr>
        <w:t xml:space="preserve">Dating violence </w:t>
      </w:r>
      <w:r w:rsidRPr="008A267D">
        <w:rPr>
          <w:rFonts w:ascii="Arial" w:hAnsi="Arial" w:cs="Arial"/>
          <w:sz w:val="24"/>
          <w:szCs w:val="24"/>
          <w:u w:val="single"/>
        </w:rPr>
        <w:t>includes</w:t>
      </w:r>
      <w:r w:rsidRPr="008A267D">
        <w:rPr>
          <w:rFonts w:ascii="Arial" w:hAnsi="Arial" w:cs="Arial"/>
          <w:sz w:val="24"/>
          <w:szCs w:val="24"/>
        </w:rPr>
        <w:t xml:space="preserve">, but is not limited to, sexual or physical abuse or the </w:t>
      </w:r>
      <w:r>
        <w:rPr>
          <w:rFonts w:ascii="Arial" w:hAnsi="Arial" w:cs="Arial"/>
          <w:sz w:val="24"/>
          <w:szCs w:val="24"/>
        </w:rPr>
        <w:tab/>
      </w:r>
      <w:r w:rsidRPr="008A267D">
        <w:rPr>
          <w:rFonts w:ascii="Arial" w:hAnsi="Arial" w:cs="Arial"/>
          <w:sz w:val="24"/>
          <w:szCs w:val="24"/>
        </w:rPr>
        <w:t xml:space="preserve">threat </w:t>
      </w:r>
      <w:r w:rsidRPr="001064FC">
        <w:rPr>
          <w:rFonts w:ascii="Arial" w:hAnsi="Arial" w:cs="Arial"/>
          <w:sz w:val="24"/>
          <w:szCs w:val="24"/>
        </w:rPr>
        <w:tab/>
      </w:r>
      <w:r w:rsidRPr="008A267D">
        <w:rPr>
          <w:rFonts w:ascii="Arial" w:hAnsi="Arial" w:cs="Arial"/>
          <w:sz w:val="24"/>
          <w:szCs w:val="24"/>
        </w:rPr>
        <w:t>of such abuse.</w:t>
      </w:r>
      <w:r w:rsidR="00D447E9">
        <w:rPr>
          <w:rFonts w:ascii="Arial" w:hAnsi="Arial" w:cs="Arial"/>
          <w:sz w:val="24"/>
          <w:szCs w:val="24"/>
        </w:rPr>
        <w:t xml:space="preserve"> </w:t>
      </w:r>
    </w:p>
    <w:p w:rsidR="00034AFA" w:rsidRPr="008A267D" w:rsidRDefault="00D447E9" w:rsidP="00034AFA">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r w:rsidR="00034AFA" w:rsidRPr="008A267D">
        <w:rPr>
          <w:rFonts w:ascii="Arial" w:hAnsi="Arial" w:cs="Arial"/>
          <w:sz w:val="24"/>
          <w:szCs w:val="24"/>
        </w:rPr>
        <w:t xml:space="preserve">Dating violence </w:t>
      </w:r>
      <w:r w:rsidR="00034AFA" w:rsidRPr="008A267D">
        <w:rPr>
          <w:rFonts w:ascii="Arial" w:hAnsi="Arial" w:cs="Arial"/>
          <w:sz w:val="24"/>
          <w:szCs w:val="24"/>
          <w:u w:val="single"/>
        </w:rPr>
        <w:t>does not include</w:t>
      </w:r>
      <w:r w:rsidR="00034AFA" w:rsidRPr="008A267D">
        <w:rPr>
          <w:rFonts w:ascii="Arial" w:hAnsi="Arial" w:cs="Arial"/>
          <w:sz w:val="24"/>
          <w:szCs w:val="24"/>
        </w:rPr>
        <w:t xml:space="preserve"> acts covered under the definition of domestic </w:t>
      </w:r>
      <w:r>
        <w:rPr>
          <w:rFonts w:ascii="Arial" w:hAnsi="Arial" w:cs="Arial"/>
          <w:sz w:val="24"/>
          <w:szCs w:val="24"/>
        </w:rPr>
        <w:tab/>
      </w:r>
      <w:r w:rsidR="00034AFA" w:rsidRPr="008A267D">
        <w:rPr>
          <w:rFonts w:ascii="Arial" w:hAnsi="Arial" w:cs="Arial"/>
          <w:sz w:val="24"/>
          <w:szCs w:val="24"/>
        </w:rPr>
        <w:t>violence.</w:t>
      </w:r>
    </w:p>
    <w:p w:rsidR="00034AFA" w:rsidRPr="001064FC" w:rsidRDefault="00034AFA" w:rsidP="00034AFA">
      <w:pPr>
        <w:pStyle w:val="Default"/>
        <w:rPr>
          <w:highlight w:val="yellow"/>
        </w:rPr>
      </w:pPr>
    </w:p>
    <w:p w:rsidR="00034AFA" w:rsidRPr="001064FC" w:rsidRDefault="00034AFA" w:rsidP="00034AFA">
      <w:pPr>
        <w:autoSpaceDE w:val="0"/>
        <w:autoSpaceDN w:val="0"/>
        <w:adjustRightInd w:val="0"/>
        <w:spacing w:after="0" w:line="240" w:lineRule="auto"/>
        <w:rPr>
          <w:rFonts w:ascii="Arial" w:hAnsi="Arial" w:cs="Arial"/>
          <w:sz w:val="24"/>
          <w:szCs w:val="24"/>
        </w:rPr>
      </w:pPr>
      <w:r>
        <w:rPr>
          <w:rFonts w:ascii="Arial" w:hAnsi="Arial" w:cs="Arial"/>
          <w:sz w:val="24"/>
          <w:szCs w:val="24"/>
        </w:rPr>
        <w:t>B.</w:t>
      </w:r>
      <w:r>
        <w:rPr>
          <w:rFonts w:ascii="Arial" w:hAnsi="Arial" w:cs="Arial"/>
          <w:sz w:val="24"/>
          <w:szCs w:val="24"/>
        </w:rPr>
        <w:tab/>
      </w:r>
      <w:r w:rsidRPr="00D447E9">
        <w:rPr>
          <w:rFonts w:ascii="Arial" w:hAnsi="Arial" w:cs="Arial"/>
          <w:i/>
          <w:sz w:val="24"/>
          <w:szCs w:val="24"/>
        </w:rPr>
        <w:t>Domestic Violence</w:t>
      </w:r>
      <w:r w:rsidRPr="001064FC">
        <w:rPr>
          <w:rFonts w:ascii="Arial" w:hAnsi="Arial" w:cs="Arial"/>
          <w:i/>
          <w:iCs/>
          <w:sz w:val="24"/>
          <w:szCs w:val="24"/>
        </w:rPr>
        <w:t xml:space="preserve"> - </w:t>
      </w:r>
      <w:r w:rsidRPr="001064FC">
        <w:rPr>
          <w:rFonts w:ascii="Arial" w:hAnsi="Arial" w:cs="Arial"/>
          <w:sz w:val="24"/>
          <w:szCs w:val="24"/>
        </w:rPr>
        <w:t>A felony or misdemean</w:t>
      </w:r>
      <w:r w:rsidR="00D447E9">
        <w:rPr>
          <w:rFonts w:ascii="Arial" w:hAnsi="Arial" w:cs="Arial"/>
          <w:sz w:val="24"/>
          <w:szCs w:val="24"/>
        </w:rPr>
        <w:t>or crime of violence committed by:</w:t>
      </w:r>
    </w:p>
    <w:p w:rsidR="00034AFA" w:rsidRPr="008A267D" w:rsidRDefault="00034AFA" w:rsidP="00034AFA">
      <w:pPr>
        <w:autoSpaceDE w:val="0"/>
        <w:autoSpaceDN w:val="0"/>
        <w:adjustRightInd w:val="0"/>
        <w:spacing w:after="0" w:line="240" w:lineRule="auto"/>
        <w:rPr>
          <w:rFonts w:ascii="Arial" w:hAnsi="Arial" w:cs="Arial"/>
          <w:sz w:val="24"/>
          <w:szCs w:val="24"/>
        </w:rPr>
      </w:pPr>
      <w:r w:rsidRPr="001064FC">
        <w:rPr>
          <w:rFonts w:ascii="Arial" w:hAnsi="Arial" w:cs="Arial"/>
          <w:sz w:val="24"/>
          <w:szCs w:val="24"/>
        </w:rPr>
        <w:tab/>
      </w:r>
      <w:r w:rsidR="00D447E9">
        <w:rPr>
          <w:rFonts w:ascii="Arial" w:hAnsi="Arial" w:cs="Arial"/>
          <w:sz w:val="24"/>
          <w:szCs w:val="24"/>
        </w:rPr>
        <w:t xml:space="preserve">- </w:t>
      </w:r>
      <w:proofErr w:type="gramStart"/>
      <w:r w:rsidRPr="008A267D">
        <w:rPr>
          <w:rFonts w:ascii="Arial" w:hAnsi="Arial" w:cs="Arial"/>
          <w:sz w:val="24"/>
          <w:szCs w:val="24"/>
        </w:rPr>
        <w:t>a</w:t>
      </w:r>
      <w:proofErr w:type="gramEnd"/>
      <w:r w:rsidRPr="008A267D">
        <w:rPr>
          <w:rFonts w:ascii="Arial" w:hAnsi="Arial" w:cs="Arial"/>
          <w:sz w:val="24"/>
          <w:szCs w:val="24"/>
        </w:rPr>
        <w:t xml:space="preserve"> current or former spouse or intimate partner of the victim;</w:t>
      </w:r>
    </w:p>
    <w:p w:rsidR="00034AFA" w:rsidRPr="008A267D" w:rsidRDefault="00034AFA" w:rsidP="00034AFA">
      <w:pPr>
        <w:autoSpaceDE w:val="0"/>
        <w:autoSpaceDN w:val="0"/>
        <w:adjustRightInd w:val="0"/>
        <w:spacing w:after="0" w:line="240" w:lineRule="auto"/>
        <w:rPr>
          <w:rFonts w:ascii="Arial" w:hAnsi="Arial" w:cs="Arial"/>
          <w:sz w:val="24"/>
          <w:szCs w:val="24"/>
        </w:rPr>
      </w:pPr>
      <w:r w:rsidRPr="001064FC">
        <w:rPr>
          <w:rFonts w:ascii="Arial" w:hAnsi="Arial" w:cs="Arial"/>
          <w:sz w:val="24"/>
          <w:szCs w:val="24"/>
        </w:rPr>
        <w:tab/>
      </w:r>
      <w:r w:rsidR="00D447E9">
        <w:rPr>
          <w:rFonts w:ascii="Arial" w:hAnsi="Arial" w:cs="Arial"/>
          <w:sz w:val="24"/>
          <w:szCs w:val="24"/>
        </w:rPr>
        <w:t xml:space="preserve">- </w:t>
      </w:r>
      <w:proofErr w:type="gramStart"/>
      <w:r w:rsidRPr="008A267D">
        <w:rPr>
          <w:rFonts w:ascii="Arial" w:hAnsi="Arial" w:cs="Arial"/>
          <w:sz w:val="24"/>
          <w:szCs w:val="24"/>
        </w:rPr>
        <w:t>a</w:t>
      </w:r>
      <w:proofErr w:type="gramEnd"/>
      <w:r w:rsidRPr="008A267D">
        <w:rPr>
          <w:rFonts w:ascii="Arial" w:hAnsi="Arial" w:cs="Arial"/>
          <w:sz w:val="24"/>
          <w:szCs w:val="24"/>
        </w:rPr>
        <w:t xml:space="preserve"> person with whom the victim shares a child in common;</w:t>
      </w:r>
    </w:p>
    <w:p w:rsidR="00034AFA" w:rsidRPr="008A267D" w:rsidRDefault="00034AFA" w:rsidP="00034AFA">
      <w:pPr>
        <w:autoSpaceDE w:val="0"/>
        <w:autoSpaceDN w:val="0"/>
        <w:adjustRightInd w:val="0"/>
        <w:spacing w:after="0" w:line="240" w:lineRule="auto"/>
        <w:rPr>
          <w:rFonts w:ascii="Arial" w:hAnsi="Arial" w:cs="Arial"/>
          <w:sz w:val="24"/>
          <w:szCs w:val="24"/>
        </w:rPr>
      </w:pPr>
      <w:r w:rsidRPr="001064FC">
        <w:rPr>
          <w:rFonts w:ascii="Arial" w:hAnsi="Arial" w:cs="Arial"/>
          <w:sz w:val="24"/>
          <w:szCs w:val="24"/>
        </w:rPr>
        <w:tab/>
      </w:r>
      <w:r w:rsidR="00D447E9">
        <w:rPr>
          <w:rFonts w:ascii="Arial" w:hAnsi="Arial" w:cs="Arial"/>
          <w:sz w:val="24"/>
          <w:szCs w:val="24"/>
        </w:rPr>
        <w:t xml:space="preserve">- </w:t>
      </w:r>
      <w:proofErr w:type="gramStart"/>
      <w:r w:rsidRPr="008A267D">
        <w:rPr>
          <w:rFonts w:ascii="Arial" w:hAnsi="Arial" w:cs="Arial"/>
          <w:sz w:val="24"/>
          <w:szCs w:val="24"/>
        </w:rPr>
        <w:t>a</w:t>
      </w:r>
      <w:proofErr w:type="gramEnd"/>
      <w:r w:rsidRPr="008A267D">
        <w:rPr>
          <w:rFonts w:ascii="Arial" w:hAnsi="Arial" w:cs="Arial"/>
          <w:sz w:val="24"/>
          <w:szCs w:val="24"/>
        </w:rPr>
        <w:t xml:space="preserve"> person who is cohabitating with, or has cohabitated with, the victim as a </w:t>
      </w:r>
      <w:r>
        <w:rPr>
          <w:rFonts w:ascii="Arial" w:hAnsi="Arial" w:cs="Arial"/>
          <w:sz w:val="24"/>
          <w:szCs w:val="24"/>
        </w:rPr>
        <w:tab/>
      </w:r>
      <w:r w:rsidRPr="008A267D">
        <w:rPr>
          <w:rFonts w:ascii="Arial" w:hAnsi="Arial" w:cs="Arial"/>
          <w:sz w:val="24"/>
          <w:szCs w:val="24"/>
        </w:rPr>
        <w:t>spouse or intimate partner;</w:t>
      </w:r>
    </w:p>
    <w:p w:rsidR="00034AFA" w:rsidRPr="008A267D" w:rsidRDefault="00034AFA" w:rsidP="00034AFA">
      <w:pPr>
        <w:autoSpaceDE w:val="0"/>
        <w:autoSpaceDN w:val="0"/>
        <w:adjustRightInd w:val="0"/>
        <w:spacing w:after="0" w:line="240" w:lineRule="auto"/>
        <w:rPr>
          <w:rFonts w:ascii="Arial" w:hAnsi="Arial" w:cs="Arial"/>
          <w:sz w:val="24"/>
          <w:szCs w:val="24"/>
        </w:rPr>
      </w:pPr>
      <w:r w:rsidRPr="001064FC">
        <w:rPr>
          <w:rFonts w:ascii="Arial" w:hAnsi="Arial" w:cs="Arial"/>
          <w:sz w:val="24"/>
          <w:szCs w:val="24"/>
        </w:rPr>
        <w:tab/>
      </w:r>
      <w:r w:rsidR="00D447E9">
        <w:rPr>
          <w:rFonts w:ascii="Arial" w:hAnsi="Arial" w:cs="Arial"/>
          <w:sz w:val="24"/>
          <w:szCs w:val="24"/>
        </w:rPr>
        <w:t xml:space="preserve">- </w:t>
      </w:r>
      <w:proofErr w:type="gramStart"/>
      <w:r w:rsidRPr="008A267D">
        <w:rPr>
          <w:rFonts w:ascii="Arial" w:hAnsi="Arial" w:cs="Arial"/>
          <w:sz w:val="24"/>
          <w:szCs w:val="24"/>
        </w:rPr>
        <w:t>a</w:t>
      </w:r>
      <w:proofErr w:type="gramEnd"/>
      <w:r w:rsidRPr="008A267D">
        <w:rPr>
          <w:rFonts w:ascii="Arial" w:hAnsi="Arial" w:cs="Arial"/>
          <w:sz w:val="24"/>
          <w:szCs w:val="24"/>
        </w:rPr>
        <w:t xml:space="preserve"> person similarly situated to a spouse of the victim under the domestic or </w:t>
      </w:r>
      <w:r>
        <w:rPr>
          <w:rFonts w:ascii="Arial" w:hAnsi="Arial" w:cs="Arial"/>
          <w:sz w:val="24"/>
          <w:szCs w:val="24"/>
        </w:rPr>
        <w:tab/>
      </w:r>
      <w:r w:rsidRPr="008A267D">
        <w:rPr>
          <w:rFonts w:ascii="Arial" w:hAnsi="Arial" w:cs="Arial"/>
          <w:sz w:val="24"/>
          <w:szCs w:val="24"/>
        </w:rPr>
        <w:t xml:space="preserve">family </w:t>
      </w:r>
      <w:r w:rsidRPr="001064FC">
        <w:rPr>
          <w:rFonts w:ascii="Arial" w:hAnsi="Arial" w:cs="Arial"/>
          <w:sz w:val="24"/>
          <w:szCs w:val="24"/>
        </w:rPr>
        <w:tab/>
      </w:r>
      <w:r w:rsidRPr="008A267D">
        <w:rPr>
          <w:rFonts w:ascii="Arial" w:hAnsi="Arial" w:cs="Arial"/>
          <w:sz w:val="24"/>
          <w:szCs w:val="24"/>
        </w:rPr>
        <w:t>violence laws of the jurisdiction in which the crime of violence occurred, or</w:t>
      </w:r>
    </w:p>
    <w:p w:rsidR="00034AFA" w:rsidRPr="008A267D" w:rsidRDefault="00034AFA" w:rsidP="00034AFA">
      <w:pPr>
        <w:autoSpaceDE w:val="0"/>
        <w:autoSpaceDN w:val="0"/>
        <w:adjustRightInd w:val="0"/>
        <w:spacing w:after="0" w:line="240" w:lineRule="auto"/>
        <w:rPr>
          <w:rFonts w:ascii="Arial" w:hAnsi="Arial" w:cs="Arial"/>
          <w:sz w:val="24"/>
          <w:szCs w:val="24"/>
        </w:rPr>
      </w:pPr>
      <w:r w:rsidRPr="001064FC">
        <w:rPr>
          <w:rFonts w:ascii="Arial" w:hAnsi="Arial" w:cs="Arial"/>
          <w:sz w:val="24"/>
          <w:szCs w:val="24"/>
        </w:rPr>
        <w:tab/>
      </w:r>
      <w:r w:rsidR="00D447E9">
        <w:rPr>
          <w:rFonts w:ascii="Arial" w:hAnsi="Arial" w:cs="Arial"/>
          <w:sz w:val="24"/>
          <w:szCs w:val="24"/>
        </w:rPr>
        <w:t xml:space="preserve">- </w:t>
      </w:r>
      <w:proofErr w:type="gramStart"/>
      <w:r w:rsidRPr="008A267D">
        <w:rPr>
          <w:rFonts w:ascii="Arial" w:hAnsi="Arial" w:cs="Arial"/>
          <w:sz w:val="24"/>
          <w:szCs w:val="24"/>
        </w:rPr>
        <w:t>any</w:t>
      </w:r>
      <w:proofErr w:type="gramEnd"/>
      <w:r w:rsidRPr="008A267D">
        <w:rPr>
          <w:rFonts w:ascii="Arial" w:hAnsi="Arial" w:cs="Arial"/>
          <w:sz w:val="24"/>
          <w:szCs w:val="24"/>
        </w:rPr>
        <w:t xml:space="preserve"> other person against an adult or youth victim who is protected from that </w:t>
      </w:r>
      <w:r w:rsidR="00D447E9">
        <w:rPr>
          <w:rFonts w:ascii="Arial" w:hAnsi="Arial" w:cs="Arial"/>
          <w:sz w:val="24"/>
          <w:szCs w:val="24"/>
        </w:rPr>
        <w:tab/>
      </w:r>
      <w:r w:rsidRPr="008A267D">
        <w:rPr>
          <w:rFonts w:ascii="Arial" w:hAnsi="Arial" w:cs="Arial"/>
          <w:sz w:val="24"/>
          <w:szCs w:val="24"/>
        </w:rPr>
        <w:t xml:space="preserve">person’s acts under the domestic or family violence laws of the jurisdiction in </w:t>
      </w:r>
      <w:r w:rsidR="00D447E9">
        <w:rPr>
          <w:rFonts w:ascii="Arial" w:hAnsi="Arial" w:cs="Arial"/>
          <w:sz w:val="24"/>
          <w:szCs w:val="24"/>
        </w:rPr>
        <w:tab/>
      </w:r>
      <w:r w:rsidRPr="008A267D">
        <w:rPr>
          <w:rFonts w:ascii="Arial" w:hAnsi="Arial" w:cs="Arial"/>
          <w:sz w:val="24"/>
          <w:szCs w:val="24"/>
        </w:rPr>
        <w:t>which the crime of violence occurred.</w:t>
      </w:r>
    </w:p>
    <w:p w:rsidR="00034AFA" w:rsidRPr="001064FC" w:rsidRDefault="00034AFA" w:rsidP="00034AFA">
      <w:pPr>
        <w:pStyle w:val="Default"/>
        <w:rPr>
          <w:highlight w:val="yellow"/>
        </w:rPr>
      </w:pPr>
    </w:p>
    <w:p w:rsidR="00034AFA" w:rsidRPr="001064FC" w:rsidRDefault="00034AFA" w:rsidP="00034AFA">
      <w:pPr>
        <w:pStyle w:val="Default"/>
        <w:rPr>
          <w:highlight w:val="yellow"/>
        </w:rPr>
      </w:pPr>
    </w:p>
    <w:p w:rsidR="00034AFA" w:rsidRPr="001064FC" w:rsidRDefault="00034AFA" w:rsidP="00034AFA">
      <w:pPr>
        <w:autoSpaceDE w:val="0"/>
        <w:autoSpaceDN w:val="0"/>
        <w:adjustRightInd w:val="0"/>
        <w:spacing w:after="0" w:line="240" w:lineRule="auto"/>
        <w:rPr>
          <w:rFonts w:ascii="Arial" w:hAnsi="Arial" w:cs="Arial"/>
          <w:sz w:val="24"/>
          <w:szCs w:val="24"/>
        </w:rPr>
      </w:pPr>
      <w:r>
        <w:rPr>
          <w:rFonts w:ascii="Arial" w:hAnsi="Arial" w:cs="Arial"/>
          <w:sz w:val="24"/>
          <w:szCs w:val="24"/>
        </w:rPr>
        <w:t>C.</w:t>
      </w:r>
      <w:r>
        <w:rPr>
          <w:rFonts w:ascii="Arial" w:hAnsi="Arial" w:cs="Arial"/>
          <w:sz w:val="24"/>
          <w:szCs w:val="24"/>
        </w:rPr>
        <w:tab/>
      </w:r>
      <w:r w:rsidRPr="00D447E9">
        <w:rPr>
          <w:rFonts w:ascii="Arial" w:hAnsi="Arial" w:cs="Arial"/>
          <w:i/>
          <w:sz w:val="24"/>
          <w:szCs w:val="24"/>
        </w:rPr>
        <w:t>Stalking</w:t>
      </w:r>
      <w:r w:rsidRPr="001064FC">
        <w:rPr>
          <w:rFonts w:ascii="Arial" w:hAnsi="Arial" w:cs="Arial"/>
          <w:sz w:val="24"/>
          <w:szCs w:val="24"/>
        </w:rPr>
        <w:t xml:space="preserve"> - Engaging in a course of conduct directed at a specific person that </w:t>
      </w:r>
      <w:r>
        <w:rPr>
          <w:rFonts w:ascii="Arial" w:hAnsi="Arial" w:cs="Arial"/>
          <w:sz w:val="24"/>
          <w:szCs w:val="24"/>
        </w:rPr>
        <w:tab/>
      </w:r>
      <w:r w:rsidRPr="001064FC">
        <w:rPr>
          <w:rFonts w:ascii="Arial" w:hAnsi="Arial" w:cs="Arial"/>
          <w:sz w:val="24"/>
          <w:szCs w:val="24"/>
        </w:rPr>
        <w:t xml:space="preserve">would </w:t>
      </w:r>
      <w:r w:rsidRPr="001064FC">
        <w:rPr>
          <w:rFonts w:ascii="Arial" w:hAnsi="Arial" w:cs="Arial"/>
          <w:sz w:val="24"/>
          <w:szCs w:val="24"/>
        </w:rPr>
        <w:tab/>
        <w:t>cause a reasonable person to--</w:t>
      </w:r>
    </w:p>
    <w:p w:rsidR="00034AFA" w:rsidRPr="008A267D" w:rsidRDefault="00034AFA" w:rsidP="00034AFA">
      <w:pPr>
        <w:autoSpaceDE w:val="0"/>
        <w:autoSpaceDN w:val="0"/>
        <w:adjustRightInd w:val="0"/>
        <w:spacing w:after="0" w:line="240" w:lineRule="auto"/>
        <w:rPr>
          <w:rFonts w:ascii="Arial" w:hAnsi="Arial" w:cs="Arial"/>
          <w:sz w:val="24"/>
          <w:szCs w:val="24"/>
        </w:rPr>
      </w:pPr>
      <w:r w:rsidRPr="001064FC">
        <w:rPr>
          <w:rFonts w:ascii="Arial" w:hAnsi="Arial" w:cs="Arial"/>
          <w:sz w:val="24"/>
          <w:szCs w:val="24"/>
        </w:rPr>
        <w:tab/>
      </w:r>
      <w:r w:rsidR="00D447E9">
        <w:rPr>
          <w:rFonts w:ascii="Arial" w:hAnsi="Arial" w:cs="Arial"/>
          <w:sz w:val="24"/>
          <w:szCs w:val="24"/>
        </w:rPr>
        <w:t xml:space="preserve">- </w:t>
      </w:r>
      <w:r w:rsidRPr="008A267D">
        <w:rPr>
          <w:rFonts w:ascii="Arial" w:hAnsi="Arial" w:cs="Arial"/>
          <w:sz w:val="24"/>
          <w:szCs w:val="24"/>
        </w:rPr>
        <w:t>Fear for the person’s safety or the safety of others; or</w:t>
      </w:r>
    </w:p>
    <w:p w:rsidR="00034AFA" w:rsidRPr="008A267D" w:rsidRDefault="00034AFA" w:rsidP="00034AFA">
      <w:pPr>
        <w:autoSpaceDE w:val="0"/>
        <w:autoSpaceDN w:val="0"/>
        <w:adjustRightInd w:val="0"/>
        <w:spacing w:after="0" w:line="240" w:lineRule="auto"/>
        <w:rPr>
          <w:rFonts w:ascii="Arial" w:hAnsi="Arial" w:cs="Arial"/>
          <w:sz w:val="24"/>
          <w:szCs w:val="24"/>
        </w:rPr>
      </w:pPr>
      <w:r w:rsidRPr="001064FC">
        <w:rPr>
          <w:rFonts w:ascii="Arial" w:hAnsi="Arial" w:cs="Arial"/>
          <w:sz w:val="24"/>
          <w:szCs w:val="24"/>
        </w:rPr>
        <w:tab/>
      </w:r>
      <w:r w:rsidR="00D447E9">
        <w:rPr>
          <w:rFonts w:ascii="Arial" w:hAnsi="Arial" w:cs="Arial"/>
          <w:sz w:val="24"/>
          <w:szCs w:val="24"/>
        </w:rPr>
        <w:t xml:space="preserve">- </w:t>
      </w:r>
      <w:r w:rsidRPr="008A267D">
        <w:rPr>
          <w:rFonts w:ascii="Arial" w:hAnsi="Arial" w:cs="Arial"/>
          <w:sz w:val="24"/>
          <w:szCs w:val="24"/>
        </w:rPr>
        <w:t>Suffer substantial emotional distress.</w:t>
      </w:r>
    </w:p>
    <w:p w:rsidR="00034AFA" w:rsidRPr="008A267D" w:rsidRDefault="00034AFA" w:rsidP="00034AFA">
      <w:pPr>
        <w:autoSpaceDE w:val="0"/>
        <w:autoSpaceDN w:val="0"/>
        <w:adjustRightInd w:val="0"/>
        <w:spacing w:after="0" w:line="240" w:lineRule="auto"/>
        <w:rPr>
          <w:rFonts w:ascii="Arial" w:hAnsi="Arial" w:cs="Arial"/>
          <w:sz w:val="24"/>
          <w:szCs w:val="24"/>
        </w:rPr>
      </w:pPr>
      <w:r w:rsidRPr="001064FC">
        <w:rPr>
          <w:rFonts w:ascii="Arial" w:hAnsi="Arial" w:cs="Arial"/>
          <w:sz w:val="24"/>
          <w:szCs w:val="24"/>
        </w:rPr>
        <w:tab/>
      </w:r>
      <w:r w:rsidRPr="008A267D">
        <w:rPr>
          <w:rFonts w:ascii="Arial" w:hAnsi="Arial" w:cs="Arial"/>
          <w:sz w:val="24"/>
          <w:szCs w:val="24"/>
        </w:rPr>
        <w:t>For t</w:t>
      </w:r>
      <w:r w:rsidR="00D447E9">
        <w:rPr>
          <w:rFonts w:ascii="Arial" w:hAnsi="Arial" w:cs="Arial"/>
          <w:sz w:val="24"/>
          <w:szCs w:val="24"/>
        </w:rPr>
        <w:t>he purposes of this definition:</w:t>
      </w:r>
    </w:p>
    <w:p w:rsidR="00034AFA" w:rsidRPr="008A267D" w:rsidRDefault="00034AFA" w:rsidP="00034AFA">
      <w:pPr>
        <w:autoSpaceDE w:val="0"/>
        <w:autoSpaceDN w:val="0"/>
        <w:adjustRightInd w:val="0"/>
        <w:spacing w:after="0" w:line="240" w:lineRule="auto"/>
        <w:rPr>
          <w:rFonts w:ascii="Arial" w:hAnsi="Arial" w:cs="Arial"/>
          <w:sz w:val="24"/>
          <w:szCs w:val="24"/>
        </w:rPr>
      </w:pPr>
      <w:r w:rsidRPr="001064FC">
        <w:rPr>
          <w:rFonts w:ascii="Arial" w:hAnsi="Arial" w:cs="Arial"/>
          <w:sz w:val="24"/>
          <w:szCs w:val="24"/>
        </w:rPr>
        <w:tab/>
      </w:r>
      <w:r w:rsidRPr="008A267D">
        <w:rPr>
          <w:rFonts w:ascii="Arial" w:hAnsi="Arial" w:cs="Arial"/>
          <w:i/>
          <w:iCs/>
          <w:sz w:val="24"/>
          <w:szCs w:val="24"/>
        </w:rPr>
        <w:t xml:space="preserve">Course of conduct </w:t>
      </w:r>
      <w:r w:rsidRPr="008A267D">
        <w:rPr>
          <w:rFonts w:ascii="Arial" w:hAnsi="Arial" w:cs="Arial"/>
          <w:sz w:val="24"/>
          <w:szCs w:val="24"/>
        </w:rPr>
        <w:t xml:space="preserve">means two or more acts, including, but not limited to, acts </w:t>
      </w:r>
      <w:r>
        <w:rPr>
          <w:rFonts w:ascii="Arial" w:hAnsi="Arial" w:cs="Arial"/>
          <w:sz w:val="24"/>
          <w:szCs w:val="24"/>
        </w:rPr>
        <w:tab/>
      </w:r>
      <w:r w:rsidRPr="008A267D">
        <w:rPr>
          <w:rFonts w:ascii="Arial" w:hAnsi="Arial" w:cs="Arial"/>
          <w:sz w:val="24"/>
          <w:szCs w:val="24"/>
        </w:rPr>
        <w:t xml:space="preserve">in which the stalker directly, indirectly, or through third parties, by any action, </w:t>
      </w:r>
      <w:r>
        <w:rPr>
          <w:rFonts w:ascii="Arial" w:hAnsi="Arial" w:cs="Arial"/>
          <w:sz w:val="24"/>
          <w:szCs w:val="24"/>
        </w:rPr>
        <w:tab/>
      </w:r>
      <w:r w:rsidRPr="008A267D">
        <w:rPr>
          <w:rFonts w:ascii="Arial" w:hAnsi="Arial" w:cs="Arial"/>
          <w:sz w:val="24"/>
          <w:szCs w:val="24"/>
        </w:rPr>
        <w:t xml:space="preserve">method, device, or means, follows, monitors, observes, </w:t>
      </w:r>
      <w:proofErr w:type="spellStart"/>
      <w:r w:rsidRPr="008A267D">
        <w:rPr>
          <w:rFonts w:ascii="Arial" w:hAnsi="Arial" w:cs="Arial"/>
          <w:sz w:val="24"/>
          <w:szCs w:val="24"/>
        </w:rPr>
        <w:t>surveils</w:t>
      </w:r>
      <w:proofErr w:type="spellEnd"/>
      <w:r w:rsidRPr="008A267D">
        <w:rPr>
          <w:rFonts w:ascii="Arial" w:hAnsi="Arial" w:cs="Arial"/>
          <w:sz w:val="24"/>
          <w:szCs w:val="24"/>
        </w:rPr>
        <w:t xml:space="preserve">, threatens, or </w:t>
      </w:r>
      <w:r>
        <w:rPr>
          <w:rFonts w:ascii="Arial" w:hAnsi="Arial" w:cs="Arial"/>
          <w:sz w:val="24"/>
          <w:szCs w:val="24"/>
        </w:rPr>
        <w:tab/>
      </w:r>
      <w:r w:rsidRPr="008A267D">
        <w:rPr>
          <w:rFonts w:ascii="Arial" w:hAnsi="Arial" w:cs="Arial"/>
          <w:sz w:val="24"/>
          <w:szCs w:val="24"/>
        </w:rPr>
        <w:t>communicates to or about a person, or interferes with a person’s property.</w:t>
      </w:r>
    </w:p>
    <w:p w:rsidR="00034AFA" w:rsidRPr="008A267D" w:rsidRDefault="00034AFA" w:rsidP="00034AFA">
      <w:pPr>
        <w:autoSpaceDE w:val="0"/>
        <w:autoSpaceDN w:val="0"/>
        <w:adjustRightInd w:val="0"/>
        <w:spacing w:after="0" w:line="240" w:lineRule="auto"/>
        <w:rPr>
          <w:rFonts w:ascii="Arial" w:hAnsi="Arial" w:cs="Arial"/>
          <w:sz w:val="24"/>
          <w:szCs w:val="24"/>
        </w:rPr>
      </w:pPr>
      <w:r w:rsidRPr="001064FC">
        <w:rPr>
          <w:rFonts w:ascii="Arial" w:hAnsi="Arial" w:cs="Arial"/>
          <w:sz w:val="24"/>
          <w:szCs w:val="24"/>
        </w:rPr>
        <w:tab/>
      </w:r>
      <w:r w:rsidRPr="008A267D">
        <w:rPr>
          <w:rFonts w:ascii="Arial" w:hAnsi="Arial" w:cs="Arial"/>
          <w:i/>
          <w:iCs/>
          <w:sz w:val="24"/>
          <w:szCs w:val="24"/>
        </w:rPr>
        <w:t xml:space="preserve">Reasonable person </w:t>
      </w:r>
      <w:r w:rsidRPr="008A267D">
        <w:rPr>
          <w:rFonts w:ascii="Arial" w:hAnsi="Arial" w:cs="Arial"/>
          <w:sz w:val="24"/>
          <w:szCs w:val="24"/>
        </w:rPr>
        <w:t xml:space="preserve">means a reasonable person under similar circumstances </w:t>
      </w:r>
      <w:r>
        <w:rPr>
          <w:rFonts w:ascii="Arial" w:hAnsi="Arial" w:cs="Arial"/>
          <w:sz w:val="24"/>
          <w:szCs w:val="24"/>
        </w:rPr>
        <w:tab/>
      </w:r>
      <w:r w:rsidRPr="008A267D">
        <w:rPr>
          <w:rFonts w:ascii="Arial" w:hAnsi="Arial" w:cs="Arial"/>
          <w:sz w:val="24"/>
          <w:szCs w:val="24"/>
        </w:rPr>
        <w:t>and with similar identities to the victim.</w:t>
      </w:r>
    </w:p>
    <w:p w:rsidR="00034AFA" w:rsidRPr="008A267D" w:rsidRDefault="00034AFA" w:rsidP="00034AFA">
      <w:pPr>
        <w:autoSpaceDE w:val="0"/>
        <w:autoSpaceDN w:val="0"/>
        <w:adjustRightInd w:val="0"/>
        <w:spacing w:after="0" w:line="240" w:lineRule="auto"/>
        <w:rPr>
          <w:rFonts w:ascii="Arial" w:hAnsi="Arial" w:cs="Arial"/>
          <w:sz w:val="24"/>
          <w:szCs w:val="24"/>
        </w:rPr>
      </w:pPr>
      <w:r w:rsidRPr="001064FC">
        <w:rPr>
          <w:rFonts w:ascii="Arial" w:hAnsi="Arial" w:cs="Arial"/>
          <w:sz w:val="24"/>
          <w:szCs w:val="24"/>
        </w:rPr>
        <w:tab/>
      </w:r>
      <w:r w:rsidRPr="008A267D">
        <w:rPr>
          <w:rFonts w:ascii="Arial" w:hAnsi="Arial" w:cs="Arial"/>
          <w:i/>
          <w:iCs/>
          <w:sz w:val="24"/>
          <w:szCs w:val="24"/>
        </w:rPr>
        <w:t xml:space="preserve">Substantial emotional distress </w:t>
      </w:r>
      <w:r w:rsidRPr="008A267D">
        <w:rPr>
          <w:rFonts w:ascii="Arial" w:hAnsi="Arial" w:cs="Arial"/>
          <w:sz w:val="24"/>
          <w:szCs w:val="24"/>
        </w:rPr>
        <w:t xml:space="preserve">means significant mental suffering or anguish </w:t>
      </w:r>
      <w:r>
        <w:rPr>
          <w:rFonts w:ascii="Arial" w:hAnsi="Arial" w:cs="Arial"/>
          <w:sz w:val="24"/>
          <w:szCs w:val="24"/>
        </w:rPr>
        <w:tab/>
      </w:r>
      <w:r w:rsidRPr="008A267D">
        <w:rPr>
          <w:rFonts w:ascii="Arial" w:hAnsi="Arial" w:cs="Arial"/>
          <w:sz w:val="24"/>
          <w:szCs w:val="24"/>
        </w:rPr>
        <w:t xml:space="preserve">that may, but does not necessarily, require medical or other professional </w:t>
      </w:r>
      <w:r>
        <w:rPr>
          <w:rFonts w:ascii="Arial" w:hAnsi="Arial" w:cs="Arial"/>
          <w:sz w:val="24"/>
          <w:szCs w:val="24"/>
        </w:rPr>
        <w:tab/>
      </w:r>
      <w:r w:rsidRPr="008A267D">
        <w:rPr>
          <w:rFonts w:ascii="Arial" w:hAnsi="Arial" w:cs="Arial"/>
          <w:sz w:val="24"/>
          <w:szCs w:val="24"/>
        </w:rPr>
        <w:t xml:space="preserve">treatment or </w:t>
      </w:r>
      <w:r w:rsidRPr="001064FC">
        <w:rPr>
          <w:rFonts w:ascii="Arial" w:hAnsi="Arial" w:cs="Arial"/>
          <w:sz w:val="24"/>
          <w:szCs w:val="24"/>
        </w:rPr>
        <w:tab/>
      </w:r>
      <w:r w:rsidRPr="008A267D">
        <w:rPr>
          <w:rFonts w:ascii="Arial" w:hAnsi="Arial" w:cs="Arial"/>
          <w:sz w:val="24"/>
          <w:szCs w:val="24"/>
        </w:rPr>
        <w:t>counseling.</w:t>
      </w:r>
    </w:p>
    <w:p w:rsidR="00034AFA" w:rsidRDefault="00034AFA" w:rsidP="005B7A7C">
      <w:pPr>
        <w:rPr>
          <w:rFonts w:ascii="Arial" w:hAnsi="Arial" w:cs="Arial"/>
          <w:sz w:val="24"/>
          <w:szCs w:val="24"/>
        </w:rPr>
      </w:pPr>
    </w:p>
    <w:p w:rsidR="00034AFA" w:rsidRPr="001064FC" w:rsidRDefault="00034AFA" w:rsidP="00034AFA">
      <w:pPr>
        <w:rPr>
          <w:rFonts w:ascii="Arial" w:hAnsi="Arial" w:cs="Arial"/>
          <w:b/>
          <w:sz w:val="24"/>
          <w:szCs w:val="24"/>
        </w:rPr>
      </w:pPr>
      <w:r w:rsidRPr="001064FC">
        <w:rPr>
          <w:rFonts w:ascii="Arial" w:hAnsi="Arial" w:cs="Arial"/>
          <w:b/>
          <w:sz w:val="24"/>
          <w:szCs w:val="24"/>
        </w:rPr>
        <w:t>What about confidentiality?</w:t>
      </w:r>
    </w:p>
    <w:p w:rsidR="00034AFA" w:rsidRPr="001064FC" w:rsidRDefault="00034AFA" w:rsidP="00034AFA">
      <w:pPr>
        <w:rPr>
          <w:rFonts w:ascii="Arial" w:hAnsi="Arial" w:cs="Arial"/>
          <w:sz w:val="24"/>
          <w:szCs w:val="24"/>
        </w:rPr>
      </w:pPr>
      <w:r w:rsidRPr="001064FC">
        <w:rPr>
          <w:rFonts w:ascii="Arial" w:hAnsi="Arial" w:cs="Arial"/>
          <w:sz w:val="24"/>
          <w:szCs w:val="24"/>
        </w:rPr>
        <w:t xml:space="preserve">The crime statistics included in the Annual Security Report (ASR) do not include any information that would personally identify the victim or the person accused of committing </w:t>
      </w:r>
      <w:r w:rsidRPr="001064FC">
        <w:rPr>
          <w:rFonts w:ascii="Arial" w:hAnsi="Arial" w:cs="Arial"/>
          <w:sz w:val="24"/>
          <w:szCs w:val="24"/>
        </w:rPr>
        <w:lastRenderedPageBreak/>
        <w:t>the crim</w:t>
      </w:r>
      <w:bookmarkStart w:id="0" w:name="_GoBack"/>
      <w:bookmarkEnd w:id="0"/>
      <w:r w:rsidRPr="001064FC">
        <w:rPr>
          <w:rFonts w:ascii="Arial" w:hAnsi="Arial" w:cs="Arial"/>
          <w:sz w:val="24"/>
          <w:szCs w:val="24"/>
        </w:rPr>
        <w:t xml:space="preserve">e.  </w:t>
      </w:r>
      <w:r w:rsidRPr="001064FC">
        <w:rPr>
          <w:rFonts w:ascii="Arial" w:hAnsi="Arial" w:cs="Arial"/>
          <w:color w:val="000000"/>
          <w:sz w:val="24"/>
          <w:szCs w:val="24"/>
          <w:shd w:val="clear" w:color="auto" w:fill="FFFFFF"/>
        </w:rPr>
        <w:t xml:space="preserve">Your report to the </w:t>
      </w:r>
      <w:proofErr w:type="spellStart"/>
      <w:r w:rsidRPr="001064FC">
        <w:rPr>
          <w:rFonts w:ascii="Arial" w:hAnsi="Arial" w:cs="Arial"/>
          <w:color w:val="000000"/>
          <w:sz w:val="24"/>
          <w:szCs w:val="24"/>
          <w:shd w:val="clear" w:color="auto" w:fill="FFFFFF"/>
        </w:rPr>
        <w:t>Clery</w:t>
      </w:r>
      <w:proofErr w:type="spellEnd"/>
      <w:r w:rsidRPr="001064FC">
        <w:rPr>
          <w:rFonts w:ascii="Arial" w:hAnsi="Arial" w:cs="Arial"/>
          <w:color w:val="000000"/>
          <w:sz w:val="24"/>
          <w:szCs w:val="24"/>
          <w:shd w:val="clear" w:color="auto" w:fill="FFFFFF"/>
        </w:rPr>
        <w:t xml:space="preserve"> Act Coordinator should not include personally identifying information. </w:t>
      </w:r>
      <w:r w:rsidRPr="001064FC">
        <w:rPr>
          <w:rFonts w:ascii="Arial" w:hAnsi="Arial" w:cs="Arial"/>
          <w:sz w:val="24"/>
          <w:szCs w:val="24"/>
        </w:rPr>
        <w:t xml:space="preserve"> </w:t>
      </w:r>
    </w:p>
    <w:p w:rsidR="00034AFA" w:rsidRDefault="00034AFA" w:rsidP="00034AFA">
      <w:pPr>
        <w:pStyle w:val="Default"/>
        <w:rPr>
          <w:sz w:val="22"/>
          <w:szCs w:val="22"/>
        </w:rPr>
      </w:pPr>
    </w:p>
    <w:p w:rsidR="00034AFA" w:rsidRDefault="00034AFA" w:rsidP="00034AFA">
      <w:pPr>
        <w:pStyle w:val="Default"/>
        <w:rPr>
          <w:sz w:val="20"/>
          <w:szCs w:val="20"/>
        </w:rPr>
      </w:pPr>
    </w:p>
    <w:p w:rsidR="00034AFA" w:rsidRDefault="00034AFA" w:rsidP="00034AFA">
      <w:pPr>
        <w:pStyle w:val="Default"/>
        <w:rPr>
          <w:sz w:val="20"/>
          <w:szCs w:val="20"/>
        </w:rPr>
      </w:pPr>
      <w:r>
        <w:rPr>
          <w:sz w:val="20"/>
          <w:szCs w:val="20"/>
        </w:rPr>
        <w:t xml:space="preserve">For more information on the Jeanne </w:t>
      </w:r>
      <w:proofErr w:type="spellStart"/>
      <w:r>
        <w:rPr>
          <w:sz w:val="20"/>
          <w:szCs w:val="20"/>
        </w:rPr>
        <w:t>Clery</w:t>
      </w:r>
      <w:proofErr w:type="spellEnd"/>
      <w:r>
        <w:rPr>
          <w:sz w:val="20"/>
          <w:szCs w:val="20"/>
        </w:rPr>
        <w:t xml:space="preserve"> Disclosure of Campus Security Policy and Campus Crime Statistics Act, please visit </w:t>
      </w:r>
      <w:hyperlink r:id="rId7" w:history="1">
        <w:r w:rsidRPr="00233315">
          <w:rPr>
            <w:rStyle w:val="Hyperlink"/>
            <w:sz w:val="20"/>
            <w:szCs w:val="20"/>
          </w:rPr>
          <w:t>http://www.securityoncampus.com</w:t>
        </w:r>
      </w:hyperlink>
      <w:r>
        <w:rPr>
          <w:sz w:val="20"/>
          <w:szCs w:val="20"/>
        </w:rPr>
        <w:t xml:space="preserve">. </w:t>
      </w:r>
    </w:p>
    <w:p w:rsidR="00034AFA" w:rsidRDefault="00034AFA" w:rsidP="00034AFA">
      <w:pPr>
        <w:pStyle w:val="Default"/>
        <w:rPr>
          <w:sz w:val="20"/>
          <w:szCs w:val="20"/>
        </w:rPr>
      </w:pPr>
    </w:p>
    <w:p w:rsidR="00034AFA" w:rsidRDefault="00034AFA" w:rsidP="00034AFA">
      <w:pPr>
        <w:rPr>
          <w:rFonts w:ascii="Arial" w:hAnsi="Arial" w:cs="Arial"/>
          <w:sz w:val="16"/>
          <w:szCs w:val="16"/>
        </w:rPr>
      </w:pPr>
      <w:r w:rsidRPr="001064FC">
        <w:rPr>
          <w:rFonts w:ascii="Arial" w:hAnsi="Arial" w:cs="Arial"/>
          <w:sz w:val="16"/>
          <w:szCs w:val="16"/>
        </w:rPr>
        <w:t xml:space="preserve">* The implementing regulations of the Crime Awareness and Campus Security Act </w:t>
      </w:r>
      <w:proofErr w:type="gramStart"/>
      <w:r w:rsidRPr="001064FC">
        <w:rPr>
          <w:rFonts w:ascii="Arial" w:hAnsi="Arial" w:cs="Arial"/>
          <w:sz w:val="16"/>
          <w:szCs w:val="16"/>
        </w:rPr>
        <w:t>incorporates</w:t>
      </w:r>
      <w:proofErr w:type="gramEnd"/>
      <w:r w:rsidRPr="001064FC">
        <w:rPr>
          <w:rFonts w:ascii="Arial" w:hAnsi="Arial" w:cs="Arial"/>
          <w:sz w:val="16"/>
          <w:szCs w:val="16"/>
        </w:rPr>
        <w:t xml:space="preserve"> the definitions used in the Federal Bureau of Investigation’s Uniform Crime Reporting Program. The definitions for murder, arson, rape, robbery, aggravated assault, burglary, motor vehicle theft, weapons: carrying, possessing, etc., law violations, drug abuse violations, and liquor law violations are from the Uniform Crime Reporting Handbook. The definitions of fondling, incest, and statutory rape are from the National Incident Based Reporting System (NIBRS) Manual. The definitions of larceny-theft (except motor vehicle theft), simple assault, intimidation, and destruction/damage/vandalism of property are from the Hate Crime Data manual. </w:t>
      </w:r>
    </w:p>
    <w:p w:rsidR="00034AFA" w:rsidRPr="00034AFA" w:rsidRDefault="00034AFA" w:rsidP="005B7A7C">
      <w:pPr>
        <w:rPr>
          <w:rFonts w:ascii="Arial" w:hAnsi="Arial" w:cs="Arial"/>
          <w:sz w:val="24"/>
          <w:szCs w:val="24"/>
        </w:rPr>
      </w:pPr>
    </w:p>
    <w:sectPr w:rsidR="00034AFA" w:rsidRPr="00034A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2FF" w:rsidRDefault="000752FF" w:rsidP="000752FF">
      <w:pPr>
        <w:spacing w:after="0" w:line="240" w:lineRule="auto"/>
      </w:pPr>
      <w:r>
        <w:separator/>
      </w:r>
    </w:p>
  </w:endnote>
  <w:endnote w:type="continuationSeparator" w:id="0">
    <w:p w:rsidR="000752FF" w:rsidRDefault="000752FF" w:rsidP="0007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2FF" w:rsidRDefault="000752FF" w:rsidP="000752FF">
      <w:pPr>
        <w:spacing w:after="0" w:line="240" w:lineRule="auto"/>
      </w:pPr>
      <w:r>
        <w:separator/>
      </w:r>
    </w:p>
  </w:footnote>
  <w:footnote w:type="continuationSeparator" w:id="0">
    <w:p w:rsidR="000752FF" w:rsidRDefault="000752FF" w:rsidP="000752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A7C"/>
    <w:rsid w:val="00034AFA"/>
    <w:rsid w:val="000752FF"/>
    <w:rsid w:val="000A58CA"/>
    <w:rsid w:val="001064FC"/>
    <w:rsid w:val="00130386"/>
    <w:rsid w:val="00145C37"/>
    <w:rsid w:val="002F19DF"/>
    <w:rsid w:val="00557820"/>
    <w:rsid w:val="0056058D"/>
    <w:rsid w:val="005B7A7C"/>
    <w:rsid w:val="005D249D"/>
    <w:rsid w:val="005D7FC0"/>
    <w:rsid w:val="006051EE"/>
    <w:rsid w:val="00715672"/>
    <w:rsid w:val="00892280"/>
    <w:rsid w:val="008A267D"/>
    <w:rsid w:val="008C45C6"/>
    <w:rsid w:val="008D4E03"/>
    <w:rsid w:val="00925437"/>
    <w:rsid w:val="00BF23E8"/>
    <w:rsid w:val="00CC11FC"/>
    <w:rsid w:val="00D447E9"/>
    <w:rsid w:val="00D4509D"/>
    <w:rsid w:val="00DE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7A7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57820"/>
    <w:rPr>
      <w:color w:val="0000FF" w:themeColor="hyperlink"/>
      <w:u w:val="single"/>
    </w:rPr>
  </w:style>
  <w:style w:type="character" w:styleId="FollowedHyperlink">
    <w:name w:val="FollowedHyperlink"/>
    <w:basedOn w:val="DefaultParagraphFont"/>
    <w:uiPriority w:val="99"/>
    <w:semiHidden/>
    <w:unhideWhenUsed/>
    <w:rsid w:val="001064FC"/>
    <w:rPr>
      <w:color w:val="800080" w:themeColor="followedHyperlink"/>
      <w:u w:val="single"/>
    </w:rPr>
  </w:style>
  <w:style w:type="paragraph" w:styleId="Header">
    <w:name w:val="header"/>
    <w:basedOn w:val="Normal"/>
    <w:link w:val="HeaderChar"/>
    <w:uiPriority w:val="99"/>
    <w:unhideWhenUsed/>
    <w:rsid w:val="00075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2FF"/>
  </w:style>
  <w:style w:type="paragraph" w:styleId="Footer">
    <w:name w:val="footer"/>
    <w:basedOn w:val="Normal"/>
    <w:link w:val="FooterChar"/>
    <w:uiPriority w:val="99"/>
    <w:unhideWhenUsed/>
    <w:rsid w:val="00075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7A7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57820"/>
    <w:rPr>
      <w:color w:val="0000FF" w:themeColor="hyperlink"/>
      <w:u w:val="single"/>
    </w:rPr>
  </w:style>
  <w:style w:type="character" w:styleId="FollowedHyperlink">
    <w:name w:val="FollowedHyperlink"/>
    <w:basedOn w:val="DefaultParagraphFont"/>
    <w:uiPriority w:val="99"/>
    <w:semiHidden/>
    <w:unhideWhenUsed/>
    <w:rsid w:val="001064FC"/>
    <w:rPr>
      <w:color w:val="800080" w:themeColor="followedHyperlink"/>
      <w:u w:val="single"/>
    </w:rPr>
  </w:style>
  <w:style w:type="paragraph" w:styleId="Header">
    <w:name w:val="header"/>
    <w:basedOn w:val="Normal"/>
    <w:link w:val="HeaderChar"/>
    <w:uiPriority w:val="99"/>
    <w:unhideWhenUsed/>
    <w:rsid w:val="00075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2FF"/>
  </w:style>
  <w:style w:type="paragraph" w:styleId="Footer">
    <w:name w:val="footer"/>
    <w:basedOn w:val="Normal"/>
    <w:link w:val="FooterChar"/>
    <w:uiPriority w:val="99"/>
    <w:unhideWhenUsed/>
    <w:rsid w:val="00075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curityoncampu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2860</Words>
  <Characters>16305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2</cp:revision>
  <dcterms:created xsi:type="dcterms:W3CDTF">2014-10-30T19:20:00Z</dcterms:created>
  <dcterms:modified xsi:type="dcterms:W3CDTF">2014-10-30T19:20:00Z</dcterms:modified>
</cp:coreProperties>
</file>