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81AEB" w14:textId="77777777" w:rsidR="00B74AEC" w:rsidRPr="00163E0A" w:rsidRDefault="00B74AEC" w:rsidP="00532644">
      <w:pPr>
        <w:jc w:val="center"/>
        <w:rPr>
          <w:b/>
        </w:rPr>
      </w:pPr>
      <w:bookmarkStart w:id="0" w:name="_GoBack"/>
      <w:bookmarkEnd w:id="0"/>
      <w:r w:rsidRPr="00163E0A">
        <w:rPr>
          <w:b/>
        </w:rPr>
        <w:t>Learning Assessment Committee Meeting</w:t>
      </w:r>
    </w:p>
    <w:p w14:paraId="75FD98C9" w14:textId="4671A951" w:rsidR="00B74AEC" w:rsidRPr="00163E0A" w:rsidRDefault="00163E0A" w:rsidP="00532644">
      <w:pPr>
        <w:jc w:val="center"/>
        <w:rPr>
          <w:b/>
        </w:rPr>
      </w:pPr>
      <w:r w:rsidRPr="00163E0A">
        <w:rPr>
          <w:b/>
        </w:rPr>
        <w:t>1</w:t>
      </w:r>
      <w:r w:rsidR="005A6D20">
        <w:rPr>
          <w:b/>
        </w:rPr>
        <w:t>2</w:t>
      </w:r>
      <w:r w:rsidR="00B74AEC" w:rsidRPr="00163E0A">
        <w:rPr>
          <w:b/>
        </w:rPr>
        <w:t>/</w:t>
      </w:r>
      <w:r w:rsidR="005A6D20">
        <w:rPr>
          <w:b/>
        </w:rPr>
        <w:t>2</w:t>
      </w:r>
      <w:r w:rsidR="00B74AEC" w:rsidRPr="00163E0A">
        <w:rPr>
          <w:b/>
        </w:rPr>
        <w:t>/2016</w:t>
      </w:r>
    </w:p>
    <w:p w14:paraId="4B73DEE5" w14:textId="49D00CB8" w:rsidR="00532644" w:rsidRPr="00163E0A" w:rsidRDefault="00B74AEC" w:rsidP="00532644">
      <w:pPr>
        <w:jc w:val="center"/>
      </w:pPr>
      <w:r w:rsidRPr="00163E0A">
        <w:rPr>
          <w:b/>
        </w:rPr>
        <w:t>12:00 – 1:00</w:t>
      </w:r>
    </w:p>
    <w:p w14:paraId="671B89F2" w14:textId="6FB2F508" w:rsidR="00532644" w:rsidRPr="00163E0A" w:rsidRDefault="00532644" w:rsidP="00532644">
      <w:pPr>
        <w:jc w:val="center"/>
        <w:rPr>
          <w:b/>
        </w:rPr>
      </w:pPr>
      <w:r w:rsidRPr="00163E0A">
        <w:rPr>
          <w:b/>
        </w:rPr>
        <w:t>AA-1</w:t>
      </w:r>
      <w:r w:rsidR="005A6D20">
        <w:rPr>
          <w:b/>
        </w:rPr>
        <w:t>77</w:t>
      </w:r>
      <w:r w:rsidRPr="00163E0A">
        <w:rPr>
          <w:b/>
        </w:rPr>
        <w:t xml:space="preserve"> (Lee Campus); E-105 (Charlotte Campus);</w:t>
      </w:r>
    </w:p>
    <w:p w14:paraId="2687FBB5" w14:textId="61FF5CB6" w:rsidR="00532644" w:rsidRPr="00163E0A" w:rsidRDefault="00532644" w:rsidP="00532644">
      <w:pPr>
        <w:jc w:val="center"/>
        <w:rPr>
          <w:b/>
        </w:rPr>
      </w:pPr>
      <w:r w:rsidRPr="00163E0A">
        <w:rPr>
          <w:b/>
        </w:rPr>
        <w:t>G-109 (Collier Campus)</w:t>
      </w:r>
    </w:p>
    <w:p w14:paraId="1CDB5B1F" w14:textId="537E678C" w:rsidR="00B74AEC" w:rsidRPr="00163E0A" w:rsidRDefault="00B74AEC" w:rsidP="00532644">
      <w:pPr>
        <w:jc w:val="center"/>
        <w:rPr>
          <w:b/>
          <w:highlight w:val="yellow"/>
        </w:rPr>
      </w:pPr>
    </w:p>
    <w:p w14:paraId="720D96CF" w14:textId="77777777" w:rsidR="00532644" w:rsidRPr="00163E0A" w:rsidRDefault="00532644" w:rsidP="00532644">
      <w:pPr>
        <w:jc w:val="center"/>
        <w:rPr>
          <w:b/>
          <w:highlight w:val="yellow"/>
        </w:rPr>
      </w:pPr>
    </w:p>
    <w:p w14:paraId="634088BE" w14:textId="3A146B95" w:rsidR="001B6EC0" w:rsidRPr="00163E0A" w:rsidRDefault="00532644">
      <w:r w:rsidRPr="00163E0A">
        <w:t xml:space="preserve">Members </w:t>
      </w:r>
      <w:r w:rsidR="00267E4C" w:rsidRPr="00163E0A">
        <w:t>Present:</w:t>
      </w:r>
      <w:r w:rsidRPr="00163E0A">
        <w:t xml:space="preserve"> </w:t>
      </w:r>
      <w:r w:rsidR="003B4DBC" w:rsidRPr="00163E0A">
        <w:t>Eric Seelau</w:t>
      </w:r>
      <w:r w:rsidRPr="00163E0A">
        <w:t xml:space="preserve">, </w:t>
      </w:r>
      <w:r w:rsidR="00B3772E" w:rsidRPr="00163E0A">
        <w:t xml:space="preserve">Amy Trogan </w:t>
      </w:r>
      <w:r w:rsidRPr="00163E0A">
        <w:t xml:space="preserve">, </w:t>
      </w:r>
      <w:r w:rsidR="00B3772E" w:rsidRPr="00163E0A">
        <w:t>Joe Van Gaalen</w:t>
      </w:r>
      <w:r w:rsidRPr="00163E0A">
        <w:t xml:space="preserve">, </w:t>
      </w:r>
      <w:r w:rsidR="00E44028" w:rsidRPr="00163E0A">
        <w:t>Marius Coman</w:t>
      </w:r>
      <w:r w:rsidRPr="00163E0A">
        <w:t xml:space="preserve">, </w:t>
      </w:r>
      <w:r w:rsidR="0082015F" w:rsidRPr="00163E0A">
        <w:t>Caroline Seefcha</w:t>
      </w:r>
      <w:r w:rsidR="00B3772E" w:rsidRPr="00163E0A">
        <w:t>k</w:t>
      </w:r>
      <w:r w:rsidRPr="00163E0A">
        <w:t xml:space="preserve">, </w:t>
      </w:r>
      <w:r w:rsidR="00B3772E" w:rsidRPr="00163E0A">
        <w:t>Megan Just</w:t>
      </w:r>
      <w:r w:rsidRPr="00163E0A">
        <w:t xml:space="preserve">, </w:t>
      </w:r>
      <w:r w:rsidR="00B3772E" w:rsidRPr="00163E0A">
        <w:t>Barbara Miley</w:t>
      </w:r>
      <w:r w:rsidRPr="00163E0A">
        <w:t xml:space="preserve">, </w:t>
      </w:r>
      <w:r w:rsidR="004252DC" w:rsidRPr="00163E0A">
        <w:t>Jane Charles</w:t>
      </w:r>
      <w:r w:rsidRPr="00163E0A">
        <w:t xml:space="preserve">, </w:t>
      </w:r>
      <w:r w:rsidR="004252DC" w:rsidRPr="00163E0A">
        <w:t>Richard Worch</w:t>
      </w:r>
      <w:r w:rsidRPr="00163E0A">
        <w:t xml:space="preserve">, </w:t>
      </w:r>
      <w:r w:rsidR="004252DC" w:rsidRPr="00163E0A">
        <w:t>Fernando Mayoral</w:t>
      </w:r>
      <w:r w:rsidRPr="00163E0A">
        <w:t xml:space="preserve">, </w:t>
      </w:r>
      <w:r w:rsidR="00267E4C" w:rsidRPr="00163E0A">
        <w:t>Al</w:t>
      </w:r>
      <w:r w:rsidRPr="00163E0A">
        <w:t>lison St</w:t>
      </w:r>
      <w:r w:rsidR="00267E4C" w:rsidRPr="00163E0A">
        <w:t>uder</w:t>
      </w:r>
      <w:r w:rsidR="00506924" w:rsidRPr="00163E0A">
        <w:t>, Lisa McGarity</w:t>
      </w:r>
      <w:r w:rsidR="00163E0A" w:rsidRPr="00163E0A">
        <w:t>, Colleen Moore, Tom Donaldson, Kristi Moran, Sarah Lublink</w:t>
      </w:r>
      <w:r w:rsidR="00052A7F">
        <w:t>, John Connell</w:t>
      </w:r>
      <w:r w:rsidR="001B6EC0">
        <w:t xml:space="preserve">, </w:t>
      </w:r>
      <w:r w:rsidR="001B6EC0" w:rsidRPr="00163E0A">
        <w:t>Elijah Pritchett</w:t>
      </w:r>
      <w:r w:rsidR="00526684">
        <w:t>, Jennifer Patterson, Eric Fay</w:t>
      </w:r>
    </w:p>
    <w:p w14:paraId="75BF6EC8" w14:textId="77777777" w:rsidR="004252DC" w:rsidRPr="00163E0A" w:rsidRDefault="004252DC"/>
    <w:p w14:paraId="113448AB" w14:textId="3B131EC6" w:rsidR="00163E0A" w:rsidRPr="00163E0A" w:rsidRDefault="00532644">
      <w:r w:rsidRPr="00163E0A">
        <w:t xml:space="preserve">Members </w:t>
      </w:r>
      <w:r w:rsidR="00267E4C" w:rsidRPr="00163E0A">
        <w:t>Absent:</w:t>
      </w:r>
      <w:r w:rsidRPr="00163E0A">
        <w:t xml:space="preserve"> </w:t>
      </w:r>
      <w:r w:rsidR="001B6EC0">
        <w:t xml:space="preserve">Katie Paschall, </w:t>
      </w:r>
      <w:r w:rsidR="00163E0A" w:rsidRPr="00163E0A">
        <w:t>Eileen DeLuca</w:t>
      </w:r>
      <w:r w:rsidRPr="00163E0A">
        <w:t xml:space="preserve">, </w:t>
      </w:r>
      <w:r w:rsidR="00163E0A" w:rsidRPr="00163E0A">
        <w:t>Margaret Kruger, Marty Ambrose</w:t>
      </w:r>
      <w:r w:rsidR="001B6EC0">
        <w:t xml:space="preserve">, </w:t>
      </w:r>
      <w:r w:rsidR="001B6EC0" w:rsidRPr="00163E0A">
        <w:t>Rebecca Harris</w:t>
      </w:r>
    </w:p>
    <w:p w14:paraId="5B8BB348" w14:textId="77777777" w:rsidR="00267E4C" w:rsidRDefault="00267E4C"/>
    <w:p w14:paraId="26F3FF3D" w14:textId="77777777" w:rsidR="001B6EC0" w:rsidRDefault="001B6EC0" w:rsidP="00163E0A">
      <w:pPr>
        <w:pStyle w:val="ListParagraph"/>
        <w:numPr>
          <w:ilvl w:val="0"/>
          <w:numId w:val="9"/>
        </w:numPr>
      </w:pPr>
      <w:r>
        <w:t>Amy Trogan called meeting to order (12:05pm)</w:t>
      </w:r>
    </w:p>
    <w:p w14:paraId="79EE5795" w14:textId="32C80B18" w:rsidR="00163E0A" w:rsidRDefault="001B6EC0" w:rsidP="00163E0A">
      <w:pPr>
        <w:pStyle w:val="ListParagraph"/>
        <w:numPr>
          <w:ilvl w:val="0"/>
          <w:numId w:val="9"/>
        </w:numPr>
      </w:pPr>
      <w:r>
        <w:t xml:space="preserve">Amy Trogan presented October 5, 2026 meeting minutes and noted minor </w:t>
      </w:r>
      <w:r w:rsidR="00526684">
        <w:t>typos</w:t>
      </w:r>
      <w:r>
        <w:t xml:space="preserve"> (included date to read 2016, rather than 2026).  Richard Worch motioned to approve minutes as amended.  Caroline Seefchak seconded the motion.</w:t>
      </w:r>
    </w:p>
    <w:p w14:paraId="47B12C1B" w14:textId="26454F95" w:rsidR="001B6EC0" w:rsidRDefault="001B6EC0" w:rsidP="001B6EC0">
      <w:pPr>
        <w:pStyle w:val="ListParagraph"/>
        <w:numPr>
          <w:ilvl w:val="0"/>
          <w:numId w:val="9"/>
        </w:numPr>
      </w:pPr>
      <w:r>
        <w:t>Joe van Gaalen reviewed the latest information on Course-level assessment.</w:t>
      </w:r>
    </w:p>
    <w:p w14:paraId="3F201F0D" w14:textId="7AD02832" w:rsidR="001B6EC0" w:rsidRDefault="001B6EC0" w:rsidP="001B6EC0">
      <w:pPr>
        <w:pStyle w:val="ListParagraph"/>
        <w:numPr>
          <w:ilvl w:val="1"/>
          <w:numId w:val="9"/>
        </w:numPr>
      </w:pPr>
      <w:r>
        <w:t>The 2016-2017 Focus Course List for Course-level assessment was presented in final format.</w:t>
      </w:r>
    </w:p>
    <w:p w14:paraId="29967A44" w14:textId="221DF051" w:rsidR="001B6EC0" w:rsidRDefault="001B6EC0" w:rsidP="001B6EC0">
      <w:pPr>
        <w:pStyle w:val="ListParagraph"/>
        <w:numPr>
          <w:ilvl w:val="1"/>
          <w:numId w:val="9"/>
        </w:numPr>
      </w:pPr>
      <w:r>
        <w:t>Richard Worch asked if course level assessment was to be reported in Compliance Assist.  Joe van Gaalen r</w:t>
      </w:r>
      <w:r w:rsidR="00526684">
        <w:t>eported that it has been completed</w:t>
      </w:r>
      <w:r>
        <w:t xml:space="preserve"> by many departments.</w:t>
      </w:r>
    </w:p>
    <w:p w14:paraId="72F5D355" w14:textId="5AB52492" w:rsidR="001B6EC0" w:rsidRDefault="001B6EC0" w:rsidP="001B6EC0">
      <w:pPr>
        <w:pStyle w:val="ListParagraph"/>
        <w:numPr>
          <w:ilvl w:val="0"/>
          <w:numId w:val="9"/>
        </w:numPr>
      </w:pPr>
      <w:r>
        <w:t>Joe van Gaalen reviewed the latest information on General Education Assessment.</w:t>
      </w:r>
    </w:p>
    <w:p w14:paraId="072DCFB3" w14:textId="77777777" w:rsidR="00A254E5" w:rsidRDefault="00A254E5" w:rsidP="001B6EC0">
      <w:pPr>
        <w:pStyle w:val="ListParagraph"/>
        <w:numPr>
          <w:ilvl w:val="1"/>
          <w:numId w:val="9"/>
        </w:numPr>
      </w:pPr>
      <w:r>
        <w:t>As of Dec. 2, 2016, 29 Critical Thinking assignments</w:t>
      </w:r>
    </w:p>
    <w:p w14:paraId="3B0248DB" w14:textId="298A2C07" w:rsidR="00A254E5" w:rsidRDefault="00A254E5" w:rsidP="00A254E5">
      <w:pPr>
        <w:pStyle w:val="ListParagraph"/>
        <w:numPr>
          <w:ilvl w:val="2"/>
          <w:numId w:val="9"/>
        </w:numPr>
      </w:pPr>
      <w:r>
        <w:t>Modalities represented: 18 Face-to-face, 6 Dual enrollment, 5 Online</w:t>
      </w:r>
    </w:p>
    <w:p w14:paraId="61B1D56B" w14:textId="47817FC3" w:rsidR="00A254E5" w:rsidRDefault="00A254E5" w:rsidP="00A254E5">
      <w:pPr>
        <w:pStyle w:val="ListParagraph"/>
        <w:numPr>
          <w:ilvl w:val="2"/>
          <w:numId w:val="9"/>
        </w:numPr>
      </w:pPr>
      <w:r>
        <w:t>Disciplines represented: 10 English, 5 Science, 4 Social Science, 3 Cornerstone Experience, 2 Education, 2 Foreign Language, 1 Math, 1 Health Professions, and 1 Humanities</w:t>
      </w:r>
    </w:p>
    <w:p w14:paraId="69C6ADDA" w14:textId="61FC542F" w:rsidR="00A254E5" w:rsidRDefault="00A254E5" w:rsidP="00A254E5">
      <w:pPr>
        <w:pStyle w:val="ListParagraph"/>
        <w:numPr>
          <w:ilvl w:val="1"/>
          <w:numId w:val="9"/>
        </w:numPr>
      </w:pPr>
      <w:r>
        <w:t>and 13 Scientific &amp; Quantitative Reasoning assignments have been volunteered</w:t>
      </w:r>
    </w:p>
    <w:p w14:paraId="2836805E" w14:textId="4E0F2EC9" w:rsidR="00A254E5" w:rsidRDefault="00A254E5" w:rsidP="00A254E5">
      <w:pPr>
        <w:pStyle w:val="ListParagraph"/>
        <w:numPr>
          <w:ilvl w:val="2"/>
          <w:numId w:val="9"/>
        </w:numPr>
      </w:pPr>
      <w:r>
        <w:t>Modalities represented: 11 Face-to-face, 0 Dual enrollment, 2 Online</w:t>
      </w:r>
    </w:p>
    <w:p w14:paraId="4DE76233" w14:textId="2BEB1A8D" w:rsidR="00A254E5" w:rsidRDefault="00A254E5" w:rsidP="00A254E5">
      <w:pPr>
        <w:pStyle w:val="ListParagraph"/>
        <w:numPr>
          <w:ilvl w:val="2"/>
          <w:numId w:val="9"/>
        </w:numPr>
      </w:pPr>
      <w:r>
        <w:t>Disciplines represented: 7 Science, 2 Social Science, 3 Math, and 1 Health Professions</w:t>
      </w:r>
    </w:p>
    <w:p w14:paraId="5BB967AD" w14:textId="46975B7E" w:rsidR="001B6EC0" w:rsidRDefault="00A254E5" w:rsidP="001B6EC0">
      <w:pPr>
        <w:pStyle w:val="ListParagraph"/>
        <w:numPr>
          <w:ilvl w:val="0"/>
          <w:numId w:val="9"/>
        </w:numPr>
      </w:pPr>
      <w:r>
        <w:t>Joe van Gaalen reported on the General Education Workshop meeting (held during standard Learning Assessment Committee Meeting in November).</w:t>
      </w:r>
    </w:p>
    <w:p w14:paraId="1C676B98" w14:textId="3C4A5102" w:rsidR="00A254E5" w:rsidRDefault="00A254E5" w:rsidP="00A254E5">
      <w:pPr>
        <w:pStyle w:val="ListParagraph"/>
        <w:numPr>
          <w:ilvl w:val="1"/>
          <w:numId w:val="9"/>
        </w:numPr>
      </w:pPr>
      <w:r>
        <w:t>Scoring group is formed (12 members with 6 for each competency)</w:t>
      </w:r>
    </w:p>
    <w:p w14:paraId="379DD03C" w14:textId="054F57E1" w:rsidR="00A254E5" w:rsidRDefault="00A254E5" w:rsidP="00A254E5">
      <w:pPr>
        <w:pStyle w:val="ListParagraph"/>
        <w:numPr>
          <w:ilvl w:val="1"/>
          <w:numId w:val="9"/>
        </w:numPr>
      </w:pPr>
      <w:r>
        <w:t>Estimated sample size for each scorer is 55-70 based on present sample size</w:t>
      </w:r>
    </w:p>
    <w:p w14:paraId="56704CF7" w14:textId="5321F836" w:rsidR="003B62AB" w:rsidRDefault="00457115" w:rsidP="003B62AB">
      <w:pPr>
        <w:pStyle w:val="ListParagraph"/>
        <w:numPr>
          <w:ilvl w:val="0"/>
          <w:numId w:val="9"/>
        </w:numPr>
      </w:pPr>
      <w:r>
        <w:t xml:space="preserve">Amy Trogan reported that the December Newsletter will be just a holiday greeting. </w:t>
      </w:r>
      <w:r w:rsidR="00526684">
        <w:t>Kristi Moran offered some ideas for the message.</w:t>
      </w:r>
      <w:r>
        <w:t xml:space="preserve"> Caroline Seefchak added that she will develop the greeting and well-wishing newsletter in draft form for distribution.</w:t>
      </w:r>
    </w:p>
    <w:p w14:paraId="3A593D70" w14:textId="77777777" w:rsidR="00BC1345" w:rsidRDefault="00457115" w:rsidP="003B62AB">
      <w:pPr>
        <w:pStyle w:val="ListParagraph"/>
        <w:numPr>
          <w:ilvl w:val="0"/>
          <w:numId w:val="9"/>
        </w:numPr>
      </w:pPr>
      <w:r>
        <w:t xml:space="preserve">Based on the Professional Development Subcommittee (which also met during standard Learning Assessment Committee Meeting in November), Joe van Gaalen developed a </w:t>
      </w:r>
      <w:r>
        <w:lastRenderedPageBreak/>
        <w:t>terminology page</w:t>
      </w:r>
      <w:r w:rsidR="00BC1345">
        <w:t xml:space="preserve"> style (shown below) as well as sample descriptions for each (example also below.</w:t>
      </w:r>
    </w:p>
    <w:p w14:paraId="10894607" w14:textId="77777777" w:rsidR="00BC1345" w:rsidRDefault="00BC1345" w:rsidP="00BC1345">
      <w:pPr>
        <w:pStyle w:val="ListParagraph"/>
        <w:numPr>
          <w:ilvl w:val="1"/>
          <w:numId w:val="9"/>
        </w:numPr>
      </w:pPr>
      <w:r>
        <w:rPr>
          <w:noProof/>
        </w:rPr>
        <w:drawing>
          <wp:inline distT="0" distB="0" distL="0" distR="0" wp14:anchorId="0EFAB42C" wp14:editId="08EE5E63">
            <wp:extent cx="4700775" cy="286478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928" cy="2866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1D5E50" w14:textId="7D50380E" w:rsidR="00457115" w:rsidRDefault="00BC1345" w:rsidP="00BC1345">
      <w:pPr>
        <w:pStyle w:val="ListParagraph"/>
        <w:numPr>
          <w:ilvl w:val="1"/>
          <w:numId w:val="9"/>
        </w:numPr>
      </w:pPr>
      <w:r>
        <w:rPr>
          <w:noProof/>
        </w:rPr>
        <w:drawing>
          <wp:inline distT="0" distB="0" distL="0" distR="0" wp14:anchorId="45E2FA43" wp14:editId="50C304DE">
            <wp:extent cx="4695825" cy="2890483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354" cy="2893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F4119" w14:textId="065CC0B3" w:rsidR="00BC1345" w:rsidRDefault="00BC1345" w:rsidP="00BC1345">
      <w:pPr>
        <w:pStyle w:val="ListParagraph"/>
        <w:numPr>
          <w:ilvl w:val="1"/>
          <w:numId w:val="9"/>
        </w:numPr>
      </w:pPr>
      <w:r>
        <w:t>Richard Worch suggested we also prepare a video to teach faculty why we do assessment.  Amy Trogan reported that additional videos may be necessary for the Assessment 101 Online workshop.</w:t>
      </w:r>
    </w:p>
    <w:p w14:paraId="0F237257" w14:textId="5DE62D4C" w:rsidR="00BC1345" w:rsidRDefault="00BC1345" w:rsidP="00BC1345">
      <w:pPr>
        <w:pStyle w:val="ListParagraph"/>
        <w:numPr>
          <w:ilvl w:val="1"/>
          <w:numId w:val="9"/>
        </w:numPr>
      </w:pPr>
      <w:r>
        <w:t>Committee agreed presenting these in total on the assessment webpage and including them as focal elements in upcoming newsletters would be beneficial.</w:t>
      </w:r>
    </w:p>
    <w:p w14:paraId="63E29436" w14:textId="3E4167D7" w:rsidR="00BC1345" w:rsidRDefault="00BC1345" w:rsidP="00747CE9">
      <w:pPr>
        <w:pStyle w:val="ListParagraph"/>
        <w:numPr>
          <w:ilvl w:val="0"/>
          <w:numId w:val="9"/>
        </w:numPr>
      </w:pPr>
      <w:r>
        <w:t>Based on comments above, Amy Trogan followed up with a proposal that the Assessment 101 Online Training be made a requirement for new Learning Assessment Committee (LAC) members.  Jane Charles motioned this proposal, Megan Just seconded the motion.  All approved.</w:t>
      </w:r>
    </w:p>
    <w:p w14:paraId="4CE31249" w14:textId="4C9EB4FB" w:rsidR="00BC1345" w:rsidRDefault="00747CE9" w:rsidP="00747CE9">
      <w:pPr>
        <w:pStyle w:val="ListParagraph"/>
        <w:numPr>
          <w:ilvl w:val="0"/>
          <w:numId w:val="9"/>
        </w:numPr>
      </w:pPr>
      <w:r>
        <w:t xml:space="preserve">Amy Trogan also proposed a recommendation to the Professional Development Committee that the Assessment 101 Online Training be a requirement for new faculty </w:t>
      </w:r>
      <w:r>
        <w:lastRenderedPageBreak/>
        <w:t>training.  Richard Worch motioned this proposed recommendation, Kristi Moran seconded the motion.  All approved.</w:t>
      </w:r>
    </w:p>
    <w:p w14:paraId="7F91E522" w14:textId="2989BA22" w:rsidR="00747CE9" w:rsidRDefault="00747CE9" w:rsidP="00747CE9">
      <w:pPr>
        <w:pStyle w:val="ListParagraph"/>
        <w:numPr>
          <w:ilvl w:val="0"/>
          <w:numId w:val="9"/>
        </w:numPr>
      </w:pPr>
      <w:r>
        <w:t>No new business proposed by committee.</w:t>
      </w:r>
    </w:p>
    <w:p w14:paraId="3C5DA813" w14:textId="201FE1D0" w:rsidR="00747CE9" w:rsidRDefault="00747CE9" w:rsidP="00747CE9">
      <w:pPr>
        <w:pStyle w:val="ListParagraph"/>
        <w:numPr>
          <w:ilvl w:val="0"/>
          <w:numId w:val="9"/>
        </w:numPr>
      </w:pPr>
      <w:r>
        <w:t>Caroline Seefchak noted that the present meeting agenda included an incorrect upcoming LAC meeting date of February 2</w:t>
      </w:r>
      <w:r w:rsidRPr="00747CE9">
        <w:rPr>
          <w:vertAlign w:val="superscript"/>
        </w:rPr>
        <w:t>nd</w:t>
      </w:r>
      <w:r>
        <w:t>, when it should read February 3</w:t>
      </w:r>
      <w:r w:rsidRPr="00747CE9">
        <w:rPr>
          <w:vertAlign w:val="superscript"/>
        </w:rPr>
        <w:t>rd</w:t>
      </w:r>
      <w:r>
        <w:t>.</w:t>
      </w:r>
    </w:p>
    <w:p w14:paraId="0226A7E2" w14:textId="200328E0" w:rsidR="00747CE9" w:rsidRDefault="00747CE9" w:rsidP="00747CE9">
      <w:pPr>
        <w:pStyle w:val="ListParagraph"/>
        <w:numPr>
          <w:ilvl w:val="0"/>
          <w:numId w:val="9"/>
        </w:numPr>
      </w:pPr>
      <w:r>
        <w:t>Amy Trogan wished the committee a happy holiday break.</w:t>
      </w:r>
    </w:p>
    <w:p w14:paraId="6F92419A" w14:textId="77777777" w:rsidR="003B62AB" w:rsidRDefault="003B62AB" w:rsidP="003B62AB"/>
    <w:p w14:paraId="113133F4" w14:textId="243BCF27" w:rsidR="00733B12" w:rsidRDefault="003B62AB" w:rsidP="0082015F">
      <w:r>
        <w:t xml:space="preserve">Richard Worch motioned to adjourn.  </w:t>
      </w:r>
      <w:r w:rsidR="00747CE9">
        <w:t>Megan Just</w:t>
      </w:r>
      <w:r>
        <w:t xml:space="preserve"> seconded.</w:t>
      </w:r>
      <w:r w:rsidR="00E44028">
        <w:t xml:space="preserve"> </w:t>
      </w:r>
    </w:p>
    <w:sectPr w:rsidR="00733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5FF1"/>
    <w:multiLevelType w:val="hybridMultilevel"/>
    <w:tmpl w:val="B718B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6F19"/>
    <w:multiLevelType w:val="hybridMultilevel"/>
    <w:tmpl w:val="DC86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161EC"/>
    <w:multiLevelType w:val="hybridMultilevel"/>
    <w:tmpl w:val="C1D2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D4CD8"/>
    <w:multiLevelType w:val="hybridMultilevel"/>
    <w:tmpl w:val="74B4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55777"/>
    <w:multiLevelType w:val="hybridMultilevel"/>
    <w:tmpl w:val="8382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75011"/>
    <w:multiLevelType w:val="hybridMultilevel"/>
    <w:tmpl w:val="B448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0106F"/>
    <w:multiLevelType w:val="hybridMultilevel"/>
    <w:tmpl w:val="461A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67B59"/>
    <w:multiLevelType w:val="hybridMultilevel"/>
    <w:tmpl w:val="B9244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90CA7"/>
    <w:multiLevelType w:val="hybridMultilevel"/>
    <w:tmpl w:val="228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EC"/>
    <w:rsid w:val="00001871"/>
    <w:rsid w:val="0000673C"/>
    <w:rsid w:val="00023932"/>
    <w:rsid w:val="00052A7F"/>
    <w:rsid w:val="000813CD"/>
    <w:rsid w:val="00107B69"/>
    <w:rsid w:val="00135B87"/>
    <w:rsid w:val="001541EB"/>
    <w:rsid w:val="00163E0A"/>
    <w:rsid w:val="0018223D"/>
    <w:rsid w:val="001B6EC0"/>
    <w:rsid w:val="002300D2"/>
    <w:rsid w:val="00244201"/>
    <w:rsid w:val="00267E4C"/>
    <w:rsid w:val="002A587C"/>
    <w:rsid w:val="002A6265"/>
    <w:rsid w:val="002B178F"/>
    <w:rsid w:val="00316E30"/>
    <w:rsid w:val="0032401A"/>
    <w:rsid w:val="00360986"/>
    <w:rsid w:val="0036584E"/>
    <w:rsid w:val="003B4DBC"/>
    <w:rsid w:val="003B62AB"/>
    <w:rsid w:val="00407C1E"/>
    <w:rsid w:val="004252DC"/>
    <w:rsid w:val="00457115"/>
    <w:rsid w:val="004B2D72"/>
    <w:rsid w:val="004C27DB"/>
    <w:rsid w:val="004E1FBC"/>
    <w:rsid w:val="00506924"/>
    <w:rsid w:val="005224EB"/>
    <w:rsid w:val="00526684"/>
    <w:rsid w:val="00532644"/>
    <w:rsid w:val="00550AAD"/>
    <w:rsid w:val="00564219"/>
    <w:rsid w:val="005A1A68"/>
    <w:rsid w:val="005A6D20"/>
    <w:rsid w:val="005C418C"/>
    <w:rsid w:val="005C556E"/>
    <w:rsid w:val="005D33C1"/>
    <w:rsid w:val="005E5403"/>
    <w:rsid w:val="00703EBD"/>
    <w:rsid w:val="00733B12"/>
    <w:rsid w:val="0074480E"/>
    <w:rsid w:val="00747CE9"/>
    <w:rsid w:val="00795401"/>
    <w:rsid w:val="007E3C18"/>
    <w:rsid w:val="0082015F"/>
    <w:rsid w:val="0082133D"/>
    <w:rsid w:val="0085754C"/>
    <w:rsid w:val="00871F7A"/>
    <w:rsid w:val="008C2017"/>
    <w:rsid w:val="008F0170"/>
    <w:rsid w:val="00916584"/>
    <w:rsid w:val="00960151"/>
    <w:rsid w:val="00966311"/>
    <w:rsid w:val="00A254E5"/>
    <w:rsid w:val="00A52658"/>
    <w:rsid w:val="00A615E1"/>
    <w:rsid w:val="00AA7E22"/>
    <w:rsid w:val="00B3706C"/>
    <w:rsid w:val="00B3772E"/>
    <w:rsid w:val="00B479D7"/>
    <w:rsid w:val="00B74AEC"/>
    <w:rsid w:val="00B93B14"/>
    <w:rsid w:val="00BC1345"/>
    <w:rsid w:val="00BE583E"/>
    <w:rsid w:val="00BE6317"/>
    <w:rsid w:val="00C474C9"/>
    <w:rsid w:val="00C5212D"/>
    <w:rsid w:val="00C6181E"/>
    <w:rsid w:val="00CE3596"/>
    <w:rsid w:val="00DD50AC"/>
    <w:rsid w:val="00DE293C"/>
    <w:rsid w:val="00DF4AAD"/>
    <w:rsid w:val="00E36E39"/>
    <w:rsid w:val="00E44028"/>
    <w:rsid w:val="00E80653"/>
    <w:rsid w:val="00E8795C"/>
    <w:rsid w:val="00EE7CAA"/>
    <w:rsid w:val="00EF31A7"/>
    <w:rsid w:val="00EF5A1A"/>
    <w:rsid w:val="00F51CF4"/>
    <w:rsid w:val="00F811EB"/>
    <w:rsid w:val="00F861E4"/>
    <w:rsid w:val="00FA7920"/>
    <w:rsid w:val="00FB6417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5727C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1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7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70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1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7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7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M. Ambrose</dc:creator>
  <cp:lastModifiedBy>Amy Trogan</cp:lastModifiedBy>
  <cp:revision>2</cp:revision>
  <dcterms:created xsi:type="dcterms:W3CDTF">2017-02-04T20:02:00Z</dcterms:created>
  <dcterms:modified xsi:type="dcterms:W3CDTF">2017-02-04T20:02:00Z</dcterms:modified>
</cp:coreProperties>
</file>