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6A02" w:rsidRDefault="00024237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3ED183" wp14:editId="62F892E9">
                <wp:simplePos x="0" y="0"/>
                <wp:positionH relativeFrom="column">
                  <wp:posOffset>2583180</wp:posOffset>
                </wp:positionH>
                <wp:positionV relativeFrom="paragraph">
                  <wp:posOffset>150495</wp:posOffset>
                </wp:positionV>
                <wp:extent cx="4391025" cy="829310"/>
                <wp:effectExtent l="0" t="0" r="28575" b="2794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391025" cy="829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6052" w:rsidRPr="000B376A" w:rsidRDefault="00636052">
                            <w:pP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</w:pPr>
                            <w:r w:rsidRPr="000B376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SAFETY COMMITTEE</w:t>
                            </w:r>
                          </w:p>
                          <w:p w:rsidR="00636052" w:rsidRPr="000B376A" w:rsidRDefault="00636052" w:rsidP="00FE4DC3">
                            <w:pPr>
                              <w:spacing w:after="0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0B376A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MEETING MINUTES:     OCTOBER 9, 2013</w:t>
                            </w:r>
                          </w:p>
                          <w:p w:rsidR="00636052" w:rsidRPr="000B376A" w:rsidRDefault="00636052">
                            <w:pPr>
                              <w:rPr>
                                <w:rFonts w:ascii="Arial" w:hAnsi="Arial" w:cs="Arial"/>
                              </w:rPr>
                            </w:pP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</w:r>
                            <w:r>
                              <w:rPr>
                                <w:rFonts w:ascii="Calibri" w:hAnsi="Calibri"/>
                              </w:rPr>
                              <w:tab/>
                              <w:t xml:space="preserve">         </w:t>
                            </w:r>
                            <w:r w:rsidRPr="000B376A">
                              <w:rPr>
                                <w:rFonts w:ascii="Arial" w:hAnsi="Arial" w:cs="Arial"/>
                              </w:rPr>
                              <w:t>(Date)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3ED18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03.4pt;margin-top:11.85pt;width:345.75pt;height:6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">
                <v:textbox>
                  <w:txbxContent>
                    <w:p w:rsidR="00636052" w:rsidRPr="000B376A" w:rsidRDefault="00636052">
                      <w:pP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</w:pPr>
                      <w:r w:rsidRPr="000B376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SAFETY COMMITTEE</w:t>
                      </w:r>
                    </w:p>
                    <w:p w:rsidR="00636052" w:rsidRPr="000B376A" w:rsidRDefault="00636052" w:rsidP="00FE4DC3">
                      <w:pPr>
                        <w:spacing w:after="0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0B376A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MEETING MINUTES:     OCTOBER 9, 2013</w:t>
                      </w:r>
                    </w:p>
                    <w:p w:rsidR="00636052" w:rsidRPr="000B376A" w:rsidRDefault="00636052">
                      <w:pPr>
                        <w:rPr>
                          <w:rFonts w:ascii="Arial" w:hAnsi="Arial" w:cs="Arial"/>
                        </w:rPr>
                      </w:pP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</w:r>
                      <w:r>
                        <w:rPr>
                          <w:rFonts w:ascii="Calibri" w:hAnsi="Calibri"/>
                        </w:rPr>
                        <w:tab/>
                        <w:t xml:space="preserve">         </w:t>
                      </w:r>
                      <w:r w:rsidRPr="000B376A">
                        <w:rPr>
                          <w:rFonts w:ascii="Arial" w:hAnsi="Arial" w:cs="Arial"/>
                        </w:rPr>
                        <w:t>(Date)</w:t>
                      </w:r>
                    </w:p>
                  </w:txbxContent>
                </v:textbox>
              </v:shape>
            </w:pict>
          </mc:Fallback>
        </mc:AlternateContent>
      </w:r>
      <w:r w:rsidR="006E371F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28EC74" wp14:editId="3E0408FD">
                <wp:simplePos x="0" y="0"/>
                <wp:positionH relativeFrom="column">
                  <wp:posOffset>4220845</wp:posOffset>
                </wp:positionH>
                <wp:positionV relativeFrom="paragraph">
                  <wp:posOffset>712470</wp:posOffset>
                </wp:positionV>
                <wp:extent cx="2403475" cy="10795"/>
                <wp:effectExtent l="10795" t="7620" r="5080" b="10160"/>
                <wp:wrapNone/>
                <wp:docPr id="5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403475" cy="1079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margin-left:332.35pt;margin-top:56.1pt;width:189.25pt;height: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"/>
            </w:pict>
          </mc:Fallback>
        </mc:AlternateContent>
      </w:r>
      <w:r w:rsidR="00954F89">
        <w:rPr>
          <w:noProof/>
        </w:rPr>
        <w:drawing>
          <wp:inline distT="0" distB="0" distL="0" distR="0" wp14:anchorId="563E197F" wp14:editId="2764EFEF">
            <wp:extent cx="2424223" cy="743295"/>
            <wp:effectExtent l="0" t="0" r="0" b="0"/>
            <wp:docPr id="1" name="Picture 0" descr="esc_logo_horizontal_high_re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sc_logo_horizontal_high_res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287" cy="7442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FC6" w:rsidRDefault="00584FC6" w:rsidP="00CB6A02">
      <w:pPr>
        <w:spacing w:after="0"/>
      </w:pPr>
    </w:p>
    <w:p w:rsidR="00584FC6" w:rsidRDefault="00584FC6" w:rsidP="00CB6A02">
      <w:pPr>
        <w:spacing w:after="0"/>
      </w:pPr>
    </w:p>
    <w:p w:rsidR="004D5B1A" w:rsidRPr="000B376A" w:rsidRDefault="00512CFD" w:rsidP="00CB6A02">
      <w:pPr>
        <w:spacing w:after="0"/>
        <w:rPr>
          <w:rFonts w:ascii="Arial" w:hAnsi="Arial" w:cs="Arial"/>
          <w:b/>
        </w:rPr>
      </w:pPr>
      <w:r w:rsidRPr="000B376A">
        <w:rPr>
          <w:rFonts w:ascii="Arial" w:hAnsi="Arial" w:cs="Arial"/>
          <w:b/>
        </w:rPr>
        <w:t>SAFETY</w:t>
      </w:r>
      <w:r w:rsidR="00584FC6" w:rsidRPr="000B376A">
        <w:rPr>
          <w:rFonts w:ascii="Arial" w:hAnsi="Arial" w:cs="Arial"/>
          <w:b/>
        </w:rPr>
        <w:t xml:space="preserve"> COMMITTEE </w:t>
      </w:r>
      <w:r w:rsidR="00090BC5" w:rsidRPr="000B376A">
        <w:rPr>
          <w:rFonts w:ascii="Arial" w:hAnsi="Arial" w:cs="Arial"/>
          <w:b/>
        </w:rPr>
        <w:t>- MEMBER</w:t>
      </w:r>
      <w:r w:rsidR="00584FC6" w:rsidRPr="000B376A">
        <w:rPr>
          <w:rFonts w:ascii="Arial" w:hAnsi="Arial" w:cs="Arial"/>
          <w:b/>
        </w:rPr>
        <w:t xml:space="preserve"> </w:t>
      </w:r>
      <w:r w:rsidRPr="000B376A">
        <w:rPr>
          <w:rFonts w:ascii="Arial" w:hAnsi="Arial" w:cs="Arial"/>
          <w:b/>
        </w:rPr>
        <w:t>ATTENDANC</w:t>
      </w:r>
      <w:r w:rsidR="00584FC6" w:rsidRPr="000B376A">
        <w:rPr>
          <w:rFonts w:ascii="Arial" w:hAnsi="Arial" w:cs="Arial"/>
          <w:b/>
        </w:rPr>
        <w:t xml:space="preserve">E:   </w:t>
      </w:r>
      <w:r w:rsidR="00584FC6" w:rsidRPr="000B376A">
        <w:rPr>
          <w:rFonts w:ascii="Arial" w:hAnsi="Arial" w:cs="Arial"/>
          <w:b/>
        </w:rPr>
        <w:sym w:font="Bookshelf Symbol 7" w:char="F070"/>
      </w:r>
      <w:r w:rsidR="00584FC6" w:rsidRPr="000B376A">
        <w:rPr>
          <w:rFonts w:ascii="Arial" w:hAnsi="Arial" w:cs="Arial"/>
          <w:b/>
        </w:rPr>
        <w:t>= present</w:t>
      </w:r>
      <w:r w:rsidR="00EE0F65" w:rsidRPr="000B376A">
        <w:rPr>
          <w:rFonts w:ascii="Arial" w:hAnsi="Arial" w:cs="Arial"/>
          <w:b/>
        </w:rPr>
        <w:t xml:space="preserve">     A</w:t>
      </w:r>
      <w:r w:rsidR="00DE21BB" w:rsidRPr="000B376A">
        <w:rPr>
          <w:rFonts w:ascii="Arial" w:hAnsi="Arial" w:cs="Arial"/>
          <w:b/>
        </w:rPr>
        <w:t xml:space="preserve"> = absent</w:t>
      </w:r>
    </w:p>
    <w:p w:rsidR="004D5B1A" w:rsidRDefault="004D5B1A" w:rsidP="00CB6A02">
      <w:pPr>
        <w:spacing w:after="0"/>
        <w:rPr>
          <w:b/>
          <w:sz w:val="24"/>
          <w:szCs w:val="24"/>
        </w:rPr>
      </w:pPr>
    </w:p>
    <w:tbl>
      <w:tblPr>
        <w:tblStyle w:val="TableGrid"/>
        <w:tblW w:w="0" w:type="auto"/>
        <w:tblInd w:w="18" w:type="dxa"/>
        <w:tblLayout w:type="fixed"/>
        <w:tblLook w:val="04A0" w:firstRow="1" w:lastRow="0" w:firstColumn="1" w:lastColumn="0" w:noHBand="0" w:noVBand="1"/>
      </w:tblPr>
      <w:tblGrid>
        <w:gridCol w:w="2250"/>
        <w:gridCol w:w="450"/>
        <w:gridCol w:w="2340"/>
        <w:gridCol w:w="450"/>
        <w:gridCol w:w="2430"/>
        <w:gridCol w:w="450"/>
        <w:gridCol w:w="2250"/>
        <w:gridCol w:w="450"/>
      </w:tblGrid>
      <w:tr w:rsidR="007A3B44" w:rsidTr="00C51849">
        <w:tc>
          <w:tcPr>
            <w:tcW w:w="22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Clemence, Bob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Health/Sci. - Lab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Hall, Herb</w:t>
            </w:r>
          </w:p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Public Safety – Collier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Marcy, Susan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Legal/Risk Mgmt.</w:t>
            </w:r>
          </w:p>
        </w:tc>
        <w:tc>
          <w:tcPr>
            <w:tcW w:w="450" w:type="dxa"/>
          </w:tcPr>
          <w:p w:rsidR="00081CF6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Pracher, Pete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Facilities - Lee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</w:tr>
      <w:tr w:rsidR="007A3B44" w:rsidTr="00C51849">
        <w:tc>
          <w:tcPr>
            <w:tcW w:w="22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Cocco, Arpalicho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 xml:space="preserve">Student Rep. 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Hayes, Kathleen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Committee Chair - HR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Mayhew, Jim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Health Professions – Rad.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2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Sherman, J.R.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Facilities – Lee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</w:tr>
      <w:tr w:rsidR="007A3B44" w:rsidTr="00C51849">
        <w:tc>
          <w:tcPr>
            <w:tcW w:w="22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Gallagher, Patrick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Public Safety - Charlotte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34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Horn, Darryl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Faculty Rep.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McCown, Dillard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Facilities - Collier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Thompson, Kirsten</w:t>
            </w:r>
          </w:p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Admin. – Charlotte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</w:tr>
      <w:tr w:rsidR="007A3B44" w:rsidRPr="004C0859" w:rsidTr="00C51849">
        <w:tc>
          <w:tcPr>
            <w:tcW w:w="2250" w:type="dxa"/>
          </w:tcPr>
          <w:p w:rsidR="007A3B44" w:rsidRPr="000B376A" w:rsidRDefault="007A3B44" w:rsidP="00C51849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 xml:space="preserve">Goehring, Brooke </w:t>
            </w:r>
            <w:r w:rsidRPr="000B376A">
              <w:rPr>
                <w:rFonts w:ascii="Arial" w:hAnsi="Arial" w:cs="Arial"/>
                <w:sz w:val="20"/>
                <w:szCs w:val="20"/>
              </w:rPr>
              <w:t>– Hendry</w:t>
            </w:r>
            <w:r w:rsidRPr="000B376A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0B376A">
              <w:rPr>
                <w:rFonts w:ascii="Arial" w:hAnsi="Arial" w:cs="Arial"/>
                <w:sz w:val="20"/>
                <w:szCs w:val="20"/>
              </w:rPr>
              <w:t>Glades Center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Kruger, Bernie</w:t>
            </w:r>
          </w:p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Facilities – Charlotte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sym w:font="Bookshelf Symbol 7" w:char="F070"/>
            </w:r>
          </w:p>
        </w:tc>
        <w:tc>
          <w:tcPr>
            <w:tcW w:w="243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Mitchell, Reggie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 xml:space="preserve">Guest - 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A3B44" w:rsidRPr="004C0859" w:rsidTr="00C51849">
        <w:tc>
          <w:tcPr>
            <w:tcW w:w="22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Guerrero, Ivan</w:t>
            </w:r>
          </w:p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Student Rep. - SGA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34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Lane, Krisztina</w:t>
            </w:r>
          </w:p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HR Rep.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43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Parfitt, Rick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>Public Safety - Lee</w:t>
            </w: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7A3B44" w:rsidRPr="000B376A" w:rsidRDefault="00081CF6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A</w:t>
            </w:r>
          </w:p>
        </w:tc>
        <w:tc>
          <w:tcPr>
            <w:tcW w:w="22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>Guest –</w:t>
            </w:r>
          </w:p>
          <w:p w:rsidR="007A3B44" w:rsidRPr="000B376A" w:rsidRDefault="007A3B44" w:rsidP="00C5184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0" w:type="dxa"/>
          </w:tcPr>
          <w:p w:rsidR="007A3B44" w:rsidRPr="000B376A" w:rsidRDefault="007A3B44" w:rsidP="00C51849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7A3B44" w:rsidRDefault="007A3B44" w:rsidP="00090BC5">
      <w:pPr>
        <w:tabs>
          <w:tab w:val="left" w:pos="9913"/>
        </w:tabs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88"/>
      </w:tblGrid>
      <w:tr w:rsidR="00C54BC3" w:rsidTr="00D12CCB">
        <w:trPr>
          <w:trHeight w:val="1808"/>
        </w:trPr>
        <w:tc>
          <w:tcPr>
            <w:tcW w:w="11088" w:type="dxa"/>
          </w:tcPr>
          <w:p w:rsidR="00C54BC3" w:rsidRPr="000B376A" w:rsidRDefault="006E371F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  <w:r w:rsidRPr="000B376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BE9D9A4" wp14:editId="354F5E11">
                      <wp:simplePos x="0" y="0"/>
                      <wp:positionH relativeFrom="column">
                        <wp:posOffset>3211195</wp:posOffset>
                      </wp:positionH>
                      <wp:positionV relativeFrom="paragraph">
                        <wp:posOffset>154940</wp:posOffset>
                      </wp:positionV>
                      <wp:extent cx="1520190" cy="0"/>
                      <wp:effectExtent l="10795" t="12065" r="12065" b="6985"/>
                      <wp:wrapNone/>
                      <wp:docPr id="3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2019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2" o:spid="_x0000_s1026" type="#_x0000_t32" style="position:absolute;margin-left:252.85pt;margin-top:12.2pt;width:119.7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QO8jHwIAADwEAAAOAAAAZHJzL2Uyb0RvYy54bWysU02P2jAQvVfqf7B8hyRsoBARVqsEetl2&#10;kXb7A4ztJFYd27INAVX97x2bD7H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"/>
                  </w:pict>
                </mc:Fallback>
              </mc:AlternateContent>
            </w:r>
            <w:r w:rsidRPr="000B376A">
              <w:rPr>
                <w:rFonts w:ascii="Arial" w:hAnsi="Arial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0D884D2" wp14:editId="4D6C538A">
                      <wp:simplePos x="0" y="0"/>
                      <wp:positionH relativeFrom="column">
                        <wp:posOffset>2019935</wp:posOffset>
                      </wp:positionH>
                      <wp:positionV relativeFrom="paragraph">
                        <wp:posOffset>154940</wp:posOffset>
                      </wp:positionV>
                      <wp:extent cx="850900" cy="0"/>
                      <wp:effectExtent l="10160" t="12065" r="5715" b="6985"/>
                      <wp:wrapNone/>
                      <wp:docPr id="2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509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AutoShape 11" o:spid="_x0000_s1026" type="#_x0000_t32" style="position:absolute;margin-left:159.05pt;margin-top:12.2pt;width:67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"/>
                  </w:pict>
                </mc:Fallback>
              </mc:AlternateContent>
            </w:r>
            <w:r w:rsidR="00162BC6" w:rsidRPr="000B376A">
              <w:rPr>
                <w:rFonts w:ascii="Arial" w:hAnsi="Arial" w:cs="Arial"/>
                <w:b/>
                <w:sz w:val="20"/>
                <w:szCs w:val="20"/>
              </w:rPr>
              <w:t>A.  MEETING CALLED TO ORDER</w:t>
            </w:r>
            <w:r w:rsidR="00C54BC3" w:rsidRPr="000B376A">
              <w:rPr>
                <w:rFonts w:ascii="Arial" w:hAnsi="Arial" w:cs="Arial"/>
                <w:b/>
                <w:sz w:val="20"/>
                <w:szCs w:val="20"/>
              </w:rPr>
              <w:t xml:space="preserve">: </w:t>
            </w:r>
            <w:r w:rsidR="000B376A">
              <w:rPr>
                <w:rFonts w:ascii="Arial" w:hAnsi="Arial" w:cs="Arial"/>
                <w:b/>
                <w:sz w:val="20"/>
                <w:szCs w:val="20"/>
              </w:rPr>
              <w:t xml:space="preserve">  </w:t>
            </w:r>
            <w:r w:rsidR="000B376A" w:rsidRPr="000B376A">
              <w:rPr>
                <w:rFonts w:ascii="Arial" w:hAnsi="Arial" w:cs="Arial"/>
                <w:sz w:val="20"/>
                <w:szCs w:val="20"/>
              </w:rPr>
              <w:t>3</w:t>
            </w:r>
            <w:r w:rsidR="00DE21BB" w:rsidRPr="000B376A">
              <w:rPr>
                <w:rFonts w:ascii="Arial" w:hAnsi="Arial" w:cs="Arial"/>
                <w:sz w:val="20"/>
                <w:szCs w:val="20"/>
              </w:rPr>
              <w:t xml:space="preserve">:00 PM        at   </w:t>
            </w:r>
            <w:r w:rsidR="003F47A2" w:rsidRPr="000B376A">
              <w:rPr>
                <w:rFonts w:ascii="Arial" w:hAnsi="Arial" w:cs="Arial"/>
                <w:sz w:val="20"/>
                <w:szCs w:val="20"/>
              </w:rPr>
              <w:t xml:space="preserve">     </w:t>
            </w:r>
            <w:r w:rsidR="00DE21BB" w:rsidRPr="000B376A">
              <w:rPr>
                <w:rFonts w:ascii="Arial" w:hAnsi="Arial" w:cs="Arial"/>
                <w:sz w:val="20"/>
                <w:szCs w:val="20"/>
              </w:rPr>
              <w:t xml:space="preserve"> Bldg. D Conf. Rm. - Lee</w:t>
            </w:r>
            <w:r w:rsidR="00C54BC3" w:rsidRPr="000B376A">
              <w:rPr>
                <w:rFonts w:ascii="Arial" w:hAnsi="Arial" w:cs="Arial"/>
                <w:sz w:val="20"/>
                <w:szCs w:val="20"/>
              </w:rPr>
              <w:t xml:space="preserve">  </w:t>
            </w:r>
            <w:r w:rsidR="003F47A2" w:rsidRPr="000B376A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54BC3" w:rsidRPr="000B376A"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</w:t>
            </w:r>
            <w:r w:rsidR="00C54BC3" w:rsidRPr="000B376A">
              <w:rPr>
                <w:rFonts w:ascii="Arial" w:hAnsi="Arial" w:cs="Arial"/>
                <w:sz w:val="20"/>
                <w:szCs w:val="20"/>
              </w:rPr>
              <w:t xml:space="preserve">                           </w:t>
            </w:r>
            <w:r w:rsidR="003F47A2" w:rsidRPr="000B376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   </w:t>
            </w:r>
            <w:r w:rsidR="00C54BC3" w:rsidRPr="000B376A">
              <w:rPr>
                <w:rFonts w:ascii="Arial" w:hAnsi="Arial" w:cs="Arial"/>
                <w:sz w:val="20"/>
                <w:szCs w:val="20"/>
              </w:rPr>
              <w:t xml:space="preserve">                                  </w:t>
            </w:r>
            <w:r w:rsidR="003F47A2" w:rsidRPr="000B376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</w:t>
            </w:r>
            <w:r w:rsidR="00C54BC3" w:rsidRPr="000B376A">
              <w:rPr>
                <w:rFonts w:ascii="Arial" w:hAnsi="Arial" w:cs="Arial"/>
                <w:sz w:val="20"/>
                <w:szCs w:val="20"/>
              </w:rPr>
              <w:t xml:space="preserve">            </w:t>
            </w:r>
          </w:p>
          <w:p w:rsidR="008926A8" w:rsidRPr="000B376A" w:rsidRDefault="003F47A2" w:rsidP="00D12CCB">
            <w:pPr>
              <w:tabs>
                <w:tab w:val="left" w:pos="9913"/>
              </w:tabs>
              <w:rPr>
                <w:rFonts w:ascii="Arial" w:hAnsi="Arial" w:cs="Arial"/>
                <w:b/>
                <w:sz w:val="20"/>
                <w:szCs w:val="20"/>
              </w:rPr>
            </w:pPr>
            <w:r w:rsidRPr="000B376A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(time)                                (location)</w:t>
            </w:r>
          </w:p>
          <w:p w:rsidR="00886E7A" w:rsidRDefault="00886E7A" w:rsidP="00886E7A">
            <w:pPr>
              <w:pStyle w:val="ListParagraph"/>
              <w:tabs>
                <w:tab w:val="left" w:pos="9913"/>
              </w:tabs>
            </w:pPr>
          </w:p>
          <w:p w:rsidR="000E713E" w:rsidRPr="000B376A" w:rsidRDefault="000E713E" w:rsidP="00D12CCB">
            <w:pPr>
              <w:pStyle w:val="ListParagraph"/>
              <w:numPr>
                <w:ilvl w:val="0"/>
                <w:numId w:val="10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 xml:space="preserve">Introductions:  </w:t>
            </w:r>
            <w:r w:rsidR="00D76D42" w:rsidRPr="000B376A">
              <w:rPr>
                <w:rFonts w:ascii="Arial" w:hAnsi="Arial" w:cs="Arial"/>
              </w:rPr>
              <w:t>Arpalicho Cocco, student</w:t>
            </w:r>
            <w:r w:rsidR="00886E7A" w:rsidRPr="000B376A">
              <w:rPr>
                <w:rFonts w:ascii="Arial" w:hAnsi="Arial" w:cs="Arial"/>
              </w:rPr>
              <w:t>/RA</w:t>
            </w:r>
            <w:r w:rsidR="00D76D42" w:rsidRPr="000B376A">
              <w:rPr>
                <w:rFonts w:ascii="Arial" w:hAnsi="Arial" w:cs="Arial"/>
              </w:rPr>
              <w:t xml:space="preserve"> and Jim Mayhew, School of Health Professions</w:t>
            </w:r>
            <w:r w:rsidR="00886E7A" w:rsidRPr="000B376A">
              <w:rPr>
                <w:rFonts w:ascii="Arial" w:hAnsi="Arial" w:cs="Arial"/>
              </w:rPr>
              <w:t>, Radiology Program</w:t>
            </w:r>
            <w:r w:rsidR="00D76D42" w:rsidRPr="000B376A">
              <w:rPr>
                <w:rFonts w:ascii="Arial" w:hAnsi="Arial" w:cs="Arial"/>
              </w:rPr>
              <w:t xml:space="preserve"> were welc</w:t>
            </w:r>
            <w:r w:rsidRPr="000B376A">
              <w:rPr>
                <w:rFonts w:ascii="Arial" w:hAnsi="Arial" w:cs="Arial"/>
              </w:rPr>
              <w:t>omed as new committee members.</w:t>
            </w:r>
          </w:p>
          <w:p w:rsidR="000E713E" w:rsidRPr="000B376A" w:rsidRDefault="000E713E" w:rsidP="000E713E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847BFE" w:rsidRPr="000B376A" w:rsidRDefault="00D76D42" w:rsidP="00D12CCB">
            <w:pPr>
              <w:pStyle w:val="ListParagraph"/>
              <w:numPr>
                <w:ilvl w:val="0"/>
                <w:numId w:val="10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>Jessica Tyus, Albaro Perez and Kirk Otto will be members of the Lab Safety Sub-committee led by Bob Clemence who w</w:t>
            </w:r>
            <w:r w:rsidR="00886E7A" w:rsidRPr="000B376A">
              <w:rPr>
                <w:rFonts w:ascii="Arial" w:hAnsi="Arial" w:cs="Arial"/>
              </w:rPr>
              <w:t>ill continue as</w:t>
            </w:r>
            <w:r w:rsidRPr="000B376A">
              <w:rPr>
                <w:rFonts w:ascii="Arial" w:hAnsi="Arial" w:cs="Arial"/>
              </w:rPr>
              <w:t xml:space="preserve"> a regular member of the College-wide Safety Committee.   </w:t>
            </w:r>
          </w:p>
          <w:p w:rsidR="000E713E" w:rsidRPr="000B376A" w:rsidRDefault="000E713E" w:rsidP="000E713E">
            <w:pPr>
              <w:pStyle w:val="ListParagraph"/>
              <w:rPr>
                <w:rFonts w:ascii="Arial" w:hAnsi="Arial" w:cs="Arial"/>
              </w:rPr>
            </w:pPr>
          </w:p>
          <w:p w:rsidR="000E713E" w:rsidRPr="003F47A2" w:rsidRDefault="000E713E" w:rsidP="000E713E">
            <w:pPr>
              <w:pStyle w:val="ListParagraph"/>
              <w:tabs>
                <w:tab w:val="left" w:pos="9913"/>
              </w:tabs>
            </w:pPr>
          </w:p>
        </w:tc>
      </w:tr>
      <w:tr w:rsidR="007439ED" w:rsidRPr="000B376A" w:rsidTr="00687109">
        <w:tc>
          <w:tcPr>
            <w:tcW w:w="11088" w:type="dxa"/>
          </w:tcPr>
          <w:p w:rsidR="00886E7A" w:rsidRPr="000B376A" w:rsidRDefault="00C54BC3" w:rsidP="00EE5202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0B376A">
              <w:rPr>
                <w:rFonts w:ascii="Arial" w:hAnsi="Arial" w:cs="Arial"/>
                <w:b/>
              </w:rPr>
              <w:t>B</w:t>
            </w:r>
            <w:r w:rsidR="007439ED" w:rsidRPr="000B376A">
              <w:rPr>
                <w:rFonts w:ascii="Arial" w:hAnsi="Arial" w:cs="Arial"/>
                <w:b/>
              </w:rPr>
              <w:t>.  OLD BUSINESS:</w:t>
            </w:r>
            <w:r w:rsidR="000E5F22" w:rsidRPr="000B376A">
              <w:rPr>
                <w:rFonts w:ascii="Arial" w:hAnsi="Arial" w:cs="Arial"/>
                <w:b/>
              </w:rPr>
              <w:t xml:space="preserve">  </w:t>
            </w:r>
          </w:p>
          <w:p w:rsidR="007B0207" w:rsidRPr="000B376A" w:rsidRDefault="00E17C05" w:rsidP="00886E7A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 xml:space="preserve"> </w:t>
            </w:r>
          </w:p>
          <w:p w:rsidR="00D219D7" w:rsidRPr="000B376A" w:rsidRDefault="00714D42" w:rsidP="00D219D7">
            <w:pPr>
              <w:pStyle w:val="ListParagraph"/>
              <w:numPr>
                <w:ilvl w:val="0"/>
                <w:numId w:val="3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>S</w:t>
            </w:r>
            <w:r w:rsidR="00D34F77" w:rsidRPr="000B376A">
              <w:rPr>
                <w:rFonts w:ascii="Arial" w:hAnsi="Arial" w:cs="Arial"/>
              </w:rPr>
              <w:t>afety co</w:t>
            </w:r>
            <w:r w:rsidR="00636052" w:rsidRPr="000B376A">
              <w:rPr>
                <w:rFonts w:ascii="Arial" w:hAnsi="Arial" w:cs="Arial"/>
              </w:rPr>
              <w:t>ncerns raised regarding conditions</w:t>
            </w:r>
            <w:r w:rsidR="00D34F77" w:rsidRPr="000B376A">
              <w:rPr>
                <w:rFonts w:ascii="Arial" w:hAnsi="Arial" w:cs="Arial"/>
              </w:rPr>
              <w:t xml:space="preserve"> at </w:t>
            </w:r>
            <w:r w:rsidR="00FF68C1" w:rsidRPr="000B376A">
              <w:rPr>
                <w:rFonts w:ascii="Arial" w:hAnsi="Arial" w:cs="Arial"/>
              </w:rPr>
              <w:t xml:space="preserve">a </w:t>
            </w:r>
            <w:r w:rsidR="00D34F77" w:rsidRPr="000B376A">
              <w:rPr>
                <w:rFonts w:ascii="Arial" w:hAnsi="Arial" w:cs="Arial"/>
              </w:rPr>
              <w:t>pedestrian crosswalk near</w:t>
            </w:r>
            <w:r w:rsidR="000779C3" w:rsidRPr="000B376A">
              <w:rPr>
                <w:rFonts w:ascii="Arial" w:hAnsi="Arial" w:cs="Arial"/>
              </w:rPr>
              <w:t xml:space="preserve"> ECHS to</w:t>
            </w:r>
            <w:r w:rsidR="00D34F77" w:rsidRPr="000B376A">
              <w:rPr>
                <w:rFonts w:ascii="Arial" w:hAnsi="Arial" w:cs="Arial"/>
              </w:rPr>
              <w:t xml:space="preserve"> Lighthouse </w:t>
            </w:r>
            <w:r w:rsidR="00FF68C1" w:rsidRPr="000B376A">
              <w:rPr>
                <w:rFonts w:ascii="Arial" w:hAnsi="Arial" w:cs="Arial"/>
              </w:rPr>
              <w:t>Commons</w:t>
            </w:r>
            <w:r w:rsidR="004E1EA4" w:rsidRPr="000B376A">
              <w:rPr>
                <w:rFonts w:ascii="Arial" w:hAnsi="Arial" w:cs="Arial"/>
              </w:rPr>
              <w:t xml:space="preserve"> was discussed.  S</w:t>
            </w:r>
            <w:r w:rsidR="000779C3" w:rsidRPr="000B376A">
              <w:rPr>
                <w:rFonts w:ascii="Arial" w:hAnsi="Arial" w:cs="Arial"/>
              </w:rPr>
              <w:t>ince the last meeting, s</w:t>
            </w:r>
            <w:r w:rsidR="004E1EA4" w:rsidRPr="000B376A">
              <w:rPr>
                <w:rFonts w:ascii="Arial" w:hAnsi="Arial" w:cs="Arial"/>
              </w:rPr>
              <w:t xml:space="preserve">everal safety committee members observed the area of concern and believe the crosswalk is appropriately marked and signage is sufficient.  </w:t>
            </w:r>
            <w:r w:rsidR="000779C3" w:rsidRPr="000B376A">
              <w:rPr>
                <w:rFonts w:ascii="Arial" w:hAnsi="Arial" w:cs="Arial"/>
              </w:rPr>
              <w:t xml:space="preserve">There is shrubbery near the signage for the crosswalk that </w:t>
            </w:r>
            <w:r w:rsidR="00690866" w:rsidRPr="000B376A">
              <w:rPr>
                <w:rFonts w:ascii="Arial" w:hAnsi="Arial" w:cs="Arial"/>
              </w:rPr>
              <w:t>may need occasional trimming</w:t>
            </w:r>
            <w:r w:rsidR="000779C3" w:rsidRPr="000B376A">
              <w:rPr>
                <w:rFonts w:ascii="Arial" w:hAnsi="Arial" w:cs="Arial"/>
              </w:rPr>
              <w:t xml:space="preserve"> to provide </w:t>
            </w:r>
            <w:r w:rsidR="000E713E" w:rsidRPr="000B376A">
              <w:rPr>
                <w:rFonts w:ascii="Arial" w:hAnsi="Arial" w:cs="Arial"/>
              </w:rPr>
              <w:t xml:space="preserve">a </w:t>
            </w:r>
            <w:r w:rsidR="000779C3" w:rsidRPr="000B376A">
              <w:rPr>
                <w:rFonts w:ascii="Arial" w:hAnsi="Arial" w:cs="Arial"/>
              </w:rPr>
              <w:t xml:space="preserve">clear view of signage. </w:t>
            </w:r>
            <w:r w:rsidR="00690866" w:rsidRPr="000B376A">
              <w:rPr>
                <w:rFonts w:ascii="Arial" w:hAnsi="Arial" w:cs="Arial"/>
              </w:rPr>
              <w:t xml:space="preserve"> Committee members agree</w:t>
            </w:r>
            <w:r w:rsidR="000E713E" w:rsidRPr="000B376A">
              <w:rPr>
                <w:rFonts w:ascii="Arial" w:hAnsi="Arial" w:cs="Arial"/>
              </w:rPr>
              <w:t>d</w:t>
            </w:r>
            <w:r w:rsidR="00636052" w:rsidRPr="000B376A">
              <w:rPr>
                <w:rFonts w:ascii="Arial" w:hAnsi="Arial" w:cs="Arial"/>
              </w:rPr>
              <w:t xml:space="preserve"> there is no/</w:t>
            </w:r>
            <w:r w:rsidR="00690866" w:rsidRPr="000B376A">
              <w:rPr>
                <w:rFonts w:ascii="Arial" w:hAnsi="Arial" w:cs="Arial"/>
              </w:rPr>
              <w:t>low risk to pedestrians</w:t>
            </w:r>
            <w:r w:rsidR="00636052" w:rsidRPr="000B376A">
              <w:rPr>
                <w:rFonts w:ascii="Arial" w:hAnsi="Arial" w:cs="Arial"/>
              </w:rPr>
              <w:t>;</w:t>
            </w:r>
            <w:r w:rsidR="00690866" w:rsidRPr="000B376A">
              <w:rPr>
                <w:rFonts w:ascii="Arial" w:hAnsi="Arial" w:cs="Arial"/>
              </w:rPr>
              <w:t xml:space="preserve"> if the crosswalk is used.  No further action is needed at this time. </w:t>
            </w:r>
          </w:p>
          <w:p w:rsidR="00636052" w:rsidRPr="000B376A" w:rsidRDefault="00636052" w:rsidP="00636052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D219D7" w:rsidRPr="000B376A" w:rsidRDefault="00D219D7" w:rsidP="00D219D7">
            <w:pPr>
              <w:pStyle w:val="ListParagraph"/>
              <w:numPr>
                <w:ilvl w:val="0"/>
                <w:numId w:val="34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>The CPR/AED training conducted for the RAs from Lighth</w:t>
            </w:r>
            <w:r w:rsidR="00B85BFD" w:rsidRPr="000B376A">
              <w:rPr>
                <w:rFonts w:ascii="Arial" w:hAnsi="Arial" w:cs="Arial"/>
              </w:rPr>
              <w:t xml:space="preserve">ouse Commons was the American Heart Association’s HeartSaver program which results in a two year certification.  The training was scheduled by Residence Hall staff and not part of the safety committee goal to train employees.   Participants </w:t>
            </w:r>
            <w:r w:rsidR="00636052" w:rsidRPr="000B376A">
              <w:rPr>
                <w:rFonts w:ascii="Arial" w:hAnsi="Arial" w:cs="Arial"/>
              </w:rPr>
              <w:t>of the class did not receive a certification card</w:t>
            </w:r>
            <w:r w:rsidR="00B85BFD" w:rsidRPr="000B376A">
              <w:rPr>
                <w:rFonts w:ascii="Arial" w:hAnsi="Arial" w:cs="Arial"/>
              </w:rPr>
              <w:t xml:space="preserve"> at the completion of the training so the list of attendees was referred to Paule Pierre for consideration of the $5 per p</w:t>
            </w:r>
            <w:r w:rsidR="00636052" w:rsidRPr="000B376A">
              <w:rPr>
                <w:rFonts w:ascii="Arial" w:hAnsi="Arial" w:cs="Arial"/>
              </w:rPr>
              <w:t>articipant fee to issue a card</w:t>
            </w:r>
            <w:r w:rsidR="00B85BFD" w:rsidRPr="000B376A">
              <w:rPr>
                <w:rFonts w:ascii="Arial" w:hAnsi="Arial" w:cs="Arial"/>
              </w:rPr>
              <w:t xml:space="preserve">.  </w:t>
            </w:r>
            <w:r w:rsidR="000726E6" w:rsidRPr="000B376A">
              <w:rPr>
                <w:rFonts w:ascii="Arial" w:hAnsi="Arial" w:cs="Arial"/>
              </w:rPr>
              <w:t>Paule wi</w:t>
            </w:r>
            <w:r w:rsidR="002F510E" w:rsidRPr="000B376A">
              <w:rPr>
                <w:rFonts w:ascii="Arial" w:hAnsi="Arial" w:cs="Arial"/>
              </w:rPr>
              <w:t>ll follow-up with Joe Washburn for cards.</w:t>
            </w:r>
          </w:p>
          <w:p w:rsidR="000E713E" w:rsidRPr="000B376A" w:rsidRDefault="000E713E" w:rsidP="000E713E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0E713E" w:rsidRPr="000B376A" w:rsidRDefault="000E713E" w:rsidP="000E713E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7439ED" w:rsidTr="00636052">
        <w:trPr>
          <w:trHeight w:val="10250"/>
        </w:trPr>
        <w:tc>
          <w:tcPr>
            <w:tcW w:w="11088" w:type="dxa"/>
          </w:tcPr>
          <w:p w:rsidR="002377B2" w:rsidRPr="000B376A" w:rsidRDefault="00C54BC3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0B376A">
              <w:rPr>
                <w:rFonts w:ascii="Arial" w:hAnsi="Arial" w:cs="Arial"/>
              </w:rPr>
              <w:lastRenderedPageBreak/>
              <w:t>C</w:t>
            </w:r>
            <w:r w:rsidR="007439ED" w:rsidRPr="000B376A">
              <w:rPr>
                <w:rFonts w:ascii="Arial" w:hAnsi="Arial" w:cs="Arial"/>
                <w:b/>
              </w:rPr>
              <w:t>.  ACCIDENT/INCIDENT R</w:t>
            </w:r>
            <w:r w:rsidR="007E15D2" w:rsidRPr="000B376A">
              <w:rPr>
                <w:rFonts w:ascii="Arial" w:hAnsi="Arial" w:cs="Arial"/>
                <w:b/>
              </w:rPr>
              <w:t>EVIEW</w:t>
            </w:r>
            <w:r w:rsidR="002377B2" w:rsidRPr="000B376A">
              <w:rPr>
                <w:rFonts w:ascii="Arial" w:hAnsi="Arial" w:cs="Arial"/>
                <w:b/>
              </w:rPr>
              <w:t>:</w:t>
            </w:r>
          </w:p>
          <w:p w:rsidR="00886E7A" w:rsidRPr="00D76D42" w:rsidRDefault="00886E7A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85"/>
              <w:gridCol w:w="1461"/>
              <w:gridCol w:w="1984"/>
            </w:tblGrid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Type of Accident/Incident</w:t>
                  </w:r>
                </w:p>
              </w:tc>
              <w:tc>
                <w:tcPr>
                  <w:tcW w:w="0" w:type="auto"/>
                </w:tcPr>
                <w:p w:rsidR="00847BFE" w:rsidRPr="000B376A" w:rsidRDefault="002377B2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SEPTEMBER</w:t>
                  </w:r>
                </w:p>
                <w:p w:rsidR="00847BFE" w:rsidRPr="000B376A" w:rsidRDefault="00847BFE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0" w:type="auto"/>
                </w:tcPr>
                <w:p w:rsidR="00847BFE" w:rsidRPr="000B376A" w:rsidRDefault="00847BFE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847BFE" w:rsidRPr="000B376A" w:rsidRDefault="00C51849" w:rsidP="00401BF5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9-30</w:t>
                  </w:r>
                  <w:r w:rsidR="00847BFE"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-13</w:t>
                  </w: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Contusion</w:t>
                  </w: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Cut/Laceration</w:t>
                  </w:r>
                </w:p>
              </w:tc>
              <w:tc>
                <w:tcPr>
                  <w:tcW w:w="0" w:type="auto"/>
                </w:tcPr>
                <w:p w:rsidR="00847BFE" w:rsidRPr="000B376A" w:rsidRDefault="00556C1D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847BFE" w:rsidRPr="000B376A" w:rsidRDefault="005B218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Burn</w:t>
                  </w: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Lost Consciousness/</w:t>
                  </w:r>
                </w:p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Fainted</w:t>
                  </w: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56C1D" w:rsidRPr="000B376A" w:rsidRDefault="00556C1D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5B218E" w:rsidRPr="000B376A" w:rsidRDefault="005B218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Muscle Sprain/Strain</w:t>
                  </w:r>
                </w:p>
              </w:tc>
              <w:tc>
                <w:tcPr>
                  <w:tcW w:w="0" w:type="auto"/>
                </w:tcPr>
                <w:p w:rsidR="00847BFE" w:rsidRPr="000B376A" w:rsidRDefault="00556C1D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847BFE" w:rsidRPr="000B376A" w:rsidRDefault="005B218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Cumulative Trauma Disorder (CTD)</w:t>
                  </w:r>
                </w:p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Ergonomic related</w:t>
                  </w: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Fracture or Broken Bone(s)</w:t>
                  </w: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Needlestick / BBF Exp.</w:t>
                  </w: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Slip, Trip, Fall</w:t>
                  </w: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0B376A" w:rsidRDefault="00815981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F81CE2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;/.sc</w:t>
                  </w:r>
                  <w:r w:rsidR="00847BFE" w:rsidRPr="000B376A">
                    <w:rPr>
                      <w:rFonts w:ascii="Arial" w:hAnsi="Arial" w:cs="Arial"/>
                      <w:sz w:val="20"/>
                      <w:szCs w:val="20"/>
                    </w:rPr>
                    <w:t>Other Medical/Health Incident</w:t>
                  </w:r>
                </w:p>
              </w:tc>
              <w:tc>
                <w:tcPr>
                  <w:tcW w:w="0" w:type="auto"/>
                </w:tcPr>
                <w:p w:rsidR="00847BFE" w:rsidRPr="000B376A" w:rsidRDefault="005B218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0" w:type="auto"/>
                </w:tcPr>
                <w:p w:rsidR="00847BFE" w:rsidRPr="000B376A" w:rsidRDefault="005B218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7</w:t>
                  </w: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Foreign object in eye</w:t>
                  </w:r>
                </w:p>
              </w:tc>
              <w:tc>
                <w:tcPr>
                  <w:tcW w:w="0" w:type="auto"/>
                </w:tcPr>
                <w:p w:rsidR="00847BFE" w:rsidRPr="000B376A" w:rsidRDefault="00556C1D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0" w:type="auto"/>
                </w:tcPr>
                <w:p w:rsidR="00847BFE" w:rsidRPr="000B376A" w:rsidRDefault="005B218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Auto collision – no injury</w:t>
                  </w: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</w:tcPr>
                <w:p w:rsidR="00847BFE" w:rsidRPr="000B376A" w:rsidRDefault="00847BF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556C1D" w:rsidRPr="000B376A" w:rsidTr="006A77C2">
              <w:tc>
                <w:tcPr>
                  <w:tcW w:w="3685" w:type="dxa"/>
                </w:tcPr>
                <w:p w:rsidR="00556C1D" w:rsidRPr="000B376A" w:rsidRDefault="007961FC" w:rsidP="00556C1D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 xml:space="preserve">Misc. </w:t>
                  </w:r>
                </w:p>
              </w:tc>
              <w:tc>
                <w:tcPr>
                  <w:tcW w:w="0" w:type="auto"/>
                </w:tcPr>
                <w:p w:rsidR="00556C1D" w:rsidRPr="000B376A" w:rsidRDefault="00556C1D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  <w:tc>
                <w:tcPr>
                  <w:tcW w:w="0" w:type="auto"/>
                </w:tcPr>
                <w:p w:rsidR="00556C1D" w:rsidRPr="000B376A" w:rsidRDefault="005B218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847BFE" w:rsidRPr="000B376A" w:rsidTr="006A77C2">
              <w:tc>
                <w:tcPr>
                  <w:tcW w:w="3685" w:type="dxa"/>
                </w:tcPr>
                <w:p w:rsidR="00847BFE" w:rsidRPr="000B376A" w:rsidRDefault="00847BFE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0" w:type="auto"/>
                </w:tcPr>
                <w:p w:rsidR="00847BFE" w:rsidRPr="000B376A" w:rsidRDefault="005B218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0" w:type="auto"/>
                </w:tcPr>
                <w:p w:rsidR="00847BFE" w:rsidRPr="000B376A" w:rsidRDefault="005B218E" w:rsidP="00EA497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63424" w:rsidRPr="000B376A" w:rsidRDefault="00063424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9"/>
              <w:gridCol w:w="1461"/>
              <w:gridCol w:w="2046"/>
            </w:tblGrid>
            <w:tr w:rsidR="00847BFE" w:rsidRPr="000B376A" w:rsidTr="00063424">
              <w:tc>
                <w:tcPr>
                  <w:tcW w:w="3619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Location of Accident/Incident</w:t>
                  </w:r>
                </w:p>
              </w:tc>
              <w:tc>
                <w:tcPr>
                  <w:tcW w:w="990" w:type="dxa"/>
                </w:tcPr>
                <w:p w:rsidR="00847BFE" w:rsidRPr="000B376A" w:rsidRDefault="002377B2" w:rsidP="00847BFE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SEPTEMBER</w:t>
                  </w:r>
                </w:p>
                <w:p w:rsidR="00847BFE" w:rsidRPr="000B376A" w:rsidRDefault="00847BFE" w:rsidP="00847BFE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2046" w:type="dxa"/>
                </w:tcPr>
                <w:p w:rsidR="00063424" w:rsidRPr="000B376A" w:rsidRDefault="00063424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847BFE" w:rsidRPr="000B376A" w:rsidRDefault="00C51849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9-30</w:t>
                  </w:r>
                  <w:r w:rsidR="00063424"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-13</w:t>
                  </w:r>
                </w:p>
              </w:tc>
            </w:tr>
            <w:tr w:rsidR="00847BFE" w:rsidRPr="000B376A" w:rsidTr="00063424">
              <w:tc>
                <w:tcPr>
                  <w:tcW w:w="3619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Charlotte Campus</w:t>
                  </w:r>
                </w:p>
              </w:tc>
              <w:tc>
                <w:tcPr>
                  <w:tcW w:w="990" w:type="dxa"/>
                </w:tcPr>
                <w:p w:rsidR="00847BFE" w:rsidRPr="000B376A" w:rsidRDefault="00556C1D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46" w:type="dxa"/>
                </w:tcPr>
                <w:p w:rsidR="00847BFE" w:rsidRPr="000B376A" w:rsidRDefault="000201E7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5</w:t>
                  </w:r>
                </w:p>
              </w:tc>
            </w:tr>
            <w:tr w:rsidR="00847BFE" w:rsidRPr="000B376A" w:rsidTr="00063424">
              <w:tc>
                <w:tcPr>
                  <w:tcW w:w="3619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Collier Campus</w:t>
                  </w:r>
                </w:p>
              </w:tc>
              <w:tc>
                <w:tcPr>
                  <w:tcW w:w="990" w:type="dxa"/>
                </w:tcPr>
                <w:p w:rsidR="00847BFE" w:rsidRPr="000B376A" w:rsidRDefault="005B218E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  <w:tc>
                <w:tcPr>
                  <w:tcW w:w="2046" w:type="dxa"/>
                </w:tcPr>
                <w:p w:rsidR="00847BFE" w:rsidRPr="000B376A" w:rsidRDefault="000201E7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</w:p>
              </w:tc>
            </w:tr>
            <w:tr w:rsidR="00847BFE" w:rsidRPr="000B376A" w:rsidTr="00063424">
              <w:tc>
                <w:tcPr>
                  <w:tcW w:w="3619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Lee Campus</w:t>
                  </w:r>
                </w:p>
              </w:tc>
              <w:tc>
                <w:tcPr>
                  <w:tcW w:w="990" w:type="dxa"/>
                </w:tcPr>
                <w:p w:rsidR="00847BFE" w:rsidRPr="000B376A" w:rsidRDefault="005B218E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46" w:type="dxa"/>
                </w:tcPr>
                <w:p w:rsidR="00847BFE" w:rsidRPr="000B376A" w:rsidRDefault="000201E7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6</w:t>
                  </w:r>
                </w:p>
              </w:tc>
            </w:tr>
            <w:tr w:rsidR="00847BFE" w:rsidRPr="000B376A" w:rsidTr="00063424">
              <w:tc>
                <w:tcPr>
                  <w:tcW w:w="3619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Hendry Glades Center</w:t>
                  </w:r>
                </w:p>
              </w:tc>
              <w:tc>
                <w:tcPr>
                  <w:tcW w:w="990" w:type="dxa"/>
                </w:tcPr>
                <w:p w:rsidR="00847BFE" w:rsidRPr="000B376A" w:rsidRDefault="00847BFE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2046" w:type="dxa"/>
                </w:tcPr>
                <w:p w:rsidR="00847BFE" w:rsidRPr="000B376A" w:rsidRDefault="00847BFE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847BFE" w:rsidRPr="000B376A" w:rsidTr="00063424">
              <w:tc>
                <w:tcPr>
                  <w:tcW w:w="3619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Other Location</w:t>
                  </w:r>
                </w:p>
              </w:tc>
              <w:tc>
                <w:tcPr>
                  <w:tcW w:w="990" w:type="dxa"/>
                </w:tcPr>
                <w:p w:rsidR="00847BFE" w:rsidRPr="000B376A" w:rsidRDefault="00556C1D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46" w:type="dxa"/>
                </w:tcPr>
                <w:p w:rsidR="00847BFE" w:rsidRPr="000B376A" w:rsidRDefault="000201E7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</w:tr>
            <w:tr w:rsidR="00847BFE" w:rsidRPr="000B376A" w:rsidTr="00063424">
              <w:tc>
                <w:tcPr>
                  <w:tcW w:w="3619" w:type="dxa"/>
                </w:tcPr>
                <w:p w:rsidR="00847BFE" w:rsidRPr="000B376A" w:rsidRDefault="00847BFE" w:rsidP="00924830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990" w:type="dxa"/>
                </w:tcPr>
                <w:p w:rsidR="00847BFE" w:rsidRPr="000B376A" w:rsidRDefault="000201E7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046" w:type="dxa"/>
                </w:tcPr>
                <w:p w:rsidR="00847BFE" w:rsidRPr="000B376A" w:rsidRDefault="000201E7" w:rsidP="00AE033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14160F" w:rsidRPr="000B376A" w:rsidRDefault="0014160F" w:rsidP="00090BC5">
            <w:pPr>
              <w:tabs>
                <w:tab w:val="left" w:pos="9913"/>
              </w:tabs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619"/>
              <w:gridCol w:w="1461"/>
              <w:gridCol w:w="2046"/>
            </w:tblGrid>
            <w:tr w:rsidR="00847BFE" w:rsidRPr="000B376A" w:rsidTr="002377B2">
              <w:tc>
                <w:tcPr>
                  <w:tcW w:w="3619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 xml:space="preserve">Person Involved in Accident/Incident </w:t>
                  </w:r>
                </w:p>
              </w:tc>
              <w:tc>
                <w:tcPr>
                  <w:tcW w:w="1308" w:type="dxa"/>
                </w:tcPr>
                <w:p w:rsidR="00063424" w:rsidRPr="000B376A" w:rsidRDefault="002377B2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SEPTEMBER</w:t>
                  </w:r>
                </w:p>
                <w:p w:rsidR="00847BFE" w:rsidRPr="000B376A" w:rsidRDefault="00063424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2013</w:t>
                  </w:r>
                </w:p>
              </w:tc>
              <w:tc>
                <w:tcPr>
                  <w:tcW w:w="2046" w:type="dxa"/>
                </w:tcPr>
                <w:p w:rsidR="00063424" w:rsidRPr="000B376A" w:rsidRDefault="00063424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YTD / FY 13-14</w:t>
                  </w:r>
                </w:p>
                <w:p w:rsidR="00847BFE" w:rsidRPr="000B376A" w:rsidRDefault="00C51849" w:rsidP="00063424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7-1-13 thru 9-30</w:t>
                  </w:r>
                  <w:r w:rsidR="00063424"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-13</w:t>
                  </w:r>
                </w:p>
              </w:tc>
            </w:tr>
            <w:tr w:rsidR="00847BFE" w:rsidRPr="000B376A" w:rsidTr="002377B2">
              <w:tc>
                <w:tcPr>
                  <w:tcW w:w="3619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Employee (faculty &amp; staff)</w:t>
                  </w:r>
                </w:p>
              </w:tc>
              <w:tc>
                <w:tcPr>
                  <w:tcW w:w="1308" w:type="dxa"/>
                </w:tcPr>
                <w:p w:rsidR="00847BFE" w:rsidRPr="000B376A" w:rsidRDefault="005B218E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2046" w:type="dxa"/>
                </w:tcPr>
                <w:p w:rsidR="00847BFE" w:rsidRPr="000B376A" w:rsidRDefault="000201E7" w:rsidP="00CD59B7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847BFE" w:rsidRPr="000B376A" w:rsidTr="002377B2">
              <w:tc>
                <w:tcPr>
                  <w:tcW w:w="3619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Student</w:t>
                  </w:r>
                </w:p>
              </w:tc>
              <w:tc>
                <w:tcPr>
                  <w:tcW w:w="1308" w:type="dxa"/>
                </w:tcPr>
                <w:p w:rsidR="00847BFE" w:rsidRPr="000B376A" w:rsidRDefault="00556C1D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046" w:type="dxa"/>
                </w:tcPr>
                <w:p w:rsidR="00847BFE" w:rsidRPr="000B376A" w:rsidRDefault="000201E7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  <w:r w:rsidR="009703FE" w:rsidRPr="000B376A">
                    <w:rPr>
                      <w:rFonts w:ascii="Arial" w:hAnsi="Arial" w:cs="Arial"/>
                      <w:sz w:val="20"/>
                      <w:szCs w:val="20"/>
                    </w:rPr>
                    <w:t>4</w:t>
                  </w:r>
                </w:p>
              </w:tc>
            </w:tr>
            <w:tr w:rsidR="00847BFE" w:rsidRPr="000B376A" w:rsidTr="002377B2">
              <w:tc>
                <w:tcPr>
                  <w:tcW w:w="3619" w:type="dxa"/>
                </w:tcPr>
                <w:p w:rsidR="00847BFE" w:rsidRPr="000B376A" w:rsidRDefault="00847BFE" w:rsidP="00090BC5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Visitor</w:t>
                  </w:r>
                </w:p>
              </w:tc>
              <w:tc>
                <w:tcPr>
                  <w:tcW w:w="1308" w:type="dxa"/>
                </w:tcPr>
                <w:p w:rsidR="00847BFE" w:rsidRPr="000B376A" w:rsidRDefault="005B218E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2046" w:type="dxa"/>
                </w:tcPr>
                <w:p w:rsidR="00847BFE" w:rsidRPr="000B376A" w:rsidRDefault="000201E7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3</w:t>
                  </w:r>
                </w:p>
              </w:tc>
            </w:tr>
            <w:tr w:rsidR="00847BFE" w:rsidRPr="000B376A" w:rsidTr="002377B2">
              <w:tc>
                <w:tcPr>
                  <w:tcW w:w="3619" w:type="dxa"/>
                </w:tcPr>
                <w:p w:rsidR="00847BFE" w:rsidRPr="000B376A" w:rsidRDefault="00847BFE" w:rsidP="0014160F">
                  <w:pPr>
                    <w:tabs>
                      <w:tab w:val="left" w:pos="9913"/>
                    </w:tabs>
                    <w:jc w:val="right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TOTAL</w:t>
                  </w:r>
                </w:p>
              </w:tc>
              <w:tc>
                <w:tcPr>
                  <w:tcW w:w="1308" w:type="dxa"/>
                </w:tcPr>
                <w:p w:rsidR="00847BFE" w:rsidRPr="000B376A" w:rsidRDefault="000201E7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13</w:t>
                  </w:r>
                </w:p>
              </w:tc>
              <w:tc>
                <w:tcPr>
                  <w:tcW w:w="2046" w:type="dxa"/>
                </w:tcPr>
                <w:p w:rsidR="0066742F" w:rsidRPr="000B376A" w:rsidRDefault="000201E7" w:rsidP="0014160F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21</w:t>
                  </w:r>
                </w:p>
              </w:tc>
            </w:tr>
          </w:tbl>
          <w:p w:rsidR="000E5F22" w:rsidRPr="00D76D42" w:rsidRDefault="000E5F22" w:rsidP="00305E05">
            <w:pPr>
              <w:tabs>
                <w:tab w:val="left" w:pos="9913"/>
              </w:tabs>
            </w:pPr>
          </w:p>
        </w:tc>
      </w:tr>
      <w:tr w:rsidR="007439ED" w:rsidTr="00687109">
        <w:tc>
          <w:tcPr>
            <w:tcW w:w="11088" w:type="dxa"/>
          </w:tcPr>
          <w:p w:rsidR="00A666B0" w:rsidRPr="000B376A" w:rsidRDefault="00C54BC3" w:rsidP="00847BFE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  <w:b/>
              </w:rPr>
              <w:t>D</w:t>
            </w:r>
            <w:r w:rsidR="007439ED" w:rsidRPr="000B376A">
              <w:rPr>
                <w:rFonts w:ascii="Arial" w:hAnsi="Arial" w:cs="Arial"/>
                <w:b/>
              </w:rPr>
              <w:t>.  INSPECTION REPORT REVIEW:</w:t>
            </w:r>
            <w:r w:rsidR="00304DFC" w:rsidRPr="000B376A">
              <w:rPr>
                <w:rFonts w:ascii="Arial" w:hAnsi="Arial" w:cs="Arial"/>
              </w:rPr>
              <w:t xml:space="preserve"> </w:t>
            </w:r>
            <w:r w:rsidR="000005FB" w:rsidRPr="000B376A">
              <w:rPr>
                <w:rFonts w:ascii="Arial" w:hAnsi="Arial" w:cs="Arial"/>
              </w:rPr>
              <w:t xml:space="preserve">  </w:t>
            </w:r>
          </w:p>
          <w:p w:rsidR="00CC5A49" w:rsidRPr="000B376A" w:rsidRDefault="00CC5A49" w:rsidP="00847BFE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CC5A49" w:rsidRPr="000B376A" w:rsidRDefault="00CC5A49" w:rsidP="00CC5A49">
            <w:pPr>
              <w:pStyle w:val="ListParagraph"/>
              <w:numPr>
                <w:ilvl w:val="0"/>
                <w:numId w:val="39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>Joe Washburn reported the Bio-Medical Waste annual inspection was completed by the Lee County Dept. of Health for</w:t>
            </w:r>
            <w:r w:rsidR="00D219D7" w:rsidRPr="000B376A">
              <w:rPr>
                <w:rFonts w:ascii="Arial" w:hAnsi="Arial" w:cs="Arial"/>
              </w:rPr>
              <w:t xml:space="preserve"> the Lee campus in August</w:t>
            </w:r>
            <w:r w:rsidRPr="000B376A">
              <w:rPr>
                <w:rFonts w:ascii="Arial" w:hAnsi="Arial" w:cs="Arial"/>
              </w:rPr>
              <w:t xml:space="preserve">, 2013.  The DOH approved the BMW Operating Plan for Lee campus and issued the certificate.  </w:t>
            </w:r>
          </w:p>
          <w:p w:rsidR="00847BFE" w:rsidRPr="000B376A" w:rsidRDefault="00847BFE" w:rsidP="00847BFE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7439ED" w:rsidTr="00687109">
        <w:tc>
          <w:tcPr>
            <w:tcW w:w="11088" w:type="dxa"/>
          </w:tcPr>
          <w:p w:rsidR="00EE5202" w:rsidRPr="000B376A" w:rsidRDefault="00C54BC3" w:rsidP="00F45B1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0B376A">
              <w:rPr>
                <w:rFonts w:ascii="Arial" w:hAnsi="Arial" w:cs="Arial"/>
                <w:b/>
              </w:rPr>
              <w:t>E</w:t>
            </w:r>
            <w:r w:rsidR="00110EBE" w:rsidRPr="000B376A">
              <w:rPr>
                <w:rFonts w:ascii="Arial" w:hAnsi="Arial" w:cs="Arial"/>
                <w:b/>
              </w:rPr>
              <w:t>.  RECOMMENDATIONS</w:t>
            </w:r>
            <w:r w:rsidR="007439ED" w:rsidRPr="000B376A">
              <w:rPr>
                <w:rFonts w:ascii="Arial" w:hAnsi="Arial" w:cs="Arial"/>
                <w:b/>
              </w:rPr>
              <w:t>:</w:t>
            </w:r>
          </w:p>
          <w:p w:rsidR="00EE5202" w:rsidRPr="000B376A" w:rsidRDefault="00EE5202" w:rsidP="00F45B18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4E7665" w:rsidRPr="000B376A" w:rsidRDefault="003179A7" w:rsidP="00EE5202">
            <w:pPr>
              <w:pStyle w:val="ListParagraph"/>
              <w:numPr>
                <w:ilvl w:val="0"/>
                <w:numId w:val="40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 xml:space="preserve"> </w:t>
            </w:r>
            <w:r w:rsidR="00D219D7" w:rsidRPr="000B376A">
              <w:rPr>
                <w:rFonts w:ascii="Arial" w:hAnsi="Arial" w:cs="Arial"/>
              </w:rPr>
              <w:t>It was recommended that t</w:t>
            </w:r>
            <w:r w:rsidR="00EE5202" w:rsidRPr="000B376A">
              <w:rPr>
                <w:rFonts w:ascii="Arial" w:hAnsi="Arial" w:cs="Arial"/>
              </w:rPr>
              <w:t>he Bio-Medical Waste Operating Plan for Charl</w:t>
            </w:r>
            <w:r w:rsidR="00D219D7" w:rsidRPr="000B376A">
              <w:rPr>
                <w:rFonts w:ascii="Arial" w:hAnsi="Arial" w:cs="Arial"/>
              </w:rPr>
              <w:t>otte and Collier campuses</w:t>
            </w:r>
            <w:r w:rsidR="00EE5202" w:rsidRPr="000B376A">
              <w:rPr>
                <w:rFonts w:ascii="Arial" w:hAnsi="Arial" w:cs="Arial"/>
              </w:rPr>
              <w:t xml:space="preserve"> be standardized using the Lee campus plan as a template</w:t>
            </w:r>
            <w:r w:rsidR="00D219D7" w:rsidRPr="000B376A">
              <w:rPr>
                <w:rFonts w:ascii="Arial" w:hAnsi="Arial" w:cs="Arial"/>
              </w:rPr>
              <w:t xml:space="preserve"> since Lee’s </w:t>
            </w:r>
            <w:r w:rsidR="002F510E" w:rsidRPr="000B376A">
              <w:rPr>
                <w:rFonts w:ascii="Arial" w:hAnsi="Arial" w:cs="Arial"/>
              </w:rPr>
              <w:t xml:space="preserve">plan </w:t>
            </w:r>
            <w:r w:rsidR="00D219D7" w:rsidRPr="000B376A">
              <w:rPr>
                <w:rFonts w:ascii="Arial" w:hAnsi="Arial" w:cs="Arial"/>
              </w:rPr>
              <w:t>was already</w:t>
            </w:r>
            <w:r w:rsidR="002F510E" w:rsidRPr="000B376A">
              <w:rPr>
                <w:rFonts w:ascii="Arial" w:hAnsi="Arial" w:cs="Arial"/>
              </w:rPr>
              <w:t xml:space="preserve"> approved by the DOH</w:t>
            </w:r>
            <w:r w:rsidR="00EE5202" w:rsidRPr="000B376A">
              <w:rPr>
                <w:rFonts w:ascii="Arial" w:hAnsi="Arial" w:cs="Arial"/>
              </w:rPr>
              <w:t xml:space="preserve">.  </w:t>
            </w:r>
            <w:r w:rsidR="00D219D7" w:rsidRPr="000B376A">
              <w:rPr>
                <w:rFonts w:ascii="Arial" w:hAnsi="Arial" w:cs="Arial"/>
              </w:rPr>
              <w:t>I</w:t>
            </w:r>
            <w:r w:rsidR="004E1EA4" w:rsidRPr="000B376A">
              <w:rPr>
                <w:rFonts w:ascii="Arial" w:hAnsi="Arial" w:cs="Arial"/>
              </w:rPr>
              <w:t>t was</w:t>
            </w:r>
            <w:r w:rsidR="00D219D7" w:rsidRPr="000B376A">
              <w:rPr>
                <w:rFonts w:ascii="Arial" w:hAnsi="Arial" w:cs="Arial"/>
              </w:rPr>
              <w:t xml:space="preserve"> also</w:t>
            </w:r>
            <w:r w:rsidR="004E1EA4" w:rsidRPr="000B376A">
              <w:rPr>
                <w:rFonts w:ascii="Arial" w:hAnsi="Arial" w:cs="Arial"/>
              </w:rPr>
              <w:t xml:space="preserve"> recommended that Joe Washburn, Director of Emergency Services </w:t>
            </w:r>
            <w:r w:rsidR="00636052" w:rsidRPr="000B376A">
              <w:rPr>
                <w:rFonts w:ascii="Arial" w:hAnsi="Arial" w:cs="Arial"/>
              </w:rPr>
              <w:t>Programs designate</w:t>
            </w:r>
            <w:r w:rsidR="004E1EA4" w:rsidRPr="000B376A">
              <w:rPr>
                <w:rFonts w:ascii="Arial" w:hAnsi="Arial" w:cs="Arial"/>
              </w:rPr>
              <w:t xml:space="preserve"> an EMS employee from Charlotte and Collier campuses to standardize </w:t>
            </w:r>
            <w:r w:rsidR="00D219D7" w:rsidRPr="000B376A">
              <w:rPr>
                <w:rFonts w:ascii="Arial" w:hAnsi="Arial" w:cs="Arial"/>
              </w:rPr>
              <w:t>their plans</w:t>
            </w:r>
            <w:r w:rsidR="004E1EA4" w:rsidRPr="000B376A">
              <w:rPr>
                <w:rFonts w:ascii="Arial" w:hAnsi="Arial" w:cs="Arial"/>
              </w:rPr>
              <w:t xml:space="preserve">. Kathleen will follow-up with Joe.  </w:t>
            </w:r>
          </w:p>
          <w:p w:rsidR="004E7665" w:rsidRPr="000B376A" w:rsidRDefault="004E7665" w:rsidP="00347334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D219D7" w:rsidRPr="000B376A" w:rsidRDefault="00D219D7" w:rsidP="00347334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347334" w:rsidRPr="000B376A" w:rsidRDefault="00347334" w:rsidP="00347334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7439ED" w:rsidTr="00687109">
        <w:tc>
          <w:tcPr>
            <w:tcW w:w="11088" w:type="dxa"/>
          </w:tcPr>
          <w:p w:rsidR="007B0207" w:rsidRPr="000B376A" w:rsidRDefault="007439ED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0B376A">
              <w:rPr>
                <w:rFonts w:ascii="Arial" w:hAnsi="Arial" w:cs="Arial"/>
                <w:b/>
              </w:rPr>
              <w:lastRenderedPageBreak/>
              <w:t>F.  NEW BUSINESS:</w:t>
            </w:r>
          </w:p>
          <w:p w:rsidR="00347334" w:rsidRPr="000B376A" w:rsidRDefault="00347334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9F2200" w:rsidRPr="000B376A" w:rsidRDefault="00D02E91" w:rsidP="002F510E">
            <w:pPr>
              <w:pStyle w:val="ListParagraph"/>
              <w:numPr>
                <w:ilvl w:val="0"/>
                <w:numId w:val="37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>There was discussion regarding the use of e-cigarettes</w:t>
            </w:r>
            <w:r w:rsidR="00682E5F" w:rsidRPr="000B376A">
              <w:rPr>
                <w:rFonts w:ascii="Arial" w:hAnsi="Arial" w:cs="Arial"/>
              </w:rPr>
              <w:t xml:space="preserve"> on campus</w:t>
            </w:r>
            <w:r w:rsidRPr="000B376A">
              <w:rPr>
                <w:rFonts w:ascii="Arial" w:hAnsi="Arial" w:cs="Arial"/>
              </w:rPr>
              <w:t>.  Susan Marcy reported that Mark Lupe, General Counsel is currently reviewing the Tobacco Free BOT policy</w:t>
            </w:r>
            <w:r w:rsidR="00682E5F" w:rsidRPr="000B376A">
              <w:rPr>
                <w:rFonts w:ascii="Arial" w:hAnsi="Arial" w:cs="Arial"/>
              </w:rPr>
              <w:t xml:space="preserve"> for </w:t>
            </w:r>
            <w:r w:rsidR="00636052" w:rsidRPr="000B376A">
              <w:rPr>
                <w:rFonts w:ascii="Arial" w:hAnsi="Arial" w:cs="Arial"/>
              </w:rPr>
              <w:t xml:space="preserve">possible </w:t>
            </w:r>
            <w:r w:rsidR="00682E5F" w:rsidRPr="000B376A">
              <w:rPr>
                <w:rFonts w:ascii="Arial" w:hAnsi="Arial" w:cs="Arial"/>
              </w:rPr>
              <w:t>amend</w:t>
            </w:r>
            <w:r w:rsidR="00887AC6" w:rsidRPr="000B376A">
              <w:rPr>
                <w:rFonts w:ascii="Arial" w:hAnsi="Arial" w:cs="Arial"/>
              </w:rPr>
              <w:t>ment. Kathleen</w:t>
            </w:r>
            <w:r w:rsidR="00682E5F" w:rsidRPr="000B376A">
              <w:rPr>
                <w:rFonts w:ascii="Arial" w:hAnsi="Arial" w:cs="Arial"/>
              </w:rPr>
              <w:t xml:space="preserve"> and Tracy Reynolds are invited to participate in the Lee County Tobacco Free Coalition meeting Oct. 16</w:t>
            </w:r>
            <w:r w:rsidR="00682E5F" w:rsidRPr="000B376A">
              <w:rPr>
                <w:rFonts w:ascii="Arial" w:hAnsi="Arial" w:cs="Arial"/>
                <w:vertAlign w:val="superscript"/>
              </w:rPr>
              <w:t>th</w:t>
            </w:r>
            <w:r w:rsidR="00682E5F" w:rsidRPr="000B376A">
              <w:rPr>
                <w:rFonts w:ascii="Arial" w:hAnsi="Arial" w:cs="Arial"/>
              </w:rPr>
              <w:t xml:space="preserve"> to discuss e-cigarettes and how tobacco free policies may be affected.  </w:t>
            </w:r>
            <w:r w:rsidR="00887AC6" w:rsidRPr="000B376A">
              <w:rPr>
                <w:rFonts w:ascii="Arial" w:hAnsi="Arial" w:cs="Arial"/>
              </w:rPr>
              <w:t xml:space="preserve">Kathleen will invite Mark to attend as well. </w:t>
            </w:r>
          </w:p>
          <w:p w:rsidR="0027589E" w:rsidRPr="000B376A" w:rsidRDefault="0027589E" w:rsidP="0027589E">
            <w:pPr>
              <w:pStyle w:val="ListParagraph"/>
              <w:tabs>
                <w:tab w:val="left" w:pos="9913"/>
              </w:tabs>
              <w:rPr>
                <w:rFonts w:ascii="Arial" w:hAnsi="Arial" w:cs="Arial"/>
              </w:rPr>
            </w:pPr>
          </w:p>
          <w:p w:rsidR="00CA4415" w:rsidRPr="000B376A" w:rsidRDefault="00887AC6" w:rsidP="002F510E">
            <w:pPr>
              <w:pStyle w:val="ListParagraph"/>
              <w:numPr>
                <w:ilvl w:val="0"/>
                <w:numId w:val="37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>Discussion was held r</w:t>
            </w:r>
            <w:r w:rsidR="0027589E" w:rsidRPr="000B376A">
              <w:rPr>
                <w:rFonts w:ascii="Arial" w:hAnsi="Arial" w:cs="Arial"/>
              </w:rPr>
              <w:t>egarding the following</w:t>
            </w:r>
            <w:r w:rsidR="00502D54" w:rsidRPr="000B376A">
              <w:rPr>
                <w:rFonts w:ascii="Arial" w:hAnsi="Arial" w:cs="Arial"/>
              </w:rPr>
              <w:t xml:space="preserve"> safety related </w:t>
            </w:r>
            <w:r w:rsidR="0027589E" w:rsidRPr="000B376A">
              <w:rPr>
                <w:rFonts w:ascii="Arial" w:hAnsi="Arial" w:cs="Arial"/>
              </w:rPr>
              <w:t>complaints from staff/faculty: 1)</w:t>
            </w:r>
            <w:r w:rsidRPr="000B376A">
              <w:rPr>
                <w:rFonts w:ascii="Arial" w:hAnsi="Arial" w:cs="Arial"/>
              </w:rPr>
              <w:t xml:space="preserve"> parking lot lighting,</w:t>
            </w:r>
            <w:r w:rsidR="0027589E" w:rsidRPr="000B376A">
              <w:rPr>
                <w:rFonts w:ascii="Arial" w:hAnsi="Arial" w:cs="Arial"/>
              </w:rPr>
              <w:t xml:space="preserve"> 2)</w:t>
            </w:r>
            <w:r w:rsidRPr="000B376A">
              <w:rPr>
                <w:rFonts w:ascii="Arial" w:hAnsi="Arial" w:cs="Arial"/>
              </w:rPr>
              <w:t xml:space="preserve"> staff speeding and not wearing a safety helmet when operating a Segway and </w:t>
            </w:r>
            <w:r w:rsidR="0027589E" w:rsidRPr="000B376A">
              <w:rPr>
                <w:rFonts w:ascii="Arial" w:hAnsi="Arial" w:cs="Arial"/>
              </w:rPr>
              <w:t xml:space="preserve">3) </w:t>
            </w:r>
            <w:r w:rsidRPr="000B376A">
              <w:rPr>
                <w:rFonts w:ascii="Arial" w:hAnsi="Arial" w:cs="Arial"/>
              </w:rPr>
              <w:t>buildings being locked too early when students are still in evening classes. Kathleen</w:t>
            </w:r>
            <w:r w:rsidR="0027589E" w:rsidRPr="000B376A">
              <w:rPr>
                <w:rFonts w:ascii="Arial" w:hAnsi="Arial" w:cs="Arial"/>
              </w:rPr>
              <w:t xml:space="preserve"> followed up with Chief Parfitt who will address the concerns.</w:t>
            </w:r>
          </w:p>
          <w:p w:rsidR="00CA4415" w:rsidRPr="000B376A" w:rsidRDefault="00CA4415" w:rsidP="00CA4415">
            <w:pPr>
              <w:pStyle w:val="ListParagraph"/>
              <w:rPr>
                <w:rFonts w:ascii="Arial" w:hAnsi="Arial" w:cs="Arial"/>
              </w:rPr>
            </w:pPr>
          </w:p>
          <w:p w:rsidR="00FA6272" w:rsidRPr="000B376A" w:rsidRDefault="00CA4415" w:rsidP="00FA6272">
            <w:pPr>
              <w:pStyle w:val="ListParagraph"/>
              <w:numPr>
                <w:ilvl w:val="0"/>
                <w:numId w:val="37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>Bob Clemence reviewed the findings of a post incident review meeting with Laboratory staff and Microbiology faculty</w:t>
            </w:r>
            <w:r w:rsidR="0027589E" w:rsidRPr="000B376A">
              <w:rPr>
                <w:rFonts w:ascii="Arial" w:hAnsi="Arial" w:cs="Arial"/>
              </w:rPr>
              <w:t xml:space="preserve"> </w:t>
            </w:r>
            <w:r w:rsidRPr="000B376A">
              <w:rPr>
                <w:rFonts w:ascii="Arial" w:hAnsi="Arial" w:cs="Arial"/>
              </w:rPr>
              <w:t>following an incident at the Collier campus with students using</w:t>
            </w:r>
            <w:r w:rsidR="00636052" w:rsidRPr="000B376A">
              <w:rPr>
                <w:rFonts w:ascii="Arial" w:hAnsi="Arial" w:cs="Arial"/>
              </w:rPr>
              <w:t xml:space="preserve"> Malachite Green.  The group made</w:t>
            </w:r>
            <w:r w:rsidRPr="000B376A">
              <w:rPr>
                <w:rFonts w:ascii="Arial" w:hAnsi="Arial" w:cs="Arial"/>
              </w:rPr>
              <w:t xml:space="preserve"> some changes and recommendations after determining the root cause of the accident.  Bob presented a copy of their meeting minutes for the Safety Committee record.  </w:t>
            </w:r>
          </w:p>
          <w:p w:rsidR="00FA6272" w:rsidRPr="000B376A" w:rsidRDefault="00FA6272" w:rsidP="00FA6272">
            <w:pPr>
              <w:pStyle w:val="ListParagraph"/>
              <w:rPr>
                <w:rFonts w:ascii="Arial" w:hAnsi="Arial" w:cs="Arial"/>
              </w:rPr>
            </w:pPr>
          </w:p>
          <w:p w:rsidR="00FA6272" w:rsidRPr="000B376A" w:rsidRDefault="00FA6272" w:rsidP="00FA6272">
            <w:pPr>
              <w:pStyle w:val="ListParagraph"/>
              <w:numPr>
                <w:ilvl w:val="0"/>
                <w:numId w:val="37"/>
              </w:num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 xml:space="preserve">The 2013-2014 Safety Manual on the Public Safety web page has been updated.  The </w:t>
            </w:r>
            <w:r w:rsidR="007961FC" w:rsidRPr="000B376A">
              <w:rPr>
                <w:rFonts w:ascii="Arial" w:hAnsi="Arial" w:cs="Arial"/>
              </w:rPr>
              <w:t>number of AEDs has</w:t>
            </w:r>
            <w:r w:rsidRPr="000B376A">
              <w:rPr>
                <w:rFonts w:ascii="Arial" w:hAnsi="Arial" w:cs="Arial"/>
              </w:rPr>
              <w:t xml:space="preserve"> increased from 6 to 16 on the Lee campus.  The location of AEDs for all campuses and the Hendry Glades Center are noted on pages 7 &amp; 8 of the manual.  Clarification regarding the frequency of checking the AED batteries and how that information is tracked was requested by EMS.  Kathleen will follow up with Public Safety. </w:t>
            </w:r>
          </w:p>
          <w:p w:rsidR="00954F89" w:rsidRPr="000B376A" w:rsidRDefault="00954F89" w:rsidP="00954F89">
            <w:pPr>
              <w:tabs>
                <w:tab w:val="left" w:pos="9913"/>
              </w:tabs>
              <w:rPr>
                <w:rFonts w:ascii="Arial" w:hAnsi="Arial" w:cs="Arial"/>
              </w:rPr>
            </w:pPr>
          </w:p>
        </w:tc>
      </w:tr>
      <w:tr w:rsidR="007439ED" w:rsidTr="00687109">
        <w:tc>
          <w:tcPr>
            <w:tcW w:w="11088" w:type="dxa"/>
          </w:tcPr>
          <w:p w:rsidR="004D5B1A" w:rsidRPr="000B376A" w:rsidRDefault="007439ED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0B376A">
              <w:rPr>
                <w:rFonts w:ascii="Arial" w:hAnsi="Arial" w:cs="Arial"/>
                <w:b/>
              </w:rPr>
              <w:t>G.  REVIEW OF COMMITTEE GOALS/PLANNING:</w:t>
            </w:r>
            <w:r w:rsidR="00530AA8" w:rsidRPr="000B376A">
              <w:rPr>
                <w:rFonts w:ascii="Arial" w:hAnsi="Arial" w:cs="Arial"/>
                <w:b/>
              </w:rPr>
              <w:t xml:space="preserve">  </w:t>
            </w:r>
          </w:p>
          <w:p w:rsidR="00D22B06" w:rsidRPr="000B376A" w:rsidRDefault="00D22B06" w:rsidP="00090BC5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</w:p>
          <w:p w:rsidR="00D22B06" w:rsidRPr="000B376A" w:rsidRDefault="00D22B06" w:rsidP="00090BC5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  <w:b/>
              </w:rPr>
              <w:t>Goal #1</w:t>
            </w:r>
            <w:r w:rsidRPr="000B376A">
              <w:rPr>
                <w:rFonts w:ascii="Arial" w:hAnsi="Arial" w:cs="Arial"/>
              </w:rPr>
              <w:t>:  no lost time claims for one (1) full year – 365 days</w:t>
            </w:r>
            <w:r w:rsidR="00A1706C" w:rsidRPr="000B376A">
              <w:rPr>
                <w:rFonts w:ascii="Arial" w:hAnsi="Arial" w:cs="Arial"/>
              </w:rPr>
              <w:t xml:space="preserve">.  A sub-committee will meet closer to attainment of the goal to determine how to celebrate the milestone achievement. </w:t>
            </w:r>
          </w:p>
          <w:p w:rsidR="007C3BF2" w:rsidRPr="009E16D2" w:rsidRDefault="007C3BF2" w:rsidP="00090BC5">
            <w:pPr>
              <w:tabs>
                <w:tab w:val="left" w:pos="9913"/>
              </w:tabs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3775"/>
              <w:gridCol w:w="2160"/>
              <w:gridCol w:w="2070"/>
              <w:gridCol w:w="2070"/>
            </w:tblGrid>
            <w:tr w:rsidR="00D22B06" w:rsidTr="0021657D">
              <w:tc>
                <w:tcPr>
                  <w:tcW w:w="3775" w:type="dxa"/>
                </w:tcPr>
                <w:p w:rsidR="00D22B06" w:rsidRPr="000B376A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MILESTONES</w:t>
                  </w:r>
                </w:p>
              </w:tc>
              <w:tc>
                <w:tcPr>
                  <w:tcW w:w="2160" w:type="dxa"/>
                </w:tcPr>
                <w:p w:rsidR="00D22B06" w:rsidRPr="000B376A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Current Record</w:t>
                  </w:r>
                </w:p>
              </w:tc>
              <w:tc>
                <w:tcPr>
                  <w:tcW w:w="2070" w:type="dxa"/>
                </w:tcPr>
                <w:p w:rsidR="00D22B06" w:rsidRPr="000B376A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Previous Record</w:t>
                  </w:r>
                </w:p>
              </w:tc>
              <w:tc>
                <w:tcPr>
                  <w:tcW w:w="2070" w:type="dxa"/>
                </w:tcPr>
                <w:p w:rsidR="00D22B06" w:rsidRPr="000B376A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b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b/>
                      <w:sz w:val="20"/>
                      <w:szCs w:val="20"/>
                    </w:rPr>
                    <w:t>Best Record</w:t>
                  </w:r>
                </w:p>
              </w:tc>
            </w:tr>
            <w:tr w:rsidR="00D22B06" w:rsidTr="0021657D">
              <w:tc>
                <w:tcPr>
                  <w:tcW w:w="3775" w:type="dxa"/>
                </w:tcPr>
                <w:p w:rsidR="00D22B06" w:rsidRPr="000B376A" w:rsidRDefault="00D22B06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 xml:space="preserve">No lost time employee injury claims </w:t>
                  </w:r>
                </w:p>
              </w:tc>
              <w:tc>
                <w:tcPr>
                  <w:tcW w:w="2160" w:type="dxa"/>
                </w:tcPr>
                <w:p w:rsidR="00081373" w:rsidRPr="000B376A" w:rsidRDefault="003F3531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157</w:t>
                  </w:r>
                  <w:r w:rsidR="00081373" w:rsidRPr="000B376A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D22B06" w:rsidRPr="000B376A" w:rsidRDefault="00CF3C93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color w:val="FF0000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5/5</w:t>
                  </w:r>
                  <w:r w:rsidR="00081373" w:rsidRPr="000B376A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  <w:r w:rsidR="003F3531" w:rsidRPr="000B376A">
                    <w:rPr>
                      <w:rFonts w:ascii="Arial" w:hAnsi="Arial" w:cs="Arial"/>
                      <w:sz w:val="20"/>
                      <w:szCs w:val="20"/>
                    </w:rPr>
                    <w:t xml:space="preserve"> – 10/8</w:t>
                  </w:r>
                  <w:r w:rsidR="00A22152" w:rsidRPr="000B376A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  <w:tc>
                <w:tcPr>
                  <w:tcW w:w="2070" w:type="dxa"/>
                </w:tcPr>
                <w:p w:rsidR="00081373" w:rsidRPr="000B376A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11 days</w:t>
                  </w:r>
                </w:p>
                <w:p w:rsidR="00D22B06" w:rsidRPr="000B376A" w:rsidRDefault="00081373" w:rsidP="00081373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4/23/13 – 5/3/13</w:t>
                  </w:r>
                </w:p>
              </w:tc>
              <w:tc>
                <w:tcPr>
                  <w:tcW w:w="2070" w:type="dxa"/>
                </w:tcPr>
                <w:p w:rsidR="00D22B06" w:rsidRPr="000B376A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234 days</w:t>
                  </w:r>
                </w:p>
                <w:p w:rsidR="00D22B06" w:rsidRPr="000B376A" w:rsidRDefault="00D22B06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3/2/12 – 10/22/12</w:t>
                  </w:r>
                </w:p>
              </w:tc>
            </w:tr>
            <w:tr w:rsidR="00D22B06" w:rsidTr="0021657D">
              <w:tc>
                <w:tcPr>
                  <w:tcW w:w="3775" w:type="dxa"/>
                </w:tcPr>
                <w:p w:rsidR="00D22B06" w:rsidRPr="000B376A" w:rsidRDefault="00D22B06" w:rsidP="00D22B06">
                  <w:pPr>
                    <w:tabs>
                      <w:tab w:val="left" w:pos="9913"/>
                    </w:tabs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 xml:space="preserve">No employee accidents/incidents </w:t>
                  </w:r>
                </w:p>
              </w:tc>
              <w:tc>
                <w:tcPr>
                  <w:tcW w:w="2160" w:type="dxa"/>
                </w:tcPr>
                <w:p w:rsidR="00D22B06" w:rsidRPr="000B376A" w:rsidRDefault="001401CA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8</w:t>
                  </w:r>
                  <w:r w:rsidR="00FC1DA7" w:rsidRPr="000B376A">
                    <w:rPr>
                      <w:rFonts w:ascii="Arial" w:hAnsi="Arial" w:cs="Arial"/>
                      <w:sz w:val="20"/>
                      <w:szCs w:val="20"/>
                    </w:rPr>
                    <w:t xml:space="preserve"> </w:t>
                  </w:r>
                  <w:r w:rsidR="000E5F22" w:rsidRPr="000B376A">
                    <w:rPr>
                      <w:rFonts w:ascii="Arial" w:hAnsi="Arial" w:cs="Arial"/>
                      <w:sz w:val="20"/>
                      <w:szCs w:val="20"/>
                    </w:rPr>
                    <w:t>days</w:t>
                  </w:r>
                </w:p>
                <w:p w:rsidR="000E5F22" w:rsidRPr="000B376A" w:rsidRDefault="001401CA" w:rsidP="00D22B06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10/1</w:t>
                  </w:r>
                  <w:r w:rsidR="003F3531" w:rsidRPr="000B376A">
                    <w:rPr>
                      <w:rFonts w:ascii="Arial" w:hAnsi="Arial" w:cs="Arial"/>
                      <w:sz w:val="20"/>
                      <w:szCs w:val="20"/>
                    </w:rPr>
                    <w:t>/13 – 10/8</w:t>
                  </w:r>
                  <w:r w:rsidR="000E5F22" w:rsidRPr="000B376A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  <w:tc>
                <w:tcPr>
                  <w:tcW w:w="2070" w:type="dxa"/>
                </w:tcPr>
                <w:p w:rsidR="000E5F22" w:rsidRPr="000B376A" w:rsidRDefault="001401CA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15</w:t>
                  </w:r>
                  <w:r w:rsidR="000E5F22" w:rsidRPr="000B376A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081373" w:rsidRPr="000B376A" w:rsidRDefault="001401CA" w:rsidP="000E5F22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9/15/13 – 9/29</w:t>
                  </w:r>
                  <w:r w:rsidR="000E5F22" w:rsidRPr="000B376A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  <w:tc>
                <w:tcPr>
                  <w:tcW w:w="2070" w:type="dxa"/>
                </w:tcPr>
                <w:p w:rsidR="00F57A50" w:rsidRPr="000B376A" w:rsidRDefault="007473AE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97</w:t>
                  </w:r>
                  <w:r w:rsidR="00F57A50" w:rsidRPr="000B376A">
                    <w:rPr>
                      <w:rFonts w:ascii="Arial" w:hAnsi="Arial" w:cs="Arial"/>
                      <w:sz w:val="20"/>
                      <w:szCs w:val="20"/>
                    </w:rPr>
                    <w:t xml:space="preserve"> days</w:t>
                  </w:r>
                </w:p>
                <w:p w:rsidR="00D22B06" w:rsidRPr="000B376A" w:rsidRDefault="007473AE" w:rsidP="00F57A50">
                  <w:pPr>
                    <w:tabs>
                      <w:tab w:val="left" w:pos="9913"/>
                    </w:tabs>
                    <w:jc w:val="center"/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</w:pPr>
                  <w:r w:rsidRPr="000B376A">
                    <w:rPr>
                      <w:rFonts w:ascii="Arial" w:hAnsi="Arial" w:cs="Arial"/>
                      <w:sz w:val="20"/>
                      <w:szCs w:val="20"/>
                    </w:rPr>
                    <w:t>5/21/13 – 8/25</w:t>
                  </w:r>
                  <w:r w:rsidR="00F57A50" w:rsidRPr="000B376A">
                    <w:rPr>
                      <w:rFonts w:ascii="Arial" w:hAnsi="Arial" w:cs="Arial"/>
                      <w:sz w:val="20"/>
                      <w:szCs w:val="20"/>
                    </w:rPr>
                    <w:t>/13</w:t>
                  </w:r>
                </w:p>
              </w:tc>
            </w:tr>
          </w:tbl>
          <w:p w:rsidR="00D22B06" w:rsidRDefault="00D22B06" w:rsidP="00090BC5">
            <w:pPr>
              <w:tabs>
                <w:tab w:val="left" w:pos="9913"/>
              </w:tabs>
              <w:rPr>
                <w:b/>
              </w:rPr>
            </w:pPr>
          </w:p>
          <w:p w:rsidR="00960D33" w:rsidRPr="000B376A" w:rsidRDefault="00D22B06" w:rsidP="00960D33">
            <w:pPr>
              <w:tabs>
                <w:tab w:val="left" w:pos="9913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  <w:b/>
              </w:rPr>
              <w:t>Goal #2</w:t>
            </w:r>
            <w:r w:rsidRPr="000B376A">
              <w:rPr>
                <w:rFonts w:ascii="Arial" w:hAnsi="Arial" w:cs="Arial"/>
              </w:rPr>
              <w:t xml:space="preserve">:  achieve 100% completion of the on-line </w:t>
            </w:r>
            <w:r w:rsidR="005C0C29" w:rsidRPr="000B376A">
              <w:rPr>
                <w:rFonts w:ascii="Arial" w:hAnsi="Arial" w:cs="Arial"/>
              </w:rPr>
              <w:t>Sexual Harassment for Higher Education training module</w:t>
            </w:r>
            <w:r w:rsidR="00960D33" w:rsidRPr="000B376A">
              <w:rPr>
                <w:rFonts w:ascii="Arial" w:hAnsi="Arial" w:cs="Arial"/>
              </w:rPr>
              <w:t>.  The current completion rates are as follows:</w:t>
            </w:r>
            <w:r w:rsidR="00F45B18" w:rsidRPr="000B376A">
              <w:rPr>
                <w:rFonts w:ascii="Arial" w:hAnsi="Arial" w:cs="Arial"/>
              </w:rPr>
              <w:t xml:space="preserve"> </w:t>
            </w:r>
            <w:r w:rsidR="00EF7BCE" w:rsidRPr="000B376A">
              <w:rPr>
                <w:rFonts w:ascii="Arial" w:hAnsi="Arial" w:cs="Arial"/>
              </w:rPr>
              <w:t xml:space="preserve"> </w:t>
            </w:r>
          </w:p>
          <w:p w:rsidR="00960D33" w:rsidRPr="000B376A" w:rsidRDefault="00F57A50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ab/>
            </w:r>
            <w:r w:rsidR="00E11694" w:rsidRPr="000B376A">
              <w:rPr>
                <w:rFonts w:ascii="Arial" w:hAnsi="Arial" w:cs="Arial"/>
              </w:rPr>
              <w:t>Employees</w:t>
            </w:r>
            <w:r w:rsidR="00E11694" w:rsidRPr="000B376A">
              <w:rPr>
                <w:rFonts w:ascii="Arial" w:hAnsi="Arial" w:cs="Arial"/>
              </w:rPr>
              <w:tab/>
              <w:t>97</w:t>
            </w:r>
            <w:r w:rsidR="00960D33" w:rsidRPr="000B376A">
              <w:rPr>
                <w:rFonts w:ascii="Arial" w:hAnsi="Arial" w:cs="Arial"/>
              </w:rPr>
              <w:t>%</w:t>
            </w:r>
          </w:p>
          <w:p w:rsidR="00960D33" w:rsidRPr="000B376A" w:rsidRDefault="00E11694" w:rsidP="00960D33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ab/>
              <w:t>Faculty</w:t>
            </w:r>
            <w:r w:rsidRPr="000B376A">
              <w:rPr>
                <w:rFonts w:ascii="Arial" w:hAnsi="Arial" w:cs="Arial"/>
              </w:rPr>
              <w:tab/>
              <w:t>(FT)</w:t>
            </w:r>
            <w:r w:rsidRPr="000B376A">
              <w:rPr>
                <w:rFonts w:ascii="Arial" w:hAnsi="Arial" w:cs="Arial"/>
              </w:rPr>
              <w:tab/>
              <w:t>72</w:t>
            </w:r>
            <w:r w:rsidR="00960D33" w:rsidRPr="000B376A">
              <w:rPr>
                <w:rFonts w:ascii="Arial" w:hAnsi="Arial" w:cs="Arial"/>
              </w:rPr>
              <w:t>%</w:t>
            </w:r>
          </w:p>
          <w:p w:rsidR="00C51B61" w:rsidRPr="000B376A" w:rsidRDefault="00FE58A4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ab/>
              <w:t>Faculty (Adj.)</w:t>
            </w:r>
            <w:r w:rsidRPr="000B376A">
              <w:rPr>
                <w:rFonts w:ascii="Arial" w:hAnsi="Arial" w:cs="Arial"/>
              </w:rPr>
              <w:tab/>
              <w:t>54</w:t>
            </w:r>
            <w:r w:rsidR="00C51B61" w:rsidRPr="000B376A">
              <w:rPr>
                <w:rFonts w:ascii="Arial" w:hAnsi="Arial" w:cs="Arial"/>
              </w:rPr>
              <w:t>%</w:t>
            </w:r>
            <w:r w:rsidR="009E16D2" w:rsidRPr="000B376A">
              <w:rPr>
                <w:rFonts w:ascii="Arial" w:hAnsi="Arial" w:cs="Arial"/>
              </w:rPr>
              <w:t xml:space="preserve"> </w:t>
            </w:r>
          </w:p>
          <w:p w:rsidR="00960D33" w:rsidRPr="000B376A" w:rsidRDefault="000E3212" w:rsidP="00C51B61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</w:rPr>
              <w:tab/>
              <w:t>Student Emp.</w:t>
            </w:r>
            <w:r w:rsidRPr="000B376A">
              <w:rPr>
                <w:rFonts w:ascii="Arial" w:hAnsi="Arial" w:cs="Arial"/>
              </w:rPr>
              <w:tab/>
              <w:t>57</w:t>
            </w:r>
            <w:r w:rsidR="00960D33" w:rsidRPr="000B376A">
              <w:rPr>
                <w:rFonts w:ascii="Arial" w:hAnsi="Arial" w:cs="Arial"/>
              </w:rPr>
              <w:t>%</w:t>
            </w:r>
            <w:r w:rsidR="00BB7519" w:rsidRPr="000B376A">
              <w:rPr>
                <w:rFonts w:ascii="Arial" w:hAnsi="Arial" w:cs="Arial"/>
              </w:rPr>
              <w:t xml:space="preserve">                                           </w:t>
            </w:r>
            <w:r w:rsidR="001327C5" w:rsidRPr="000B376A">
              <w:rPr>
                <w:rFonts w:ascii="Arial" w:hAnsi="Arial" w:cs="Arial"/>
              </w:rPr>
              <w:t xml:space="preserve">                               </w:t>
            </w:r>
          </w:p>
          <w:p w:rsidR="00F24497" w:rsidRPr="000B376A" w:rsidRDefault="00F24497" w:rsidP="00960D33">
            <w:pPr>
              <w:tabs>
                <w:tab w:val="left" w:pos="720"/>
              </w:tabs>
              <w:rPr>
                <w:rFonts w:ascii="Arial" w:hAnsi="Arial" w:cs="Arial"/>
                <w:b/>
              </w:rPr>
            </w:pPr>
          </w:p>
          <w:p w:rsidR="00F57A50" w:rsidRPr="000B376A" w:rsidRDefault="00F24497" w:rsidP="009E16D2">
            <w:pPr>
              <w:tabs>
                <w:tab w:val="left" w:pos="720"/>
              </w:tabs>
              <w:rPr>
                <w:rFonts w:ascii="Arial" w:hAnsi="Arial" w:cs="Arial"/>
              </w:rPr>
            </w:pPr>
            <w:r w:rsidRPr="000B376A">
              <w:rPr>
                <w:rFonts w:ascii="Arial" w:hAnsi="Arial" w:cs="Arial"/>
                <w:b/>
              </w:rPr>
              <w:t>Goal #3:</w:t>
            </w:r>
            <w:r w:rsidR="00B16EBC" w:rsidRPr="000B376A">
              <w:rPr>
                <w:rFonts w:ascii="Arial" w:hAnsi="Arial" w:cs="Arial"/>
              </w:rPr>
              <w:t xml:space="preserve">  provide</w:t>
            </w:r>
            <w:r w:rsidRPr="000B376A">
              <w:rPr>
                <w:rFonts w:ascii="Arial" w:hAnsi="Arial" w:cs="Arial"/>
              </w:rPr>
              <w:t xml:space="preserve"> CPR/AED H</w:t>
            </w:r>
            <w:r w:rsidR="00347334" w:rsidRPr="000B376A">
              <w:rPr>
                <w:rFonts w:ascii="Arial" w:hAnsi="Arial" w:cs="Arial"/>
              </w:rPr>
              <w:t>eart Saver Training</w:t>
            </w:r>
            <w:r w:rsidR="00CC5A49" w:rsidRPr="000B376A">
              <w:rPr>
                <w:rFonts w:ascii="Arial" w:hAnsi="Arial" w:cs="Arial"/>
              </w:rPr>
              <w:t xml:space="preserve"> to have at least two</w:t>
            </w:r>
            <w:r w:rsidR="00347334" w:rsidRPr="000B376A">
              <w:rPr>
                <w:rFonts w:ascii="Arial" w:hAnsi="Arial" w:cs="Arial"/>
              </w:rPr>
              <w:t>,</w:t>
            </w:r>
            <w:r w:rsidR="00CC5A49" w:rsidRPr="000B376A">
              <w:rPr>
                <w:rFonts w:ascii="Arial" w:hAnsi="Arial" w:cs="Arial"/>
              </w:rPr>
              <w:t xml:space="preserve"> </w:t>
            </w:r>
            <w:r w:rsidR="00347334" w:rsidRPr="000B376A">
              <w:rPr>
                <w:rFonts w:ascii="Arial" w:hAnsi="Arial" w:cs="Arial"/>
              </w:rPr>
              <w:t xml:space="preserve">full time </w:t>
            </w:r>
            <w:r w:rsidR="00CC5A49" w:rsidRPr="000B376A">
              <w:rPr>
                <w:rFonts w:ascii="Arial" w:hAnsi="Arial" w:cs="Arial"/>
              </w:rPr>
              <w:t>employees per building with an AED unit</w:t>
            </w:r>
            <w:r w:rsidR="00347334" w:rsidRPr="000B376A">
              <w:rPr>
                <w:rFonts w:ascii="Arial" w:hAnsi="Arial" w:cs="Arial"/>
              </w:rPr>
              <w:t>,</w:t>
            </w:r>
            <w:r w:rsidR="00CC5A49" w:rsidRPr="000B376A">
              <w:rPr>
                <w:rFonts w:ascii="Arial" w:hAnsi="Arial" w:cs="Arial"/>
              </w:rPr>
              <w:t xml:space="preserve"> trained and certified in CPR/AED Heart Saver skills.  After reviewing the work locations of the 96 employees who compl</w:t>
            </w:r>
            <w:r w:rsidR="00347334" w:rsidRPr="000B376A">
              <w:rPr>
                <w:rFonts w:ascii="Arial" w:hAnsi="Arial" w:cs="Arial"/>
              </w:rPr>
              <w:t>eted the training</w:t>
            </w:r>
            <w:r w:rsidR="00CC5A49" w:rsidRPr="000B376A">
              <w:rPr>
                <w:rFonts w:ascii="Arial" w:hAnsi="Arial" w:cs="Arial"/>
              </w:rPr>
              <w:t xml:space="preserve">, this goal has been met. </w:t>
            </w:r>
          </w:p>
          <w:p w:rsidR="007A7119" w:rsidRDefault="00FC1DA7" w:rsidP="009E16D2">
            <w:pPr>
              <w:tabs>
                <w:tab w:val="left" w:pos="720"/>
              </w:tabs>
            </w:pPr>
            <w:r>
              <w:t xml:space="preserve"> </w:t>
            </w:r>
          </w:p>
        </w:tc>
      </w:tr>
      <w:tr w:rsidR="007439ED" w:rsidRPr="000B376A" w:rsidTr="00687109">
        <w:tc>
          <w:tcPr>
            <w:tcW w:w="11088" w:type="dxa"/>
          </w:tcPr>
          <w:p w:rsidR="00DA3B0A" w:rsidRPr="000B376A" w:rsidRDefault="007439ED" w:rsidP="00DA3B0A">
            <w:pPr>
              <w:tabs>
                <w:tab w:val="left" w:pos="9913"/>
              </w:tabs>
              <w:rPr>
                <w:rFonts w:ascii="Arial" w:hAnsi="Arial" w:cs="Arial"/>
                <w:b/>
              </w:rPr>
            </w:pPr>
            <w:r w:rsidRPr="000B376A">
              <w:rPr>
                <w:rFonts w:ascii="Arial" w:hAnsi="Arial" w:cs="Arial"/>
                <w:b/>
              </w:rPr>
              <w:t xml:space="preserve">H. </w:t>
            </w:r>
            <w:r w:rsidR="00DA3B0A" w:rsidRPr="000B376A">
              <w:rPr>
                <w:rFonts w:ascii="Arial" w:hAnsi="Arial" w:cs="Arial"/>
                <w:b/>
              </w:rPr>
              <w:t xml:space="preserve">ADJOURNMENT:  </w:t>
            </w:r>
            <w:r w:rsidR="00DA3B0A" w:rsidRPr="000B376A">
              <w:rPr>
                <w:rFonts w:ascii="Arial" w:hAnsi="Arial" w:cs="Arial"/>
              </w:rPr>
              <w:t>The meeting ended</w:t>
            </w:r>
            <w:r w:rsidR="002F510E" w:rsidRPr="000B376A">
              <w:rPr>
                <w:rFonts w:ascii="Arial" w:hAnsi="Arial" w:cs="Arial"/>
              </w:rPr>
              <w:t xml:space="preserve"> at </w:t>
            </w:r>
            <w:r w:rsidR="002F510E" w:rsidRPr="000B376A">
              <w:rPr>
                <w:rFonts w:ascii="Arial" w:hAnsi="Arial" w:cs="Arial"/>
              </w:rPr>
              <w:softHyphen/>
            </w:r>
            <w:r w:rsidR="002F510E" w:rsidRPr="000B376A">
              <w:rPr>
                <w:rFonts w:ascii="Arial" w:hAnsi="Arial" w:cs="Arial"/>
              </w:rPr>
              <w:softHyphen/>
            </w:r>
            <w:r w:rsidR="002F510E" w:rsidRPr="000B376A">
              <w:rPr>
                <w:rFonts w:ascii="Arial" w:hAnsi="Arial" w:cs="Arial"/>
              </w:rPr>
              <w:softHyphen/>
            </w:r>
            <w:r w:rsidR="002F510E" w:rsidRPr="000B376A">
              <w:rPr>
                <w:rFonts w:ascii="Arial" w:hAnsi="Arial" w:cs="Arial"/>
              </w:rPr>
              <w:softHyphen/>
            </w:r>
            <w:r w:rsidR="002F510E" w:rsidRPr="000B376A">
              <w:rPr>
                <w:rFonts w:ascii="Arial" w:hAnsi="Arial" w:cs="Arial"/>
              </w:rPr>
              <w:softHyphen/>
            </w:r>
            <w:r w:rsidR="002F510E" w:rsidRPr="000B376A">
              <w:rPr>
                <w:rFonts w:ascii="Arial" w:hAnsi="Arial" w:cs="Arial"/>
              </w:rPr>
              <w:softHyphen/>
            </w:r>
            <w:r w:rsidR="002F510E" w:rsidRPr="000B376A">
              <w:rPr>
                <w:rFonts w:ascii="Arial" w:hAnsi="Arial" w:cs="Arial"/>
              </w:rPr>
              <w:softHyphen/>
              <w:t>4:25</w:t>
            </w:r>
            <w:r w:rsidR="00DA3B0A" w:rsidRPr="000B376A">
              <w:rPr>
                <w:rFonts w:ascii="Arial" w:hAnsi="Arial" w:cs="Arial"/>
              </w:rPr>
              <w:t xml:space="preserve"> PM.   </w:t>
            </w:r>
            <w:r w:rsidRPr="000B376A">
              <w:rPr>
                <w:rFonts w:ascii="Arial" w:hAnsi="Arial" w:cs="Arial"/>
              </w:rPr>
              <w:t xml:space="preserve"> </w:t>
            </w:r>
            <w:r w:rsidRPr="000B376A">
              <w:rPr>
                <w:rFonts w:ascii="Arial" w:hAnsi="Arial" w:cs="Arial"/>
                <w:b/>
              </w:rPr>
              <w:t xml:space="preserve">NEXT MEETING DATE: </w:t>
            </w:r>
            <w:r w:rsidR="00B5665E" w:rsidRPr="000B376A">
              <w:rPr>
                <w:rFonts w:ascii="Arial" w:hAnsi="Arial" w:cs="Arial"/>
                <w:b/>
              </w:rPr>
              <w:t xml:space="preserve">  </w:t>
            </w:r>
            <w:r w:rsidR="007A3B44" w:rsidRPr="000B376A">
              <w:rPr>
                <w:rFonts w:ascii="Arial" w:hAnsi="Arial" w:cs="Arial"/>
                <w:b/>
              </w:rPr>
              <w:t>Nov. 13</w:t>
            </w:r>
            <w:r w:rsidR="00050E9B" w:rsidRPr="000B376A">
              <w:rPr>
                <w:rFonts w:ascii="Arial" w:hAnsi="Arial" w:cs="Arial"/>
                <w:b/>
              </w:rPr>
              <w:t xml:space="preserve">, </w:t>
            </w:r>
            <w:r w:rsidR="00DA3B0A" w:rsidRPr="000B376A">
              <w:rPr>
                <w:rFonts w:ascii="Arial" w:hAnsi="Arial" w:cs="Arial"/>
                <w:b/>
              </w:rPr>
              <w:t xml:space="preserve">2013.   </w:t>
            </w:r>
          </w:p>
        </w:tc>
      </w:tr>
    </w:tbl>
    <w:p w:rsidR="009703FE" w:rsidRPr="000B376A" w:rsidRDefault="009703FE" w:rsidP="00090BC5">
      <w:pPr>
        <w:tabs>
          <w:tab w:val="left" w:pos="9913"/>
        </w:tabs>
        <w:rPr>
          <w:rFonts w:ascii="Arial" w:hAnsi="Arial" w:cs="Arial"/>
        </w:rPr>
      </w:pPr>
    </w:p>
    <w:p w:rsidR="00DA3B0A" w:rsidRPr="000B376A" w:rsidRDefault="00DA3B0A" w:rsidP="00090BC5">
      <w:pPr>
        <w:tabs>
          <w:tab w:val="left" w:pos="9913"/>
        </w:tabs>
        <w:rPr>
          <w:rFonts w:ascii="Arial" w:hAnsi="Arial" w:cs="Arial"/>
        </w:rPr>
      </w:pPr>
      <w:r w:rsidRPr="000B376A">
        <w:rPr>
          <w:rFonts w:ascii="Arial" w:hAnsi="Arial" w:cs="Arial"/>
        </w:rPr>
        <w:t>Meeting minutes respectfully submitted by:  Kathleen Hayes, Committee Chairperson</w:t>
      </w:r>
      <w:bookmarkStart w:id="0" w:name="_GoBack"/>
      <w:bookmarkEnd w:id="0"/>
    </w:p>
    <w:sectPr w:rsidR="00DA3B0A" w:rsidRPr="000B376A" w:rsidSect="00E16136">
      <w:footerReference w:type="default" r:id="rId8"/>
      <w:pgSz w:w="12240" w:h="15840" w:code="1"/>
      <w:pgMar w:top="432" w:right="432" w:bottom="288" w:left="720" w:header="720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36052" w:rsidRDefault="00636052" w:rsidP="007C2FD5">
      <w:pPr>
        <w:spacing w:after="0"/>
      </w:pPr>
      <w:r>
        <w:separator/>
      </w:r>
    </w:p>
  </w:endnote>
  <w:endnote w:type="continuationSeparator" w:id="0">
    <w:p w:rsidR="00636052" w:rsidRDefault="00636052" w:rsidP="007C2FD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shelf Symbol 7">
    <w:panose1 w:val="05010101010101010101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5796297"/>
      <w:docPartObj>
        <w:docPartGallery w:val="Page Numbers (Bottom of Page)"/>
        <w:docPartUnique/>
      </w:docPartObj>
    </w:sdtPr>
    <w:sdtEndPr/>
    <w:sdtContent>
      <w:sdt>
        <w:sdtPr>
          <w:id w:val="565050523"/>
          <w:docPartObj>
            <w:docPartGallery w:val="Page Numbers (Top of Page)"/>
            <w:docPartUnique/>
          </w:docPartObj>
        </w:sdtPr>
        <w:sdtEndPr/>
        <w:sdtContent>
          <w:p w:rsidR="00636052" w:rsidRDefault="00636052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PAGE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376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 NUMPAGES  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0B376A">
              <w:rPr>
                <w:b/>
                <w:noProof/>
              </w:rPr>
              <w:t>3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636052" w:rsidRDefault="0063605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36052" w:rsidRDefault="00636052" w:rsidP="007C2FD5">
      <w:pPr>
        <w:spacing w:after="0"/>
      </w:pPr>
      <w:r>
        <w:separator/>
      </w:r>
    </w:p>
  </w:footnote>
  <w:footnote w:type="continuationSeparator" w:id="0">
    <w:p w:rsidR="00636052" w:rsidRDefault="00636052" w:rsidP="007C2FD5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283F82"/>
    <w:multiLevelType w:val="hybridMultilevel"/>
    <w:tmpl w:val="4D5893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364229"/>
    <w:multiLevelType w:val="hybridMultilevel"/>
    <w:tmpl w:val="7F2C47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63E0F22"/>
    <w:multiLevelType w:val="hybridMultilevel"/>
    <w:tmpl w:val="CE24B69A"/>
    <w:lvl w:ilvl="0" w:tplc="CD025E1C">
      <w:start w:val="1"/>
      <w:numFmt w:val="upperLetter"/>
      <w:lvlText w:val="%1."/>
      <w:lvlJc w:val="left"/>
      <w:pPr>
        <w:ind w:left="2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90" w:hanging="360"/>
      </w:pPr>
    </w:lvl>
    <w:lvl w:ilvl="2" w:tplc="0409001B" w:tentative="1">
      <w:start w:val="1"/>
      <w:numFmt w:val="lowerRoman"/>
      <w:lvlText w:val="%3."/>
      <w:lvlJc w:val="right"/>
      <w:pPr>
        <w:ind w:left="1710" w:hanging="180"/>
      </w:pPr>
    </w:lvl>
    <w:lvl w:ilvl="3" w:tplc="0409000F" w:tentative="1">
      <w:start w:val="1"/>
      <w:numFmt w:val="decimal"/>
      <w:lvlText w:val="%4."/>
      <w:lvlJc w:val="left"/>
      <w:pPr>
        <w:ind w:left="2430" w:hanging="360"/>
      </w:pPr>
    </w:lvl>
    <w:lvl w:ilvl="4" w:tplc="04090019" w:tentative="1">
      <w:start w:val="1"/>
      <w:numFmt w:val="lowerLetter"/>
      <w:lvlText w:val="%5."/>
      <w:lvlJc w:val="left"/>
      <w:pPr>
        <w:ind w:left="3150" w:hanging="360"/>
      </w:pPr>
    </w:lvl>
    <w:lvl w:ilvl="5" w:tplc="0409001B" w:tentative="1">
      <w:start w:val="1"/>
      <w:numFmt w:val="lowerRoman"/>
      <w:lvlText w:val="%6."/>
      <w:lvlJc w:val="right"/>
      <w:pPr>
        <w:ind w:left="3870" w:hanging="180"/>
      </w:pPr>
    </w:lvl>
    <w:lvl w:ilvl="6" w:tplc="0409000F" w:tentative="1">
      <w:start w:val="1"/>
      <w:numFmt w:val="decimal"/>
      <w:lvlText w:val="%7."/>
      <w:lvlJc w:val="left"/>
      <w:pPr>
        <w:ind w:left="4590" w:hanging="360"/>
      </w:pPr>
    </w:lvl>
    <w:lvl w:ilvl="7" w:tplc="04090019" w:tentative="1">
      <w:start w:val="1"/>
      <w:numFmt w:val="lowerLetter"/>
      <w:lvlText w:val="%8."/>
      <w:lvlJc w:val="left"/>
      <w:pPr>
        <w:ind w:left="5310" w:hanging="360"/>
      </w:pPr>
    </w:lvl>
    <w:lvl w:ilvl="8" w:tplc="0409001B" w:tentative="1">
      <w:start w:val="1"/>
      <w:numFmt w:val="lowerRoman"/>
      <w:lvlText w:val="%9."/>
      <w:lvlJc w:val="right"/>
      <w:pPr>
        <w:ind w:left="6030" w:hanging="180"/>
      </w:pPr>
    </w:lvl>
  </w:abstractNum>
  <w:abstractNum w:abstractNumId="3">
    <w:nsid w:val="17AB2956"/>
    <w:multiLevelType w:val="hybridMultilevel"/>
    <w:tmpl w:val="2EB2C8D2"/>
    <w:lvl w:ilvl="0" w:tplc="0374CDC8">
      <w:start w:val="4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9574523"/>
    <w:multiLevelType w:val="hybridMultilevel"/>
    <w:tmpl w:val="46DA6B2C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23E4083B"/>
    <w:multiLevelType w:val="hybridMultilevel"/>
    <w:tmpl w:val="DD9C29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42A279F"/>
    <w:multiLevelType w:val="hybridMultilevel"/>
    <w:tmpl w:val="6C34730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42E351B"/>
    <w:multiLevelType w:val="hybridMultilevel"/>
    <w:tmpl w:val="1A2A00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450F76"/>
    <w:multiLevelType w:val="hybridMultilevel"/>
    <w:tmpl w:val="A146850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15606E"/>
    <w:multiLevelType w:val="hybridMultilevel"/>
    <w:tmpl w:val="F8EE546C"/>
    <w:lvl w:ilvl="0" w:tplc="D6D41B92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B976DA6"/>
    <w:multiLevelType w:val="hybridMultilevel"/>
    <w:tmpl w:val="46A218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D386B"/>
    <w:multiLevelType w:val="hybridMultilevel"/>
    <w:tmpl w:val="FE6E5D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0B63BA"/>
    <w:multiLevelType w:val="hybridMultilevel"/>
    <w:tmpl w:val="89BC6BF0"/>
    <w:lvl w:ilvl="0" w:tplc="4268007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FF329DE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A128C8"/>
    <w:multiLevelType w:val="hybridMultilevel"/>
    <w:tmpl w:val="420071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6702D73"/>
    <w:multiLevelType w:val="hybridMultilevel"/>
    <w:tmpl w:val="05ECB26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4790F"/>
    <w:multiLevelType w:val="hybridMultilevel"/>
    <w:tmpl w:val="FD7E64BE"/>
    <w:lvl w:ilvl="0" w:tplc="0409000F">
      <w:start w:val="1"/>
      <w:numFmt w:val="decimal"/>
      <w:lvlText w:val="%1."/>
      <w:lvlJc w:val="left"/>
      <w:pPr>
        <w:ind w:left="770" w:hanging="360"/>
      </w:p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7">
    <w:nsid w:val="3B420C74"/>
    <w:multiLevelType w:val="hybridMultilevel"/>
    <w:tmpl w:val="EE246A56"/>
    <w:lvl w:ilvl="0" w:tplc="C08EAE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3112EB"/>
    <w:multiLevelType w:val="hybridMultilevel"/>
    <w:tmpl w:val="DBEA5C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3F71316"/>
    <w:multiLevelType w:val="hybridMultilevel"/>
    <w:tmpl w:val="EA9013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0D64EC"/>
    <w:multiLevelType w:val="hybridMultilevel"/>
    <w:tmpl w:val="22126B34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4ACD5211"/>
    <w:multiLevelType w:val="hybridMultilevel"/>
    <w:tmpl w:val="9DB6E32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B040A08"/>
    <w:multiLevelType w:val="hybridMultilevel"/>
    <w:tmpl w:val="935A4F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13820CE"/>
    <w:multiLevelType w:val="hybridMultilevel"/>
    <w:tmpl w:val="4A12234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4B7474D"/>
    <w:multiLevelType w:val="hybridMultilevel"/>
    <w:tmpl w:val="7E3413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60B1B46"/>
    <w:multiLevelType w:val="hybridMultilevel"/>
    <w:tmpl w:val="687CD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9B0109B"/>
    <w:multiLevelType w:val="hybridMultilevel"/>
    <w:tmpl w:val="D91466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412468E"/>
    <w:multiLevelType w:val="hybridMultilevel"/>
    <w:tmpl w:val="27A689A6"/>
    <w:lvl w:ilvl="0" w:tplc="12C08E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06366F"/>
    <w:multiLevelType w:val="hybridMultilevel"/>
    <w:tmpl w:val="99C0E072"/>
    <w:lvl w:ilvl="0" w:tplc="0590CE94">
      <w:start w:val="1"/>
      <w:numFmt w:val="upperLetter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796261D"/>
    <w:multiLevelType w:val="hybridMultilevel"/>
    <w:tmpl w:val="9DF2C7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A465328"/>
    <w:multiLevelType w:val="hybridMultilevel"/>
    <w:tmpl w:val="8EE2EBA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B9F0BE0"/>
    <w:multiLevelType w:val="hybridMultilevel"/>
    <w:tmpl w:val="A704E9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B36BA2"/>
    <w:multiLevelType w:val="hybridMultilevel"/>
    <w:tmpl w:val="000065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0497476"/>
    <w:multiLevelType w:val="hybridMultilevel"/>
    <w:tmpl w:val="DE9218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741A9"/>
    <w:multiLevelType w:val="hybridMultilevel"/>
    <w:tmpl w:val="451CD3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5C972D4"/>
    <w:multiLevelType w:val="hybridMultilevel"/>
    <w:tmpl w:val="64B4D3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B9E3EA9"/>
    <w:multiLevelType w:val="hybridMultilevel"/>
    <w:tmpl w:val="4FF858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CC8491F"/>
    <w:multiLevelType w:val="hybridMultilevel"/>
    <w:tmpl w:val="038C9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CF10DD9"/>
    <w:multiLevelType w:val="hybridMultilevel"/>
    <w:tmpl w:val="637E49A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FF35322"/>
    <w:multiLevelType w:val="hybridMultilevel"/>
    <w:tmpl w:val="3F586332"/>
    <w:lvl w:ilvl="0" w:tplc="0D7CB326">
      <w:start w:val="1"/>
      <w:numFmt w:val="upperLetter"/>
      <w:lvlText w:val="%1."/>
      <w:lvlJc w:val="left"/>
      <w:pPr>
        <w:ind w:left="108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27"/>
  </w:num>
  <w:num w:numId="3">
    <w:abstractNumId w:val="33"/>
  </w:num>
  <w:num w:numId="4">
    <w:abstractNumId w:val="9"/>
  </w:num>
  <w:num w:numId="5">
    <w:abstractNumId w:val="39"/>
  </w:num>
  <w:num w:numId="6">
    <w:abstractNumId w:val="28"/>
  </w:num>
  <w:num w:numId="7">
    <w:abstractNumId w:val="38"/>
  </w:num>
  <w:num w:numId="8">
    <w:abstractNumId w:val="2"/>
  </w:num>
  <w:num w:numId="9">
    <w:abstractNumId w:val="30"/>
  </w:num>
  <w:num w:numId="10">
    <w:abstractNumId w:val="24"/>
  </w:num>
  <w:num w:numId="11">
    <w:abstractNumId w:val="5"/>
  </w:num>
  <w:num w:numId="12">
    <w:abstractNumId w:val="34"/>
  </w:num>
  <w:num w:numId="13">
    <w:abstractNumId w:val="35"/>
  </w:num>
  <w:num w:numId="14">
    <w:abstractNumId w:val="37"/>
  </w:num>
  <w:num w:numId="15">
    <w:abstractNumId w:val="15"/>
  </w:num>
  <w:num w:numId="16">
    <w:abstractNumId w:val="13"/>
  </w:num>
  <w:num w:numId="17">
    <w:abstractNumId w:val="1"/>
  </w:num>
  <w:num w:numId="18">
    <w:abstractNumId w:val="32"/>
  </w:num>
  <w:num w:numId="19">
    <w:abstractNumId w:val="0"/>
  </w:num>
  <w:num w:numId="20">
    <w:abstractNumId w:val="8"/>
  </w:num>
  <w:num w:numId="21">
    <w:abstractNumId w:val="23"/>
  </w:num>
  <w:num w:numId="22">
    <w:abstractNumId w:val="4"/>
  </w:num>
  <w:num w:numId="23">
    <w:abstractNumId w:val="31"/>
  </w:num>
  <w:num w:numId="24">
    <w:abstractNumId w:val="36"/>
  </w:num>
  <w:num w:numId="25">
    <w:abstractNumId w:val="7"/>
  </w:num>
  <w:num w:numId="26">
    <w:abstractNumId w:val="16"/>
  </w:num>
  <w:num w:numId="27">
    <w:abstractNumId w:val="22"/>
  </w:num>
  <w:num w:numId="28">
    <w:abstractNumId w:val="10"/>
  </w:num>
  <w:num w:numId="29">
    <w:abstractNumId w:val="11"/>
  </w:num>
  <w:num w:numId="30">
    <w:abstractNumId w:val="25"/>
  </w:num>
  <w:num w:numId="31">
    <w:abstractNumId w:val="18"/>
  </w:num>
  <w:num w:numId="32">
    <w:abstractNumId w:val="3"/>
  </w:num>
  <w:num w:numId="33">
    <w:abstractNumId w:val="26"/>
  </w:num>
  <w:num w:numId="34">
    <w:abstractNumId w:val="14"/>
  </w:num>
  <w:num w:numId="35">
    <w:abstractNumId w:val="21"/>
  </w:num>
  <w:num w:numId="36">
    <w:abstractNumId w:val="20"/>
  </w:num>
  <w:num w:numId="37">
    <w:abstractNumId w:val="19"/>
  </w:num>
  <w:num w:numId="38">
    <w:abstractNumId w:val="29"/>
  </w:num>
  <w:num w:numId="39">
    <w:abstractNumId w:val="6"/>
  </w:num>
  <w:num w:numId="4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6A02"/>
    <w:rsid w:val="000005FB"/>
    <w:rsid w:val="00004218"/>
    <w:rsid w:val="00005B45"/>
    <w:rsid w:val="00011045"/>
    <w:rsid w:val="000110E5"/>
    <w:rsid w:val="00012288"/>
    <w:rsid w:val="000201E7"/>
    <w:rsid w:val="00024237"/>
    <w:rsid w:val="00030B82"/>
    <w:rsid w:val="0004773B"/>
    <w:rsid w:val="00050E9B"/>
    <w:rsid w:val="000621B5"/>
    <w:rsid w:val="00063424"/>
    <w:rsid w:val="00070576"/>
    <w:rsid w:val="000726E6"/>
    <w:rsid w:val="000779C3"/>
    <w:rsid w:val="00080590"/>
    <w:rsid w:val="00081373"/>
    <w:rsid w:val="00081CF6"/>
    <w:rsid w:val="00085B19"/>
    <w:rsid w:val="00090601"/>
    <w:rsid w:val="00090BC5"/>
    <w:rsid w:val="00091B99"/>
    <w:rsid w:val="000A01ED"/>
    <w:rsid w:val="000A11D5"/>
    <w:rsid w:val="000A288C"/>
    <w:rsid w:val="000A290F"/>
    <w:rsid w:val="000A7463"/>
    <w:rsid w:val="000B2C13"/>
    <w:rsid w:val="000B376A"/>
    <w:rsid w:val="000D3123"/>
    <w:rsid w:val="000D40A7"/>
    <w:rsid w:val="000D5D6C"/>
    <w:rsid w:val="000E3212"/>
    <w:rsid w:val="000E4572"/>
    <w:rsid w:val="000E5F22"/>
    <w:rsid w:val="000E650F"/>
    <w:rsid w:val="000E6974"/>
    <w:rsid w:val="000E713E"/>
    <w:rsid w:val="000E7BA8"/>
    <w:rsid w:val="000F0470"/>
    <w:rsid w:val="000F600D"/>
    <w:rsid w:val="000F6EEC"/>
    <w:rsid w:val="00104691"/>
    <w:rsid w:val="00110EBE"/>
    <w:rsid w:val="00114C99"/>
    <w:rsid w:val="00114DAA"/>
    <w:rsid w:val="00121DE8"/>
    <w:rsid w:val="00125048"/>
    <w:rsid w:val="001250D1"/>
    <w:rsid w:val="001327C5"/>
    <w:rsid w:val="00134C27"/>
    <w:rsid w:val="001401CA"/>
    <w:rsid w:val="0014160F"/>
    <w:rsid w:val="001437D8"/>
    <w:rsid w:val="00156BC2"/>
    <w:rsid w:val="0016112E"/>
    <w:rsid w:val="00162BC6"/>
    <w:rsid w:val="0017497C"/>
    <w:rsid w:val="00176DAC"/>
    <w:rsid w:val="001847D1"/>
    <w:rsid w:val="00194D0F"/>
    <w:rsid w:val="001B0EFB"/>
    <w:rsid w:val="001B185F"/>
    <w:rsid w:val="001C72E3"/>
    <w:rsid w:val="001C77EB"/>
    <w:rsid w:val="001D5DC0"/>
    <w:rsid w:val="001E7C4B"/>
    <w:rsid w:val="001F206E"/>
    <w:rsid w:val="00205C9F"/>
    <w:rsid w:val="0021657D"/>
    <w:rsid w:val="002224E7"/>
    <w:rsid w:val="00222CFE"/>
    <w:rsid w:val="00224DDC"/>
    <w:rsid w:val="002377B2"/>
    <w:rsid w:val="00242EB3"/>
    <w:rsid w:val="00246788"/>
    <w:rsid w:val="0025057F"/>
    <w:rsid w:val="0026370B"/>
    <w:rsid w:val="0027589E"/>
    <w:rsid w:val="00280BC5"/>
    <w:rsid w:val="00287B99"/>
    <w:rsid w:val="00290783"/>
    <w:rsid w:val="002A6026"/>
    <w:rsid w:val="002A79EC"/>
    <w:rsid w:val="002C11B8"/>
    <w:rsid w:val="002C71F7"/>
    <w:rsid w:val="002E7CF2"/>
    <w:rsid w:val="002F510E"/>
    <w:rsid w:val="00304DFC"/>
    <w:rsid w:val="00305E05"/>
    <w:rsid w:val="0031653C"/>
    <w:rsid w:val="003179A7"/>
    <w:rsid w:val="00327F22"/>
    <w:rsid w:val="003424F1"/>
    <w:rsid w:val="003432A3"/>
    <w:rsid w:val="00347334"/>
    <w:rsid w:val="00353436"/>
    <w:rsid w:val="003603A1"/>
    <w:rsid w:val="00362C9E"/>
    <w:rsid w:val="00362D10"/>
    <w:rsid w:val="00374045"/>
    <w:rsid w:val="003807B4"/>
    <w:rsid w:val="00381881"/>
    <w:rsid w:val="00384E0E"/>
    <w:rsid w:val="00385987"/>
    <w:rsid w:val="00394ABB"/>
    <w:rsid w:val="00397AF6"/>
    <w:rsid w:val="003A1655"/>
    <w:rsid w:val="003D36CA"/>
    <w:rsid w:val="003D6869"/>
    <w:rsid w:val="003F0512"/>
    <w:rsid w:val="003F09E3"/>
    <w:rsid w:val="003F0B72"/>
    <w:rsid w:val="003F145E"/>
    <w:rsid w:val="003F3531"/>
    <w:rsid w:val="003F47A2"/>
    <w:rsid w:val="00401BF5"/>
    <w:rsid w:val="004048E2"/>
    <w:rsid w:val="00414F4F"/>
    <w:rsid w:val="00420E18"/>
    <w:rsid w:val="004374D1"/>
    <w:rsid w:val="00442F9B"/>
    <w:rsid w:val="004519BF"/>
    <w:rsid w:val="00465C23"/>
    <w:rsid w:val="004716EF"/>
    <w:rsid w:val="00471E98"/>
    <w:rsid w:val="0048783A"/>
    <w:rsid w:val="004943E0"/>
    <w:rsid w:val="00497E79"/>
    <w:rsid w:val="004A0EEB"/>
    <w:rsid w:val="004B0E76"/>
    <w:rsid w:val="004C0859"/>
    <w:rsid w:val="004C65B8"/>
    <w:rsid w:val="004D0405"/>
    <w:rsid w:val="004D0B3D"/>
    <w:rsid w:val="004D1349"/>
    <w:rsid w:val="004D30ED"/>
    <w:rsid w:val="004D3879"/>
    <w:rsid w:val="004D5B1A"/>
    <w:rsid w:val="004D7157"/>
    <w:rsid w:val="004E1EA4"/>
    <w:rsid w:val="004E5B7B"/>
    <w:rsid w:val="004E7665"/>
    <w:rsid w:val="004F4A16"/>
    <w:rsid w:val="004F5B8E"/>
    <w:rsid w:val="00502D54"/>
    <w:rsid w:val="0050320E"/>
    <w:rsid w:val="0050430C"/>
    <w:rsid w:val="00512CFD"/>
    <w:rsid w:val="00520FDB"/>
    <w:rsid w:val="00530AA8"/>
    <w:rsid w:val="00531EF6"/>
    <w:rsid w:val="00533852"/>
    <w:rsid w:val="00556C1D"/>
    <w:rsid w:val="005619B4"/>
    <w:rsid w:val="00575323"/>
    <w:rsid w:val="0057775B"/>
    <w:rsid w:val="00584FC6"/>
    <w:rsid w:val="00587A1C"/>
    <w:rsid w:val="00590E93"/>
    <w:rsid w:val="005A1FF4"/>
    <w:rsid w:val="005A70DE"/>
    <w:rsid w:val="005B218E"/>
    <w:rsid w:val="005B4102"/>
    <w:rsid w:val="005C0C29"/>
    <w:rsid w:val="005D72D5"/>
    <w:rsid w:val="005D7487"/>
    <w:rsid w:val="005E100F"/>
    <w:rsid w:val="005E6B6A"/>
    <w:rsid w:val="005F0F00"/>
    <w:rsid w:val="005F45FA"/>
    <w:rsid w:val="00616DCB"/>
    <w:rsid w:val="00631A3B"/>
    <w:rsid w:val="00635EF3"/>
    <w:rsid w:val="00636052"/>
    <w:rsid w:val="00637333"/>
    <w:rsid w:val="00652FC8"/>
    <w:rsid w:val="00662753"/>
    <w:rsid w:val="0066742F"/>
    <w:rsid w:val="00682E5F"/>
    <w:rsid w:val="00685163"/>
    <w:rsid w:val="00687109"/>
    <w:rsid w:val="00690866"/>
    <w:rsid w:val="00690F12"/>
    <w:rsid w:val="006949DA"/>
    <w:rsid w:val="00694B4E"/>
    <w:rsid w:val="006958D9"/>
    <w:rsid w:val="006A2802"/>
    <w:rsid w:val="006A77C2"/>
    <w:rsid w:val="006B7752"/>
    <w:rsid w:val="006C52C1"/>
    <w:rsid w:val="006D6211"/>
    <w:rsid w:val="006E2561"/>
    <w:rsid w:val="006E371F"/>
    <w:rsid w:val="00711D0A"/>
    <w:rsid w:val="00714D42"/>
    <w:rsid w:val="00725285"/>
    <w:rsid w:val="00732977"/>
    <w:rsid w:val="0074018C"/>
    <w:rsid w:val="007413F9"/>
    <w:rsid w:val="007439ED"/>
    <w:rsid w:val="0074696C"/>
    <w:rsid w:val="007473AE"/>
    <w:rsid w:val="00753207"/>
    <w:rsid w:val="0076635C"/>
    <w:rsid w:val="00772312"/>
    <w:rsid w:val="007924F1"/>
    <w:rsid w:val="007961FC"/>
    <w:rsid w:val="007A0F3E"/>
    <w:rsid w:val="007A2CC6"/>
    <w:rsid w:val="007A3B44"/>
    <w:rsid w:val="007A4FD4"/>
    <w:rsid w:val="007A7119"/>
    <w:rsid w:val="007B0207"/>
    <w:rsid w:val="007B37C8"/>
    <w:rsid w:val="007B37F5"/>
    <w:rsid w:val="007B5D52"/>
    <w:rsid w:val="007B7E31"/>
    <w:rsid w:val="007C15B1"/>
    <w:rsid w:val="007C2215"/>
    <w:rsid w:val="007C2FD5"/>
    <w:rsid w:val="007C3BF2"/>
    <w:rsid w:val="007D5A01"/>
    <w:rsid w:val="007E15D2"/>
    <w:rsid w:val="007E1D47"/>
    <w:rsid w:val="007E6F39"/>
    <w:rsid w:val="007F578D"/>
    <w:rsid w:val="008018E6"/>
    <w:rsid w:val="00801FEE"/>
    <w:rsid w:val="008072E3"/>
    <w:rsid w:val="008075BF"/>
    <w:rsid w:val="00815981"/>
    <w:rsid w:val="00825BE3"/>
    <w:rsid w:val="008272D7"/>
    <w:rsid w:val="0083224D"/>
    <w:rsid w:val="00837C62"/>
    <w:rsid w:val="00847BFE"/>
    <w:rsid w:val="0085025F"/>
    <w:rsid w:val="008554E7"/>
    <w:rsid w:val="0086717B"/>
    <w:rsid w:val="00886E7A"/>
    <w:rsid w:val="00887AC6"/>
    <w:rsid w:val="008926A8"/>
    <w:rsid w:val="00893536"/>
    <w:rsid w:val="00893B95"/>
    <w:rsid w:val="008B16CE"/>
    <w:rsid w:val="008D4B6B"/>
    <w:rsid w:val="008D6194"/>
    <w:rsid w:val="008D7E87"/>
    <w:rsid w:val="008F1835"/>
    <w:rsid w:val="00910B14"/>
    <w:rsid w:val="00911475"/>
    <w:rsid w:val="00914FA2"/>
    <w:rsid w:val="00920884"/>
    <w:rsid w:val="00924830"/>
    <w:rsid w:val="0094099C"/>
    <w:rsid w:val="00947A26"/>
    <w:rsid w:val="00951F83"/>
    <w:rsid w:val="0095289A"/>
    <w:rsid w:val="00954F89"/>
    <w:rsid w:val="00960D33"/>
    <w:rsid w:val="00963B77"/>
    <w:rsid w:val="00964CD9"/>
    <w:rsid w:val="00967884"/>
    <w:rsid w:val="009703FE"/>
    <w:rsid w:val="00974347"/>
    <w:rsid w:val="0097607A"/>
    <w:rsid w:val="0098336A"/>
    <w:rsid w:val="00985480"/>
    <w:rsid w:val="00995CA2"/>
    <w:rsid w:val="00996917"/>
    <w:rsid w:val="009A23E1"/>
    <w:rsid w:val="009A48EC"/>
    <w:rsid w:val="009B418A"/>
    <w:rsid w:val="009B73DC"/>
    <w:rsid w:val="009C4297"/>
    <w:rsid w:val="009D1F6F"/>
    <w:rsid w:val="009D69E8"/>
    <w:rsid w:val="009E118F"/>
    <w:rsid w:val="009E16D2"/>
    <w:rsid w:val="009E437D"/>
    <w:rsid w:val="009F2200"/>
    <w:rsid w:val="009F48D5"/>
    <w:rsid w:val="009F5BC1"/>
    <w:rsid w:val="00A010F5"/>
    <w:rsid w:val="00A0111F"/>
    <w:rsid w:val="00A04444"/>
    <w:rsid w:val="00A1706C"/>
    <w:rsid w:val="00A22152"/>
    <w:rsid w:val="00A22A66"/>
    <w:rsid w:val="00A33352"/>
    <w:rsid w:val="00A4257F"/>
    <w:rsid w:val="00A47FCC"/>
    <w:rsid w:val="00A51430"/>
    <w:rsid w:val="00A56F49"/>
    <w:rsid w:val="00A57960"/>
    <w:rsid w:val="00A666B0"/>
    <w:rsid w:val="00A96E66"/>
    <w:rsid w:val="00AA1DDA"/>
    <w:rsid w:val="00AA2433"/>
    <w:rsid w:val="00AA250D"/>
    <w:rsid w:val="00AA4DEF"/>
    <w:rsid w:val="00AB03C8"/>
    <w:rsid w:val="00AC363D"/>
    <w:rsid w:val="00AD1B81"/>
    <w:rsid w:val="00AE0336"/>
    <w:rsid w:val="00AF3C9A"/>
    <w:rsid w:val="00B01B8E"/>
    <w:rsid w:val="00B05BBE"/>
    <w:rsid w:val="00B16EBC"/>
    <w:rsid w:val="00B34541"/>
    <w:rsid w:val="00B41D03"/>
    <w:rsid w:val="00B5054F"/>
    <w:rsid w:val="00B5665E"/>
    <w:rsid w:val="00B8072E"/>
    <w:rsid w:val="00B81BD8"/>
    <w:rsid w:val="00B84C82"/>
    <w:rsid w:val="00B85BFD"/>
    <w:rsid w:val="00B901E6"/>
    <w:rsid w:val="00B94C08"/>
    <w:rsid w:val="00B979A6"/>
    <w:rsid w:val="00BA2AAA"/>
    <w:rsid w:val="00BB48C4"/>
    <w:rsid w:val="00BB7519"/>
    <w:rsid w:val="00BC26B7"/>
    <w:rsid w:val="00BC5D36"/>
    <w:rsid w:val="00BD667D"/>
    <w:rsid w:val="00BE3624"/>
    <w:rsid w:val="00BE5E89"/>
    <w:rsid w:val="00BE7459"/>
    <w:rsid w:val="00BF1D13"/>
    <w:rsid w:val="00BF7D95"/>
    <w:rsid w:val="00C01371"/>
    <w:rsid w:val="00C01715"/>
    <w:rsid w:val="00C06D02"/>
    <w:rsid w:val="00C1154C"/>
    <w:rsid w:val="00C24838"/>
    <w:rsid w:val="00C24E3E"/>
    <w:rsid w:val="00C25CB8"/>
    <w:rsid w:val="00C27015"/>
    <w:rsid w:val="00C27DFE"/>
    <w:rsid w:val="00C477DE"/>
    <w:rsid w:val="00C51849"/>
    <w:rsid w:val="00C51B61"/>
    <w:rsid w:val="00C54BC3"/>
    <w:rsid w:val="00C653BF"/>
    <w:rsid w:val="00C70824"/>
    <w:rsid w:val="00C91287"/>
    <w:rsid w:val="00C91CF7"/>
    <w:rsid w:val="00CA3201"/>
    <w:rsid w:val="00CA4415"/>
    <w:rsid w:val="00CA5CBA"/>
    <w:rsid w:val="00CB6A02"/>
    <w:rsid w:val="00CC5A49"/>
    <w:rsid w:val="00CC609B"/>
    <w:rsid w:val="00CD1B5B"/>
    <w:rsid w:val="00CD2396"/>
    <w:rsid w:val="00CD59B7"/>
    <w:rsid w:val="00CF3C93"/>
    <w:rsid w:val="00CF3D24"/>
    <w:rsid w:val="00CF5E58"/>
    <w:rsid w:val="00D02E91"/>
    <w:rsid w:val="00D108B9"/>
    <w:rsid w:val="00D12CCB"/>
    <w:rsid w:val="00D20BD5"/>
    <w:rsid w:val="00D219D7"/>
    <w:rsid w:val="00D22B06"/>
    <w:rsid w:val="00D26543"/>
    <w:rsid w:val="00D31386"/>
    <w:rsid w:val="00D34F77"/>
    <w:rsid w:val="00D54133"/>
    <w:rsid w:val="00D5555A"/>
    <w:rsid w:val="00D63214"/>
    <w:rsid w:val="00D72A1B"/>
    <w:rsid w:val="00D76D42"/>
    <w:rsid w:val="00D80823"/>
    <w:rsid w:val="00D80CA5"/>
    <w:rsid w:val="00D82AD3"/>
    <w:rsid w:val="00D90197"/>
    <w:rsid w:val="00D9581B"/>
    <w:rsid w:val="00DA14D6"/>
    <w:rsid w:val="00DA3B0A"/>
    <w:rsid w:val="00DA3EFC"/>
    <w:rsid w:val="00DB7759"/>
    <w:rsid w:val="00DC403B"/>
    <w:rsid w:val="00DD15C5"/>
    <w:rsid w:val="00DD4325"/>
    <w:rsid w:val="00DD53AB"/>
    <w:rsid w:val="00DE2150"/>
    <w:rsid w:val="00DE21BB"/>
    <w:rsid w:val="00DE3B53"/>
    <w:rsid w:val="00DE3CBC"/>
    <w:rsid w:val="00DE794D"/>
    <w:rsid w:val="00DF04E0"/>
    <w:rsid w:val="00DF78EF"/>
    <w:rsid w:val="00E01743"/>
    <w:rsid w:val="00E0632F"/>
    <w:rsid w:val="00E11694"/>
    <w:rsid w:val="00E16136"/>
    <w:rsid w:val="00E17C05"/>
    <w:rsid w:val="00E2718E"/>
    <w:rsid w:val="00E46A03"/>
    <w:rsid w:val="00E561CB"/>
    <w:rsid w:val="00E57D08"/>
    <w:rsid w:val="00E83C13"/>
    <w:rsid w:val="00E92A5F"/>
    <w:rsid w:val="00E9538F"/>
    <w:rsid w:val="00EA497F"/>
    <w:rsid w:val="00EA53F3"/>
    <w:rsid w:val="00EE0135"/>
    <w:rsid w:val="00EE0F65"/>
    <w:rsid w:val="00EE5202"/>
    <w:rsid w:val="00EE5882"/>
    <w:rsid w:val="00EF7BCE"/>
    <w:rsid w:val="00F01151"/>
    <w:rsid w:val="00F0405F"/>
    <w:rsid w:val="00F04661"/>
    <w:rsid w:val="00F118E0"/>
    <w:rsid w:val="00F12BD9"/>
    <w:rsid w:val="00F149FC"/>
    <w:rsid w:val="00F17875"/>
    <w:rsid w:val="00F24497"/>
    <w:rsid w:val="00F25A04"/>
    <w:rsid w:val="00F2787F"/>
    <w:rsid w:val="00F27D00"/>
    <w:rsid w:val="00F3736F"/>
    <w:rsid w:val="00F40D5D"/>
    <w:rsid w:val="00F4219E"/>
    <w:rsid w:val="00F45B18"/>
    <w:rsid w:val="00F51253"/>
    <w:rsid w:val="00F5352D"/>
    <w:rsid w:val="00F57560"/>
    <w:rsid w:val="00F57A50"/>
    <w:rsid w:val="00F70772"/>
    <w:rsid w:val="00F768C5"/>
    <w:rsid w:val="00F81CE2"/>
    <w:rsid w:val="00F825AD"/>
    <w:rsid w:val="00F95667"/>
    <w:rsid w:val="00FA6272"/>
    <w:rsid w:val="00FC1DA7"/>
    <w:rsid w:val="00FC21EE"/>
    <w:rsid w:val="00FC325D"/>
    <w:rsid w:val="00FE0835"/>
    <w:rsid w:val="00FE4DC3"/>
    <w:rsid w:val="00FE58A4"/>
    <w:rsid w:val="00FF5630"/>
    <w:rsid w:val="00FF68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7E7D9261-FAB7-47E2-8364-EC31A9238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421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6A02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6A02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CB6A02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84F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62D10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C2FD5"/>
  </w:style>
  <w:style w:type="paragraph" w:styleId="Footer">
    <w:name w:val="footer"/>
    <w:basedOn w:val="Normal"/>
    <w:link w:val="FooterChar"/>
    <w:uiPriority w:val="99"/>
    <w:unhideWhenUsed/>
    <w:rsid w:val="007C2FD5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7C2F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4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678</TotalTime>
  <Pages>3</Pages>
  <Words>1159</Words>
  <Characters>6609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Edison State College</dc:creator>
  <cp:lastModifiedBy>Justine Lewis</cp:lastModifiedBy>
  <cp:revision>22</cp:revision>
  <cp:lastPrinted>2013-10-09T18:23:00Z</cp:lastPrinted>
  <dcterms:created xsi:type="dcterms:W3CDTF">2013-10-01T18:18:00Z</dcterms:created>
  <dcterms:modified xsi:type="dcterms:W3CDTF">2016-05-05T17:26:00Z</dcterms:modified>
</cp:coreProperties>
</file>