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E371F">
      <w:r>
        <w:rPr>
          <w:noProof/>
        </w:rPr>
        <mc:AlternateContent>
          <mc:Choice Requires="wps">
            <w:drawing>
              <wp:anchor distT="0" distB="0" distL="114300" distR="114300" simplePos="0" relativeHeight="251663360" behindDoc="0" locked="0" layoutInCell="1" allowOverlap="1">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2583815</wp:posOffset>
                </wp:positionH>
                <wp:positionV relativeFrom="paragraph">
                  <wp:posOffset>148590</wp:posOffset>
                </wp:positionV>
                <wp:extent cx="4204970" cy="829310"/>
                <wp:effectExtent l="12065" t="5715"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829310"/>
                        </a:xfrm>
                        <a:prstGeom prst="rect">
                          <a:avLst/>
                        </a:prstGeom>
                        <a:solidFill>
                          <a:srgbClr val="FFFFFF"/>
                        </a:solidFill>
                        <a:ln w="9525">
                          <a:solidFill>
                            <a:srgbClr val="000000"/>
                          </a:solidFill>
                          <a:miter lim="800000"/>
                          <a:headEnd/>
                          <a:tailEnd/>
                        </a:ln>
                      </wps:spPr>
                      <wps:txbx>
                        <w:txbxContent>
                          <w:p w:rsidR="003F09E3" w:rsidRPr="00A53D61" w:rsidRDefault="003F09E3">
                            <w:pPr>
                              <w:rPr>
                                <w:rFonts w:ascii="Arial" w:hAnsi="Arial" w:cs="Arial"/>
                                <w:b/>
                                <w:sz w:val="28"/>
                                <w:szCs w:val="28"/>
                              </w:rPr>
                            </w:pPr>
                            <w:r w:rsidRPr="00A53D61">
                              <w:rPr>
                                <w:rFonts w:ascii="Arial" w:hAnsi="Arial" w:cs="Arial"/>
                                <w:b/>
                                <w:sz w:val="28"/>
                                <w:szCs w:val="28"/>
                              </w:rPr>
                              <w:t>SAFETY COMMITTEE</w:t>
                            </w:r>
                          </w:p>
                          <w:p w:rsidR="003F09E3" w:rsidRPr="00A53D61" w:rsidRDefault="003F09E3" w:rsidP="00FE4DC3">
                            <w:pPr>
                              <w:spacing w:after="0"/>
                              <w:rPr>
                                <w:rFonts w:ascii="Arial" w:hAnsi="Arial" w:cs="Arial"/>
                                <w:b/>
                                <w:sz w:val="18"/>
                                <w:szCs w:val="18"/>
                              </w:rPr>
                            </w:pPr>
                            <w:r w:rsidRPr="00A53D61">
                              <w:rPr>
                                <w:rFonts w:ascii="Arial" w:hAnsi="Arial" w:cs="Arial"/>
                                <w:b/>
                                <w:sz w:val="28"/>
                                <w:szCs w:val="28"/>
                              </w:rPr>
                              <w:t>MEETING MINUTES:        December 12, 2012</w:t>
                            </w:r>
                          </w:p>
                          <w:p w:rsidR="003F09E3" w:rsidRPr="00A53D61" w:rsidRDefault="003F09E3">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53D61">
                              <w:rPr>
                                <w:rFonts w:ascii="Arial" w:hAnsi="Arial" w:cs="Arial"/>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45pt;margin-top:11.7pt;width:331.1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RqKQIAAFA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">
                <v:textbox>
                  <w:txbxContent>
                    <w:p w:rsidR="003F09E3" w:rsidRPr="00A53D61" w:rsidRDefault="003F09E3">
                      <w:pPr>
                        <w:rPr>
                          <w:rFonts w:ascii="Arial" w:hAnsi="Arial" w:cs="Arial"/>
                          <w:b/>
                          <w:sz w:val="28"/>
                          <w:szCs w:val="28"/>
                        </w:rPr>
                      </w:pPr>
                      <w:r w:rsidRPr="00A53D61">
                        <w:rPr>
                          <w:rFonts w:ascii="Arial" w:hAnsi="Arial" w:cs="Arial"/>
                          <w:b/>
                          <w:sz w:val="28"/>
                          <w:szCs w:val="28"/>
                        </w:rPr>
                        <w:t>SAFETY COMMITTEE</w:t>
                      </w:r>
                    </w:p>
                    <w:p w:rsidR="003F09E3" w:rsidRPr="00A53D61" w:rsidRDefault="003F09E3" w:rsidP="00FE4DC3">
                      <w:pPr>
                        <w:spacing w:after="0"/>
                        <w:rPr>
                          <w:rFonts w:ascii="Arial" w:hAnsi="Arial" w:cs="Arial"/>
                          <w:b/>
                          <w:sz w:val="18"/>
                          <w:szCs w:val="18"/>
                        </w:rPr>
                      </w:pPr>
                      <w:r w:rsidRPr="00A53D61">
                        <w:rPr>
                          <w:rFonts w:ascii="Arial" w:hAnsi="Arial" w:cs="Arial"/>
                          <w:b/>
                          <w:sz w:val="28"/>
                          <w:szCs w:val="28"/>
                        </w:rPr>
                        <w:t>MEETING MINUTES:        December 12, 2012</w:t>
                      </w:r>
                    </w:p>
                    <w:p w:rsidR="003F09E3" w:rsidRPr="00A53D61" w:rsidRDefault="003F09E3">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53D61">
                        <w:rPr>
                          <w:rFonts w:ascii="Arial" w:hAnsi="Arial" w:cs="Arial"/>
                        </w:rPr>
                        <w:t xml:space="preserve">         (Date)</w:t>
                      </w:r>
                    </w:p>
                  </w:txbxContent>
                </v:textbox>
              </v:shape>
            </w:pict>
          </mc:Fallback>
        </mc:AlternateConten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A53D61" w:rsidRDefault="00512CFD" w:rsidP="00CB6A02">
      <w:pPr>
        <w:spacing w:after="0"/>
        <w:rPr>
          <w:rFonts w:ascii="Arial" w:hAnsi="Arial" w:cs="Arial"/>
          <w:b/>
        </w:rPr>
      </w:pPr>
      <w:r w:rsidRPr="00A53D61">
        <w:rPr>
          <w:rFonts w:ascii="Arial" w:hAnsi="Arial" w:cs="Arial"/>
          <w:b/>
        </w:rPr>
        <w:t>SAFETY</w:t>
      </w:r>
      <w:r w:rsidR="00584FC6" w:rsidRPr="00A53D61">
        <w:rPr>
          <w:rFonts w:ascii="Arial" w:hAnsi="Arial" w:cs="Arial"/>
          <w:b/>
        </w:rPr>
        <w:t xml:space="preserve"> COMMITTEE </w:t>
      </w:r>
      <w:r w:rsidR="00090BC5" w:rsidRPr="00A53D61">
        <w:rPr>
          <w:rFonts w:ascii="Arial" w:hAnsi="Arial" w:cs="Arial"/>
          <w:b/>
        </w:rPr>
        <w:t>- MEMBER</w:t>
      </w:r>
      <w:r w:rsidR="00584FC6" w:rsidRPr="00A53D61">
        <w:rPr>
          <w:rFonts w:ascii="Arial" w:hAnsi="Arial" w:cs="Arial"/>
          <w:b/>
        </w:rPr>
        <w:t xml:space="preserve"> </w:t>
      </w:r>
      <w:r w:rsidRPr="00A53D61">
        <w:rPr>
          <w:rFonts w:ascii="Arial" w:hAnsi="Arial" w:cs="Arial"/>
          <w:b/>
        </w:rPr>
        <w:t>ATTENDANC</w:t>
      </w:r>
      <w:r w:rsidR="00584FC6" w:rsidRPr="00A53D61">
        <w:rPr>
          <w:rFonts w:ascii="Arial" w:hAnsi="Arial" w:cs="Arial"/>
          <w:b/>
        </w:rPr>
        <w:t xml:space="preserve">E:   </w:t>
      </w:r>
      <w:r w:rsidR="00584FC6" w:rsidRPr="00A53D61">
        <w:rPr>
          <w:rFonts w:ascii="Arial" w:hAnsi="Arial" w:cs="Arial"/>
          <w:b/>
        </w:rPr>
        <w:sym w:font="Bookshelf Symbol 7" w:char="F070"/>
      </w:r>
      <w:r w:rsidR="00584FC6" w:rsidRPr="00A53D61">
        <w:rPr>
          <w:rFonts w:ascii="Arial" w:hAnsi="Arial" w:cs="Arial"/>
          <w:b/>
        </w:rPr>
        <w:t>= present</w:t>
      </w:r>
      <w:r w:rsidR="00EE0F65" w:rsidRPr="00A53D61">
        <w:rPr>
          <w:rFonts w:ascii="Arial" w:hAnsi="Arial" w:cs="Arial"/>
          <w:b/>
        </w:rPr>
        <w:t xml:space="preserve">     A</w:t>
      </w:r>
      <w:r w:rsidR="00DE21BB" w:rsidRPr="00A53D61">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786"/>
        <w:gridCol w:w="457"/>
        <w:gridCol w:w="1754"/>
        <w:gridCol w:w="457"/>
        <w:gridCol w:w="1747"/>
        <w:gridCol w:w="457"/>
        <w:gridCol w:w="1971"/>
        <w:gridCol w:w="457"/>
        <w:gridCol w:w="1761"/>
        <w:gridCol w:w="457"/>
      </w:tblGrid>
      <w:tr w:rsidR="001C72E3" w:rsidTr="00690F12">
        <w:tc>
          <w:tcPr>
            <w:tcW w:w="1786" w:type="dxa"/>
          </w:tcPr>
          <w:p w:rsidR="001C72E3" w:rsidRPr="00A53D61" w:rsidRDefault="001C72E3" w:rsidP="00CB6A02">
            <w:pPr>
              <w:rPr>
                <w:rFonts w:ascii="Arial" w:hAnsi="Arial" w:cs="Arial"/>
                <w:b/>
                <w:sz w:val="20"/>
                <w:szCs w:val="20"/>
              </w:rPr>
            </w:pPr>
            <w:r w:rsidRPr="00A53D61">
              <w:rPr>
                <w:rFonts w:ascii="Arial" w:hAnsi="Arial" w:cs="Arial"/>
                <w:b/>
                <w:sz w:val="20"/>
                <w:szCs w:val="20"/>
              </w:rPr>
              <w:t>Ambrose, Marty</w:t>
            </w:r>
          </w:p>
          <w:p w:rsidR="001C72E3" w:rsidRPr="00A53D61" w:rsidRDefault="001C72E3" w:rsidP="00CB6A02">
            <w:pPr>
              <w:rPr>
                <w:rFonts w:ascii="Arial" w:hAnsi="Arial" w:cs="Arial"/>
                <w:sz w:val="20"/>
                <w:szCs w:val="20"/>
              </w:rPr>
            </w:pPr>
            <w:r w:rsidRPr="00A53D61">
              <w:rPr>
                <w:rFonts w:ascii="Arial" w:hAnsi="Arial" w:cs="Arial"/>
                <w:sz w:val="20"/>
                <w:szCs w:val="20"/>
              </w:rPr>
              <w:t xml:space="preserve">Faculty Rep. </w:t>
            </w:r>
          </w:p>
        </w:tc>
        <w:tc>
          <w:tcPr>
            <w:tcW w:w="457" w:type="dxa"/>
          </w:tcPr>
          <w:p w:rsidR="001C72E3" w:rsidRPr="00A53D61" w:rsidRDefault="001C72E3" w:rsidP="00FE4DC3">
            <w:pPr>
              <w:rPr>
                <w:rFonts w:ascii="Arial" w:hAnsi="Arial" w:cs="Arial"/>
                <w:b/>
                <w:sz w:val="20"/>
                <w:szCs w:val="20"/>
              </w:rPr>
            </w:pPr>
          </w:p>
          <w:p w:rsidR="001C72E3" w:rsidRPr="00A53D61" w:rsidRDefault="003F0512" w:rsidP="00FE4DC3">
            <w:pPr>
              <w:rPr>
                <w:rFonts w:ascii="Arial" w:hAnsi="Arial" w:cs="Arial"/>
                <w:b/>
                <w:sz w:val="20"/>
                <w:szCs w:val="20"/>
              </w:rPr>
            </w:pPr>
            <w:r w:rsidRPr="00A53D61">
              <w:rPr>
                <w:rFonts w:ascii="Arial" w:hAnsi="Arial" w:cs="Arial"/>
                <w:b/>
                <w:sz w:val="20"/>
                <w:szCs w:val="20"/>
              </w:rPr>
              <w:t>A</w:t>
            </w:r>
          </w:p>
        </w:tc>
        <w:tc>
          <w:tcPr>
            <w:tcW w:w="1754" w:type="dxa"/>
          </w:tcPr>
          <w:p w:rsidR="001C72E3" w:rsidRPr="00A53D61" w:rsidRDefault="001C72E3" w:rsidP="008554E7">
            <w:pPr>
              <w:rPr>
                <w:rFonts w:ascii="Arial" w:hAnsi="Arial" w:cs="Arial"/>
                <w:sz w:val="20"/>
                <w:szCs w:val="20"/>
              </w:rPr>
            </w:pPr>
            <w:r w:rsidRPr="00A53D61">
              <w:rPr>
                <w:rFonts w:ascii="Arial" w:hAnsi="Arial" w:cs="Arial"/>
                <w:b/>
                <w:sz w:val="20"/>
                <w:szCs w:val="20"/>
              </w:rPr>
              <w:t>Hall, Herb</w:t>
            </w:r>
          </w:p>
          <w:p w:rsidR="001C72E3" w:rsidRPr="00A53D61" w:rsidRDefault="001C72E3" w:rsidP="008554E7">
            <w:pPr>
              <w:rPr>
                <w:rFonts w:ascii="Arial" w:hAnsi="Arial" w:cs="Arial"/>
                <w:b/>
                <w:sz w:val="20"/>
                <w:szCs w:val="20"/>
              </w:rPr>
            </w:pPr>
            <w:r w:rsidRPr="00A53D61">
              <w:rPr>
                <w:rFonts w:ascii="Arial" w:hAnsi="Arial" w:cs="Arial"/>
                <w:sz w:val="20"/>
                <w:szCs w:val="20"/>
              </w:rPr>
              <w:t>Public Safety – Collier</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c>
          <w:tcPr>
            <w:tcW w:w="1747" w:type="dxa"/>
          </w:tcPr>
          <w:p w:rsidR="001C72E3" w:rsidRPr="00A53D61" w:rsidRDefault="001C72E3" w:rsidP="008554E7">
            <w:pPr>
              <w:rPr>
                <w:rFonts w:ascii="Arial" w:hAnsi="Arial" w:cs="Arial"/>
                <w:b/>
                <w:sz w:val="20"/>
                <w:szCs w:val="20"/>
              </w:rPr>
            </w:pPr>
            <w:r w:rsidRPr="00A53D61">
              <w:rPr>
                <w:rFonts w:ascii="Arial" w:hAnsi="Arial" w:cs="Arial"/>
                <w:b/>
                <w:sz w:val="20"/>
                <w:szCs w:val="20"/>
              </w:rPr>
              <w:t>McCown, Dillard</w:t>
            </w:r>
          </w:p>
          <w:p w:rsidR="001C72E3" w:rsidRPr="00A53D61" w:rsidRDefault="001C72E3" w:rsidP="008554E7">
            <w:pPr>
              <w:rPr>
                <w:rFonts w:ascii="Arial" w:hAnsi="Arial" w:cs="Arial"/>
                <w:sz w:val="20"/>
                <w:szCs w:val="20"/>
              </w:rPr>
            </w:pPr>
            <w:r w:rsidRPr="00A53D61">
              <w:rPr>
                <w:rFonts w:ascii="Arial" w:hAnsi="Arial" w:cs="Arial"/>
                <w:sz w:val="20"/>
                <w:szCs w:val="20"/>
              </w:rPr>
              <w:t>Facilities - Collier</w:t>
            </w:r>
          </w:p>
        </w:tc>
        <w:tc>
          <w:tcPr>
            <w:tcW w:w="457" w:type="dxa"/>
          </w:tcPr>
          <w:p w:rsidR="001C72E3" w:rsidRPr="00A53D61" w:rsidRDefault="001C72E3" w:rsidP="008554E7">
            <w:pPr>
              <w:rPr>
                <w:rFonts w:ascii="Arial" w:hAnsi="Arial" w:cs="Arial"/>
                <w:b/>
                <w:sz w:val="20"/>
                <w:szCs w:val="20"/>
              </w:rPr>
            </w:pPr>
          </w:p>
          <w:p w:rsidR="001C72E3" w:rsidRPr="00A53D61" w:rsidRDefault="003F0512" w:rsidP="008554E7">
            <w:pPr>
              <w:rPr>
                <w:rFonts w:ascii="Arial" w:hAnsi="Arial" w:cs="Arial"/>
                <w:b/>
                <w:sz w:val="20"/>
                <w:szCs w:val="20"/>
              </w:rPr>
            </w:pPr>
            <w:r w:rsidRPr="00A53D61">
              <w:rPr>
                <w:rFonts w:ascii="Arial" w:hAnsi="Arial" w:cs="Arial"/>
                <w:b/>
                <w:sz w:val="20"/>
                <w:szCs w:val="20"/>
              </w:rPr>
              <w:sym w:font="Bookshelf Symbol 7" w:char="F070"/>
            </w:r>
          </w:p>
        </w:tc>
        <w:tc>
          <w:tcPr>
            <w:tcW w:w="1971" w:type="dxa"/>
          </w:tcPr>
          <w:p w:rsidR="001C72E3" w:rsidRPr="00A53D61" w:rsidRDefault="001C72E3" w:rsidP="008554E7">
            <w:pPr>
              <w:rPr>
                <w:rFonts w:ascii="Arial" w:hAnsi="Arial" w:cs="Arial"/>
                <w:b/>
                <w:sz w:val="20"/>
                <w:szCs w:val="20"/>
              </w:rPr>
            </w:pPr>
            <w:r w:rsidRPr="00A53D61">
              <w:rPr>
                <w:rFonts w:ascii="Arial" w:hAnsi="Arial" w:cs="Arial"/>
                <w:b/>
                <w:sz w:val="20"/>
                <w:szCs w:val="20"/>
              </w:rPr>
              <w:t>O’Leary, Andre</w:t>
            </w:r>
          </w:p>
          <w:p w:rsidR="001C72E3" w:rsidRPr="00A53D61" w:rsidRDefault="001C72E3" w:rsidP="008554E7">
            <w:pPr>
              <w:rPr>
                <w:rFonts w:ascii="Arial" w:hAnsi="Arial" w:cs="Arial"/>
                <w:sz w:val="20"/>
                <w:szCs w:val="20"/>
              </w:rPr>
            </w:pPr>
            <w:r w:rsidRPr="00A53D61">
              <w:rPr>
                <w:rFonts w:ascii="Arial" w:hAnsi="Arial" w:cs="Arial"/>
                <w:sz w:val="20"/>
                <w:szCs w:val="20"/>
              </w:rPr>
              <w:t>Admin. - Collier</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c>
          <w:tcPr>
            <w:tcW w:w="1761" w:type="dxa"/>
          </w:tcPr>
          <w:p w:rsidR="001C72E3" w:rsidRPr="00A53D61" w:rsidRDefault="001C72E3" w:rsidP="008554E7">
            <w:pPr>
              <w:rPr>
                <w:rFonts w:ascii="Arial" w:hAnsi="Arial" w:cs="Arial"/>
                <w:b/>
                <w:sz w:val="20"/>
                <w:szCs w:val="20"/>
              </w:rPr>
            </w:pPr>
            <w:r w:rsidRPr="00A53D61">
              <w:rPr>
                <w:rFonts w:ascii="Arial" w:hAnsi="Arial" w:cs="Arial"/>
                <w:b/>
                <w:sz w:val="20"/>
                <w:szCs w:val="20"/>
              </w:rPr>
              <w:t xml:space="preserve">Roughgarden, Brooke </w:t>
            </w:r>
            <w:r w:rsidRPr="00A53D61">
              <w:rPr>
                <w:rFonts w:ascii="Arial" w:hAnsi="Arial" w:cs="Arial"/>
                <w:sz w:val="20"/>
                <w:szCs w:val="20"/>
              </w:rPr>
              <w:t>– Hendry</w:t>
            </w:r>
            <w:r w:rsidRPr="00A53D61">
              <w:rPr>
                <w:rFonts w:ascii="Arial" w:hAnsi="Arial" w:cs="Arial"/>
                <w:b/>
                <w:sz w:val="20"/>
                <w:szCs w:val="20"/>
              </w:rPr>
              <w:t xml:space="preserve"> </w:t>
            </w:r>
            <w:r w:rsidRPr="00A53D61">
              <w:rPr>
                <w:rFonts w:ascii="Arial" w:hAnsi="Arial" w:cs="Arial"/>
                <w:sz w:val="20"/>
                <w:szCs w:val="20"/>
              </w:rPr>
              <w:t>Glades Center</w:t>
            </w:r>
          </w:p>
        </w:tc>
        <w:tc>
          <w:tcPr>
            <w:tcW w:w="457" w:type="dxa"/>
          </w:tcPr>
          <w:p w:rsidR="001C72E3" w:rsidRPr="00A53D61" w:rsidRDefault="001C72E3" w:rsidP="008554E7">
            <w:pPr>
              <w:rPr>
                <w:rFonts w:ascii="Arial" w:hAnsi="Arial" w:cs="Arial"/>
                <w:b/>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t>A</w:t>
            </w:r>
          </w:p>
        </w:tc>
      </w:tr>
      <w:tr w:rsidR="001C72E3" w:rsidTr="00690F12">
        <w:tc>
          <w:tcPr>
            <w:tcW w:w="1786" w:type="dxa"/>
          </w:tcPr>
          <w:p w:rsidR="001C72E3" w:rsidRPr="00A53D61" w:rsidRDefault="001C72E3" w:rsidP="004D0B3D">
            <w:pPr>
              <w:rPr>
                <w:rFonts w:ascii="Arial" w:hAnsi="Arial" w:cs="Arial"/>
                <w:b/>
                <w:sz w:val="20"/>
                <w:szCs w:val="20"/>
              </w:rPr>
            </w:pPr>
            <w:r w:rsidRPr="00A53D61">
              <w:rPr>
                <w:rFonts w:ascii="Arial" w:hAnsi="Arial" w:cs="Arial"/>
                <w:b/>
                <w:sz w:val="20"/>
                <w:szCs w:val="20"/>
              </w:rPr>
              <w:t>Clemence, Bob</w:t>
            </w:r>
          </w:p>
          <w:p w:rsidR="001C72E3" w:rsidRPr="00A53D61" w:rsidRDefault="001C72E3" w:rsidP="004D0B3D">
            <w:pPr>
              <w:rPr>
                <w:rFonts w:ascii="Arial" w:hAnsi="Arial" w:cs="Arial"/>
                <w:sz w:val="20"/>
                <w:szCs w:val="20"/>
              </w:rPr>
            </w:pPr>
            <w:r w:rsidRPr="00A53D61">
              <w:rPr>
                <w:rFonts w:ascii="Arial" w:hAnsi="Arial" w:cs="Arial"/>
                <w:sz w:val="20"/>
                <w:szCs w:val="20"/>
              </w:rPr>
              <w:t>Health/Sci. - Lab</w:t>
            </w:r>
          </w:p>
        </w:tc>
        <w:tc>
          <w:tcPr>
            <w:tcW w:w="457" w:type="dxa"/>
          </w:tcPr>
          <w:p w:rsidR="001C72E3" w:rsidRPr="00A53D61" w:rsidRDefault="001C72E3" w:rsidP="00FE4DC3">
            <w:pPr>
              <w:rPr>
                <w:rFonts w:ascii="Arial" w:hAnsi="Arial" w:cs="Arial"/>
                <w:sz w:val="20"/>
                <w:szCs w:val="20"/>
              </w:rPr>
            </w:pPr>
          </w:p>
          <w:p w:rsidR="001C72E3" w:rsidRPr="00A53D61" w:rsidRDefault="003F0512" w:rsidP="00FE4DC3">
            <w:pPr>
              <w:rPr>
                <w:rFonts w:ascii="Arial" w:hAnsi="Arial" w:cs="Arial"/>
                <w:sz w:val="20"/>
                <w:szCs w:val="20"/>
              </w:rPr>
            </w:pPr>
            <w:r w:rsidRPr="00A53D61">
              <w:rPr>
                <w:rFonts w:ascii="Arial" w:hAnsi="Arial" w:cs="Arial"/>
                <w:b/>
                <w:sz w:val="20"/>
                <w:szCs w:val="20"/>
              </w:rPr>
              <w:sym w:font="Bookshelf Symbol 7" w:char="F070"/>
            </w:r>
          </w:p>
        </w:tc>
        <w:tc>
          <w:tcPr>
            <w:tcW w:w="1754" w:type="dxa"/>
          </w:tcPr>
          <w:p w:rsidR="001C72E3" w:rsidRPr="00A53D61" w:rsidRDefault="001C72E3" w:rsidP="008554E7">
            <w:pPr>
              <w:rPr>
                <w:rFonts w:ascii="Arial" w:hAnsi="Arial" w:cs="Arial"/>
                <w:b/>
                <w:sz w:val="20"/>
                <w:szCs w:val="20"/>
              </w:rPr>
            </w:pPr>
            <w:r w:rsidRPr="00A53D61">
              <w:rPr>
                <w:rFonts w:ascii="Arial" w:hAnsi="Arial" w:cs="Arial"/>
                <w:b/>
                <w:sz w:val="20"/>
                <w:szCs w:val="20"/>
              </w:rPr>
              <w:t>Hayes, Kathleen</w:t>
            </w:r>
          </w:p>
          <w:p w:rsidR="001C72E3" w:rsidRPr="00A53D61" w:rsidRDefault="001C72E3" w:rsidP="008554E7">
            <w:pPr>
              <w:rPr>
                <w:rFonts w:ascii="Arial" w:hAnsi="Arial" w:cs="Arial"/>
                <w:sz w:val="20"/>
                <w:szCs w:val="20"/>
              </w:rPr>
            </w:pPr>
            <w:r w:rsidRPr="00A53D61">
              <w:rPr>
                <w:rFonts w:ascii="Arial" w:hAnsi="Arial" w:cs="Arial"/>
                <w:sz w:val="20"/>
                <w:szCs w:val="20"/>
              </w:rPr>
              <w:t>Committee Chair</w:t>
            </w:r>
          </w:p>
        </w:tc>
        <w:tc>
          <w:tcPr>
            <w:tcW w:w="457" w:type="dxa"/>
          </w:tcPr>
          <w:p w:rsidR="001C72E3" w:rsidRPr="00A53D61" w:rsidRDefault="001C72E3" w:rsidP="008554E7">
            <w:pPr>
              <w:rPr>
                <w:rFonts w:ascii="Arial" w:hAnsi="Arial" w:cs="Arial"/>
                <w:b/>
                <w:sz w:val="20"/>
                <w:szCs w:val="20"/>
              </w:rPr>
            </w:pPr>
          </w:p>
          <w:p w:rsidR="001C72E3" w:rsidRPr="00A53D61" w:rsidRDefault="001C72E3" w:rsidP="008554E7">
            <w:pPr>
              <w:rPr>
                <w:rFonts w:ascii="Arial" w:hAnsi="Arial" w:cs="Arial"/>
                <w:sz w:val="20"/>
                <w:szCs w:val="20"/>
              </w:rPr>
            </w:pPr>
            <w:r w:rsidRPr="00A53D61">
              <w:rPr>
                <w:rFonts w:ascii="Arial" w:hAnsi="Arial" w:cs="Arial"/>
                <w:b/>
                <w:sz w:val="20"/>
                <w:szCs w:val="20"/>
              </w:rPr>
              <w:sym w:font="Bookshelf Symbol 7" w:char="F070"/>
            </w:r>
          </w:p>
        </w:tc>
        <w:tc>
          <w:tcPr>
            <w:tcW w:w="1747" w:type="dxa"/>
          </w:tcPr>
          <w:p w:rsidR="001C72E3" w:rsidRPr="00A53D61" w:rsidRDefault="001C72E3" w:rsidP="008554E7">
            <w:pPr>
              <w:rPr>
                <w:rFonts w:ascii="Arial" w:hAnsi="Arial" w:cs="Arial"/>
                <w:b/>
                <w:sz w:val="20"/>
                <w:szCs w:val="20"/>
              </w:rPr>
            </w:pPr>
            <w:r w:rsidRPr="00A53D61">
              <w:rPr>
                <w:rFonts w:ascii="Arial" w:hAnsi="Arial" w:cs="Arial"/>
                <w:b/>
                <w:sz w:val="20"/>
                <w:szCs w:val="20"/>
              </w:rPr>
              <w:t>Miller, Valerie</w:t>
            </w:r>
          </w:p>
          <w:p w:rsidR="001C72E3" w:rsidRPr="00A53D61" w:rsidRDefault="004B0E76" w:rsidP="008554E7">
            <w:pPr>
              <w:rPr>
                <w:rFonts w:ascii="Arial" w:hAnsi="Arial" w:cs="Arial"/>
                <w:sz w:val="20"/>
                <w:szCs w:val="20"/>
              </w:rPr>
            </w:pPr>
            <w:r w:rsidRPr="00A53D61">
              <w:rPr>
                <w:rFonts w:ascii="Arial" w:hAnsi="Arial" w:cs="Arial"/>
                <w:sz w:val="20"/>
                <w:szCs w:val="20"/>
              </w:rPr>
              <w:t>Legal / Risk Mg</w:t>
            </w:r>
            <w:r w:rsidR="001C72E3" w:rsidRPr="00A53D61">
              <w:rPr>
                <w:rFonts w:ascii="Arial" w:hAnsi="Arial" w:cs="Arial"/>
                <w:sz w:val="20"/>
                <w:szCs w:val="20"/>
              </w:rPr>
              <w:t>t.</w:t>
            </w:r>
          </w:p>
        </w:tc>
        <w:tc>
          <w:tcPr>
            <w:tcW w:w="457" w:type="dxa"/>
          </w:tcPr>
          <w:p w:rsidR="001C72E3" w:rsidRPr="00A53D61" w:rsidRDefault="001C72E3" w:rsidP="008554E7">
            <w:pPr>
              <w:rPr>
                <w:rFonts w:ascii="Arial" w:hAnsi="Arial" w:cs="Arial"/>
                <w:b/>
                <w:sz w:val="20"/>
                <w:szCs w:val="20"/>
              </w:rPr>
            </w:pPr>
          </w:p>
          <w:p w:rsidR="001C72E3" w:rsidRPr="00A53D61" w:rsidRDefault="003F0512" w:rsidP="008554E7">
            <w:pPr>
              <w:rPr>
                <w:rFonts w:ascii="Arial" w:hAnsi="Arial" w:cs="Arial"/>
                <w:b/>
                <w:sz w:val="20"/>
                <w:szCs w:val="20"/>
              </w:rPr>
            </w:pPr>
            <w:r w:rsidRPr="00A53D61">
              <w:rPr>
                <w:rFonts w:ascii="Arial" w:hAnsi="Arial" w:cs="Arial"/>
                <w:b/>
                <w:sz w:val="20"/>
                <w:szCs w:val="20"/>
              </w:rPr>
              <w:sym w:font="Bookshelf Symbol 7" w:char="F070"/>
            </w:r>
          </w:p>
        </w:tc>
        <w:tc>
          <w:tcPr>
            <w:tcW w:w="1971" w:type="dxa"/>
          </w:tcPr>
          <w:p w:rsidR="001C72E3" w:rsidRPr="00A53D61" w:rsidRDefault="001C72E3" w:rsidP="008554E7">
            <w:pPr>
              <w:rPr>
                <w:rFonts w:ascii="Arial" w:hAnsi="Arial" w:cs="Arial"/>
                <w:b/>
                <w:sz w:val="20"/>
                <w:szCs w:val="20"/>
              </w:rPr>
            </w:pPr>
            <w:r w:rsidRPr="00A53D61">
              <w:rPr>
                <w:rFonts w:ascii="Arial" w:hAnsi="Arial" w:cs="Arial"/>
                <w:sz w:val="20"/>
                <w:szCs w:val="20"/>
              </w:rPr>
              <w:t xml:space="preserve"> </w:t>
            </w:r>
            <w:r w:rsidRPr="00A53D61">
              <w:rPr>
                <w:rFonts w:ascii="Arial" w:hAnsi="Arial" w:cs="Arial"/>
                <w:b/>
                <w:sz w:val="20"/>
                <w:szCs w:val="20"/>
              </w:rPr>
              <w:t>Parfitt, Rick</w:t>
            </w:r>
          </w:p>
          <w:p w:rsidR="001C72E3" w:rsidRPr="00A53D61" w:rsidRDefault="001C72E3" w:rsidP="008554E7">
            <w:pPr>
              <w:rPr>
                <w:rFonts w:ascii="Arial" w:hAnsi="Arial" w:cs="Arial"/>
                <w:sz w:val="20"/>
                <w:szCs w:val="20"/>
              </w:rPr>
            </w:pPr>
            <w:r w:rsidRPr="00A53D61">
              <w:rPr>
                <w:rFonts w:ascii="Arial" w:hAnsi="Arial" w:cs="Arial"/>
                <w:sz w:val="20"/>
                <w:szCs w:val="20"/>
              </w:rPr>
              <w:t>Public Safety - Lee</w:t>
            </w:r>
          </w:p>
        </w:tc>
        <w:tc>
          <w:tcPr>
            <w:tcW w:w="457" w:type="dxa"/>
          </w:tcPr>
          <w:p w:rsidR="001C72E3" w:rsidRPr="00A53D61" w:rsidRDefault="001C72E3" w:rsidP="008554E7">
            <w:pPr>
              <w:rPr>
                <w:rFonts w:ascii="Arial" w:hAnsi="Arial" w:cs="Arial"/>
                <w:b/>
                <w:sz w:val="20"/>
                <w:szCs w:val="20"/>
              </w:rPr>
            </w:pPr>
          </w:p>
          <w:p w:rsidR="001C72E3" w:rsidRPr="00A53D61" w:rsidRDefault="001C72E3" w:rsidP="008554E7">
            <w:pPr>
              <w:rPr>
                <w:rFonts w:ascii="Arial" w:hAnsi="Arial" w:cs="Arial"/>
                <w:b/>
                <w:sz w:val="20"/>
                <w:szCs w:val="20"/>
              </w:rPr>
            </w:pPr>
            <w:r w:rsidRPr="00A53D61">
              <w:rPr>
                <w:rFonts w:ascii="Arial" w:hAnsi="Arial" w:cs="Arial"/>
                <w:b/>
                <w:sz w:val="20"/>
                <w:szCs w:val="20"/>
              </w:rPr>
              <w:t xml:space="preserve"> </w:t>
            </w:r>
            <w:r w:rsidR="003F0512" w:rsidRPr="00A53D61">
              <w:rPr>
                <w:rFonts w:ascii="Arial" w:hAnsi="Arial" w:cs="Arial"/>
                <w:b/>
                <w:sz w:val="20"/>
                <w:szCs w:val="20"/>
              </w:rPr>
              <w:t>A</w:t>
            </w:r>
          </w:p>
        </w:tc>
        <w:tc>
          <w:tcPr>
            <w:tcW w:w="1761" w:type="dxa"/>
          </w:tcPr>
          <w:p w:rsidR="001C72E3" w:rsidRPr="00A53D61" w:rsidRDefault="001C72E3" w:rsidP="008554E7">
            <w:pPr>
              <w:rPr>
                <w:rFonts w:ascii="Arial" w:hAnsi="Arial" w:cs="Arial"/>
                <w:b/>
                <w:sz w:val="20"/>
                <w:szCs w:val="20"/>
              </w:rPr>
            </w:pPr>
            <w:r w:rsidRPr="00A53D61">
              <w:rPr>
                <w:rFonts w:ascii="Arial" w:hAnsi="Arial" w:cs="Arial"/>
                <w:b/>
                <w:sz w:val="20"/>
                <w:szCs w:val="20"/>
              </w:rPr>
              <w:t>Sherman, J.R.</w:t>
            </w:r>
          </w:p>
          <w:p w:rsidR="001C72E3" w:rsidRPr="00A53D61" w:rsidRDefault="001C72E3" w:rsidP="008554E7">
            <w:pPr>
              <w:rPr>
                <w:rFonts w:ascii="Arial" w:hAnsi="Arial" w:cs="Arial"/>
                <w:sz w:val="20"/>
                <w:szCs w:val="20"/>
              </w:rPr>
            </w:pPr>
            <w:r w:rsidRPr="00A53D61">
              <w:rPr>
                <w:rFonts w:ascii="Arial" w:hAnsi="Arial" w:cs="Arial"/>
                <w:sz w:val="20"/>
                <w:szCs w:val="20"/>
              </w:rPr>
              <w:t>Facilities – Lee</w:t>
            </w:r>
          </w:p>
        </w:tc>
        <w:tc>
          <w:tcPr>
            <w:tcW w:w="457" w:type="dxa"/>
          </w:tcPr>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p w:rsidR="001C72E3" w:rsidRPr="00A53D61" w:rsidRDefault="001C72E3" w:rsidP="008554E7">
            <w:pPr>
              <w:rPr>
                <w:rFonts w:ascii="Arial" w:hAnsi="Arial" w:cs="Arial"/>
                <w:sz w:val="20"/>
                <w:szCs w:val="20"/>
              </w:rPr>
            </w:pPr>
          </w:p>
        </w:tc>
      </w:tr>
      <w:tr w:rsidR="001C72E3" w:rsidTr="00690F12">
        <w:tc>
          <w:tcPr>
            <w:tcW w:w="1786" w:type="dxa"/>
          </w:tcPr>
          <w:p w:rsidR="001C72E3" w:rsidRPr="00A53D61" w:rsidRDefault="001C72E3" w:rsidP="004D0B3D">
            <w:pPr>
              <w:rPr>
                <w:rFonts w:ascii="Arial" w:hAnsi="Arial" w:cs="Arial"/>
                <w:b/>
                <w:sz w:val="20"/>
                <w:szCs w:val="20"/>
              </w:rPr>
            </w:pPr>
            <w:r w:rsidRPr="00A53D61">
              <w:rPr>
                <w:rFonts w:ascii="Arial" w:hAnsi="Arial" w:cs="Arial"/>
                <w:b/>
                <w:sz w:val="20"/>
                <w:szCs w:val="20"/>
              </w:rPr>
              <w:t>Gallagher, Patrick</w:t>
            </w:r>
          </w:p>
          <w:p w:rsidR="001C72E3" w:rsidRPr="00A53D61" w:rsidRDefault="001C72E3" w:rsidP="004D0B3D">
            <w:pPr>
              <w:rPr>
                <w:rFonts w:ascii="Arial" w:hAnsi="Arial" w:cs="Arial"/>
                <w:sz w:val="20"/>
                <w:szCs w:val="20"/>
              </w:rPr>
            </w:pPr>
            <w:r w:rsidRPr="00A53D61">
              <w:rPr>
                <w:rFonts w:ascii="Arial" w:hAnsi="Arial" w:cs="Arial"/>
                <w:sz w:val="20"/>
                <w:szCs w:val="20"/>
              </w:rPr>
              <w:t>Public Safety - Charlotte</w:t>
            </w:r>
          </w:p>
        </w:tc>
        <w:tc>
          <w:tcPr>
            <w:tcW w:w="457" w:type="dxa"/>
          </w:tcPr>
          <w:p w:rsidR="001C72E3" w:rsidRPr="00A53D61" w:rsidRDefault="001C72E3" w:rsidP="00FE4DC3">
            <w:pPr>
              <w:rPr>
                <w:rFonts w:ascii="Arial" w:hAnsi="Arial" w:cs="Arial"/>
                <w:sz w:val="20"/>
                <w:szCs w:val="20"/>
              </w:rPr>
            </w:pPr>
          </w:p>
          <w:p w:rsidR="001C72E3" w:rsidRPr="00A53D61" w:rsidRDefault="003F0512" w:rsidP="00FE4DC3">
            <w:pPr>
              <w:rPr>
                <w:rFonts w:ascii="Arial" w:hAnsi="Arial" w:cs="Arial"/>
                <w:sz w:val="20"/>
                <w:szCs w:val="20"/>
              </w:rPr>
            </w:pPr>
            <w:r w:rsidRPr="00A53D61">
              <w:rPr>
                <w:rFonts w:ascii="Arial" w:hAnsi="Arial" w:cs="Arial"/>
                <w:b/>
                <w:sz w:val="20"/>
                <w:szCs w:val="20"/>
              </w:rPr>
              <w:sym w:font="Bookshelf Symbol 7" w:char="F070"/>
            </w:r>
          </w:p>
        </w:tc>
        <w:tc>
          <w:tcPr>
            <w:tcW w:w="1754" w:type="dxa"/>
          </w:tcPr>
          <w:p w:rsidR="001C72E3" w:rsidRPr="00A53D61" w:rsidRDefault="001C72E3" w:rsidP="008554E7">
            <w:pPr>
              <w:rPr>
                <w:rFonts w:ascii="Arial" w:hAnsi="Arial" w:cs="Arial"/>
                <w:b/>
                <w:sz w:val="20"/>
                <w:szCs w:val="20"/>
              </w:rPr>
            </w:pPr>
            <w:r w:rsidRPr="00A53D61">
              <w:rPr>
                <w:rFonts w:ascii="Arial" w:hAnsi="Arial" w:cs="Arial"/>
                <w:b/>
                <w:sz w:val="20"/>
                <w:szCs w:val="20"/>
              </w:rPr>
              <w:t>Horn, Darryl</w:t>
            </w:r>
          </w:p>
          <w:p w:rsidR="001C72E3" w:rsidRPr="00A53D61" w:rsidRDefault="001C72E3" w:rsidP="008554E7">
            <w:pPr>
              <w:rPr>
                <w:rFonts w:ascii="Arial" w:hAnsi="Arial" w:cs="Arial"/>
                <w:sz w:val="20"/>
                <w:szCs w:val="20"/>
              </w:rPr>
            </w:pPr>
            <w:r w:rsidRPr="00A53D61">
              <w:rPr>
                <w:rFonts w:ascii="Arial" w:hAnsi="Arial" w:cs="Arial"/>
                <w:sz w:val="20"/>
                <w:szCs w:val="20"/>
              </w:rPr>
              <w:t>Faculty Rep.</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c>
          <w:tcPr>
            <w:tcW w:w="1747" w:type="dxa"/>
          </w:tcPr>
          <w:p w:rsidR="001C72E3" w:rsidRPr="00A53D61" w:rsidRDefault="001C72E3" w:rsidP="008554E7">
            <w:pPr>
              <w:rPr>
                <w:rFonts w:ascii="Arial" w:hAnsi="Arial" w:cs="Arial"/>
                <w:b/>
                <w:sz w:val="20"/>
                <w:szCs w:val="20"/>
              </w:rPr>
            </w:pPr>
            <w:r w:rsidRPr="00A53D61">
              <w:rPr>
                <w:rFonts w:ascii="Arial" w:hAnsi="Arial" w:cs="Arial"/>
                <w:b/>
                <w:sz w:val="20"/>
                <w:szCs w:val="20"/>
              </w:rPr>
              <w:t>Mitchell, Reggie</w:t>
            </w:r>
          </w:p>
          <w:p w:rsidR="001C72E3" w:rsidRPr="00A53D61" w:rsidRDefault="001C72E3" w:rsidP="008554E7">
            <w:pPr>
              <w:rPr>
                <w:rFonts w:ascii="Arial" w:hAnsi="Arial" w:cs="Arial"/>
                <w:sz w:val="20"/>
                <w:szCs w:val="20"/>
              </w:rPr>
            </w:pPr>
            <w:r w:rsidRPr="00A53D61">
              <w:rPr>
                <w:rFonts w:ascii="Arial" w:hAnsi="Arial" w:cs="Arial"/>
                <w:sz w:val="20"/>
                <w:szCs w:val="20"/>
              </w:rPr>
              <w:t>Public Safety - Lee</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t>A</w:t>
            </w:r>
          </w:p>
        </w:tc>
        <w:tc>
          <w:tcPr>
            <w:tcW w:w="1971" w:type="dxa"/>
          </w:tcPr>
          <w:p w:rsidR="001C72E3" w:rsidRPr="00A53D61" w:rsidRDefault="001C72E3" w:rsidP="008554E7">
            <w:pPr>
              <w:rPr>
                <w:rFonts w:ascii="Arial" w:hAnsi="Arial" w:cs="Arial"/>
                <w:b/>
                <w:sz w:val="20"/>
                <w:szCs w:val="20"/>
              </w:rPr>
            </w:pPr>
            <w:r w:rsidRPr="00A53D61">
              <w:rPr>
                <w:rFonts w:ascii="Arial" w:hAnsi="Arial" w:cs="Arial"/>
                <w:b/>
                <w:sz w:val="20"/>
                <w:szCs w:val="20"/>
              </w:rPr>
              <w:t>Pracher, Pete</w:t>
            </w:r>
          </w:p>
          <w:p w:rsidR="001C72E3" w:rsidRPr="00A53D61" w:rsidRDefault="001C72E3" w:rsidP="008554E7">
            <w:pPr>
              <w:rPr>
                <w:rFonts w:ascii="Arial" w:hAnsi="Arial" w:cs="Arial"/>
                <w:sz w:val="20"/>
                <w:szCs w:val="20"/>
              </w:rPr>
            </w:pPr>
            <w:r w:rsidRPr="00A53D61">
              <w:rPr>
                <w:rFonts w:ascii="Arial" w:hAnsi="Arial" w:cs="Arial"/>
                <w:sz w:val="20"/>
                <w:szCs w:val="20"/>
              </w:rPr>
              <w:t>Facilities - Lee</w:t>
            </w:r>
          </w:p>
        </w:tc>
        <w:tc>
          <w:tcPr>
            <w:tcW w:w="457" w:type="dxa"/>
          </w:tcPr>
          <w:p w:rsidR="001C72E3" w:rsidRPr="00A53D61" w:rsidRDefault="001C72E3" w:rsidP="008554E7">
            <w:pPr>
              <w:rPr>
                <w:rFonts w:ascii="Arial" w:hAnsi="Arial" w:cs="Arial"/>
                <w:b/>
                <w:sz w:val="20"/>
                <w:szCs w:val="20"/>
              </w:rPr>
            </w:pPr>
          </w:p>
          <w:p w:rsidR="001C72E3" w:rsidRPr="00A53D61" w:rsidRDefault="003F0512" w:rsidP="008554E7">
            <w:pPr>
              <w:rPr>
                <w:rFonts w:ascii="Arial" w:hAnsi="Arial" w:cs="Arial"/>
                <w:b/>
                <w:sz w:val="20"/>
                <w:szCs w:val="20"/>
              </w:rPr>
            </w:pPr>
            <w:r w:rsidRPr="00A53D61">
              <w:rPr>
                <w:rFonts w:ascii="Arial" w:hAnsi="Arial" w:cs="Arial"/>
                <w:b/>
                <w:sz w:val="20"/>
                <w:szCs w:val="20"/>
              </w:rPr>
              <w:sym w:font="Bookshelf Symbol 7" w:char="F070"/>
            </w:r>
          </w:p>
        </w:tc>
        <w:tc>
          <w:tcPr>
            <w:tcW w:w="1761" w:type="dxa"/>
          </w:tcPr>
          <w:p w:rsidR="001C72E3" w:rsidRPr="00A53D61" w:rsidRDefault="001C72E3" w:rsidP="008554E7">
            <w:pPr>
              <w:rPr>
                <w:rFonts w:ascii="Arial" w:hAnsi="Arial" w:cs="Arial"/>
                <w:b/>
                <w:sz w:val="20"/>
                <w:szCs w:val="20"/>
              </w:rPr>
            </w:pPr>
            <w:r w:rsidRPr="00A53D61">
              <w:rPr>
                <w:rFonts w:ascii="Arial" w:hAnsi="Arial" w:cs="Arial"/>
                <w:b/>
                <w:sz w:val="20"/>
                <w:szCs w:val="20"/>
              </w:rPr>
              <w:t>Thompson, Kirsten</w:t>
            </w:r>
          </w:p>
          <w:p w:rsidR="001C72E3" w:rsidRPr="00A53D61" w:rsidRDefault="001C72E3" w:rsidP="008554E7">
            <w:pPr>
              <w:rPr>
                <w:rFonts w:ascii="Arial" w:hAnsi="Arial" w:cs="Arial"/>
                <w:sz w:val="20"/>
                <w:szCs w:val="20"/>
              </w:rPr>
            </w:pPr>
            <w:r w:rsidRPr="00A53D61">
              <w:rPr>
                <w:rFonts w:ascii="Arial" w:hAnsi="Arial" w:cs="Arial"/>
                <w:sz w:val="20"/>
                <w:szCs w:val="20"/>
              </w:rPr>
              <w:t>Admin. – Charlotte</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r>
      <w:tr w:rsidR="001C72E3" w:rsidRPr="004C0859" w:rsidTr="00690F12">
        <w:tc>
          <w:tcPr>
            <w:tcW w:w="1786" w:type="dxa"/>
          </w:tcPr>
          <w:p w:rsidR="001C72E3" w:rsidRPr="00A53D61" w:rsidRDefault="001C72E3" w:rsidP="003A1655">
            <w:pPr>
              <w:rPr>
                <w:rFonts w:ascii="Arial" w:hAnsi="Arial" w:cs="Arial"/>
                <w:sz w:val="20"/>
                <w:szCs w:val="20"/>
              </w:rPr>
            </w:pPr>
            <w:r w:rsidRPr="00A53D61">
              <w:rPr>
                <w:rFonts w:ascii="Arial" w:hAnsi="Arial" w:cs="Arial"/>
                <w:b/>
                <w:sz w:val="20"/>
                <w:szCs w:val="20"/>
              </w:rPr>
              <w:t>Guerrero, Ivan</w:t>
            </w:r>
          </w:p>
          <w:p w:rsidR="001C72E3" w:rsidRPr="00A53D61" w:rsidRDefault="001C72E3" w:rsidP="003A1655">
            <w:pPr>
              <w:rPr>
                <w:rFonts w:ascii="Arial" w:hAnsi="Arial" w:cs="Arial"/>
                <w:sz w:val="20"/>
                <w:szCs w:val="20"/>
              </w:rPr>
            </w:pPr>
            <w:r w:rsidRPr="00A53D61">
              <w:rPr>
                <w:rFonts w:ascii="Arial" w:hAnsi="Arial" w:cs="Arial"/>
                <w:sz w:val="20"/>
                <w:szCs w:val="20"/>
              </w:rPr>
              <w:t>Student Rep.</w:t>
            </w:r>
          </w:p>
        </w:tc>
        <w:tc>
          <w:tcPr>
            <w:tcW w:w="457" w:type="dxa"/>
          </w:tcPr>
          <w:p w:rsidR="001C72E3" w:rsidRPr="00A53D61" w:rsidRDefault="001C72E3" w:rsidP="00FE4DC3">
            <w:pPr>
              <w:rPr>
                <w:rFonts w:ascii="Arial" w:hAnsi="Arial" w:cs="Arial"/>
                <w:sz w:val="20"/>
                <w:szCs w:val="20"/>
              </w:rPr>
            </w:pPr>
          </w:p>
          <w:p w:rsidR="001C72E3" w:rsidRPr="00A53D61" w:rsidRDefault="003F0512" w:rsidP="00FE4DC3">
            <w:pPr>
              <w:rPr>
                <w:rFonts w:ascii="Arial" w:hAnsi="Arial" w:cs="Arial"/>
                <w:sz w:val="20"/>
                <w:szCs w:val="20"/>
              </w:rPr>
            </w:pPr>
            <w:r w:rsidRPr="00A53D61">
              <w:rPr>
                <w:rFonts w:ascii="Arial" w:hAnsi="Arial" w:cs="Arial"/>
                <w:b/>
                <w:sz w:val="20"/>
                <w:szCs w:val="20"/>
              </w:rPr>
              <w:t>A</w:t>
            </w:r>
          </w:p>
        </w:tc>
        <w:tc>
          <w:tcPr>
            <w:tcW w:w="1754" w:type="dxa"/>
          </w:tcPr>
          <w:p w:rsidR="001C72E3" w:rsidRPr="00A53D61" w:rsidRDefault="001C72E3" w:rsidP="008554E7">
            <w:pPr>
              <w:rPr>
                <w:rFonts w:ascii="Arial" w:hAnsi="Arial" w:cs="Arial"/>
                <w:b/>
                <w:sz w:val="20"/>
                <w:szCs w:val="20"/>
              </w:rPr>
            </w:pPr>
            <w:r w:rsidRPr="00A53D61">
              <w:rPr>
                <w:rFonts w:ascii="Arial" w:hAnsi="Arial" w:cs="Arial"/>
                <w:b/>
                <w:sz w:val="20"/>
                <w:szCs w:val="20"/>
              </w:rPr>
              <w:t>Kruger, Bernie</w:t>
            </w:r>
          </w:p>
          <w:p w:rsidR="001C72E3" w:rsidRPr="00A53D61" w:rsidRDefault="001C72E3" w:rsidP="008554E7">
            <w:pPr>
              <w:rPr>
                <w:rFonts w:ascii="Arial" w:hAnsi="Arial" w:cs="Arial"/>
                <w:b/>
                <w:sz w:val="20"/>
                <w:szCs w:val="20"/>
              </w:rPr>
            </w:pPr>
            <w:r w:rsidRPr="00A53D61">
              <w:rPr>
                <w:rFonts w:ascii="Arial" w:hAnsi="Arial" w:cs="Arial"/>
                <w:sz w:val="20"/>
                <w:szCs w:val="20"/>
              </w:rPr>
              <w:t>Facilities – Charlotte</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c>
          <w:tcPr>
            <w:tcW w:w="1747" w:type="dxa"/>
          </w:tcPr>
          <w:p w:rsidR="001C72E3" w:rsidRPr="00A53D61" w:rsidRDefault="001C72E3" w:rsidP="008554E7">
            <w:pPr>
              <w:rPr>
                <w:rFonts w:ascii="Arial" w:hAnsi="Arial" w:cs="Arial"/>
                <w:b/>
                <w:sz w:val="20"/>
                <w:szCs w:val="20"/>
              </w:rPr>
            </w:pPr>
            <w:r w:rsidRPr="00A53D61">
              <w:rPr>
                <w:rFonts w:ascii="Arial" w:hAnsi="Arial" w:cs="Arial"/>
                <w:b/>
                <w:sz w:val="20"/>
                <w:szCs w:val="20"/>
              </w:rPr>
              <w:t>Nice, Steve</w:t>
            </w:r>
          </w:p>
          <w:p w:rsidR="001C72E3" w:rsidRPr="00A53D61" w:rsidRDefault="001C72E3" w:rsidP="008554E7">
            <w:pPr>
              <w:rPr>
                <w:rFonts w:ascii="Arial" w:hAnsi="Arial" w:cs="Arial"/>
                <w:sz w:val="20"/>
                <w:szCs w:val="20"/>
              </w:rPr>
            </w:pPr>
            <w:r w:rsidRPr="00A53D61">
              <w:rPr>
                <w:rFonts w:ascii="Arial" w:hAnsi="Arial" w:cs="Arial"/>
                <w:sz w:val="20"/>
                <w:szCs w:val="20"/>
              </w:rPr>
              <w:t>Facilities - Lee</w:t>
            </w:r>
          </w:p>
        </w:tc>
        <w:tc>
          <w:tcPr>
            <w:tcW w:w="457" w:type="dxa"/>
          </w:tcPr>
          <w:p w:rsidR="001C72E3" w:rsidRPr="00A53D61" w:rsidRDefault="001C72E3" w:rsidP="008554E7">
            <w:pPr>
              <w:rPr>
                <w:rFonts w:ascii="Arial" w:hAnsi="Arial" w:cs="Arial"/>
                <w:b/>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c>
          <w:tcPr>
            <w:tcW w:w="1971" w:type="dxa"/>
          </w:tcPr>
          <w:p w:rsidR="001C72E3" w:rsidRPr="00A53D61" w:rsidRDefault="001C72E3" w:rsidP="008554E7">
            <w:pPr>
              <w:rPr>
                <w:rFonts w:ascii="Arial" w:hAnsi="Arial" w:cs="Arial"/>
                <w:b/>
                <w:sz w:val="20"/>
                <w:szCs w:val="20"/>
              </w:rPr>
            </w:pPr>
            <w:r w:rsidRPr="00A53D61">
              <w:rPr>
                <w:rFonts w:ascii="Arial" w:hAnsi="Arial" w:cs="Arial"/>
                <w:b/>
                <w:sz w:val="20"/>
                <w:szCs w:val="20"/>
              </w:rPr>
              <w:t>Reynolds, Tracy</w:t>
            </w:r>
          </w:p>
          <w:p w:rsidR="001C72E3" w:rsidRPr="00A53D61" w:rsidRDefault="001C72E3" w:rsidP="008554E7">
            <w:pPr>
              <w:rPr>
                <w:rFonts w:ascii="Arial" w:hAnsi="Arial" w:cs="Arial"/>
                <w:sz w:val="20"/>
                <w:szCs w:val="20"/>
              </w:rPr>
            </w:pPr>
            <w:r w:rsidRPr="00A53D61">
              <w:rPr>
                <w:rFonts w:ascii="Arial" w:hAnsi="Arial" w:cs="Arial"/>
                <w:sz w:val="20"/>
                <w:szCs w:val="20"/>
              </w:rPr>
              <w:t>HR &amp; ESAC Rep.</w:t>
            </w:r>
          </w:p>
        </w:tc>
        <w:tc>
          <w:tcPr>
            <w:tcW w:w="457" w:type="dxa"/>
          </w:tcPr>
          <w:p w:rsidR="001C72E3" w:rsidRPr="00A53D61" w:rsidRDefault="001C72E3" w:rsidP="008554E7">
            <w:pPr>
              <w:rPr>
                <w:rFonts w:ascii="Arial" w:hAnsi="Arial" w:cs="Arial"/>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sym w:font="Bookshelf Symbol 7" w:char="F070"/>
            </w:r>
          </w:p>
        </w:tc>
        <w:tc>
          <w:tcPr>
            <w:tcW w:w="1761" w:type="dxa"/>
          </w:tcPr>
          <w:p w:rsidR="001C72E3" w:rsidRPr="00A53D61" w:rsidRDefault="001C72E3" w:rsidP="008554E7">
            <w:pPr>
              <w:rPr>
                <w:rFonts w:ascii="Arial" w:hAnsi="Arial" w:cs="Arial"/>
                <w:b/>
                <w:sz w:val="20"/>
                <w:szCs w:val="20"/>
              </w:rPr>
            </w:pPr>
            <w:r w:rsidRPr="00A53D61">
              <w:rPr>
                <w:rFonts w:ascii="Arial" w:hAnsi="Arial" w:cs="Arial"/>
                <w:b/>
                <w:sz w:val="20"/>
                <w:szCs w:val="20"/>
              </w:rPr>
              <w:t>Tyus, Jessica</w:t>
            </w:r>
          </w:p>
          <w:p w:rsidR="001C72E3" w:rsidRPr="00A53D61" w:rsidRDefault="001C72E3" w:rsidP="008554E7">
            <w:pPr>
              <w:rPr>
                <w:rFonts w:ascii="Arial" w:hAnsi="Arial" w:cs="Arial"/>
                <w:b/>
                <w:sz w:val="20"/>
                <w:szCs w:val="20"/>
              </w:rPr>
            </w:pPr>
            <w:r w:rsidRPr="00A53D61">
              <w:rPr>
                <w:rFonts w:ascii="Arial" w:hAnsi="Arial" w:cs="Arial"/>
                <w:sz w:val="20"/>
                <w:szCs w:val="20"/>
              </w:rPr>
              <w:t>Science Lab - Lee</w:t>
            </w:r>
          </w:p>
        </w:tc>
        <w:tc>
          <w:tcPr>
            <w:tcW w:w="457" w:type="dxa"/>
          </w:tcPr>
          <w:p w:rsidR="001C72E3" w:rsidRPr="00A53D61" w:rsidRDefault="001C72E3" w:rsidP="008554E7">
            <w:pPr>
              <w:rPr>
                <w:rFonts w:ascii="Arial" w:hAnsi="Arial" w:cs="Arial"/>
                <w:b/>
                <w:sz w:val="20"/>
                <w:szCs w:val="20"/>
              </w:rPr>
            </w:pPr>
          </w:p>
          <w:p w:rsidR="001C72E3" w:rsidRPr="00A53D61" w:rsidRDefault="003F0512" w:rsidP="008554E7">
            <w:pPr>
              <w:rPr>
                <w:rFonts w:ascii="Arial" w:hAnsi="Arial" w:cs="Arial"/>
                <w:sz w:val="20"/>
                <w:szCs w:val="20"/>
              </w:rPr>
            </w:pPr>
            <w:r w:rsidRPr="00A53D61">
              <w:rPr>
                <w:rFonts w:ascii="Arial" w:hAnsi="Arial" w:cs="Arial"/>
                <w:b/>
                <w:sz w:val="20"/>
                <w:szCs w:val="20"/>
              </w:rPr>
              <w:t>A</w:t>
            </w:r>
          </w:p>
        </w:tc>
      </w:tr>
    </w:tbl>
    <w:p w:rsidR="001C72E3" w:rsidRPr="00A53D61" w:rsidRDefault="001C72E3" w:rsidP="00090BC5">
      <w:pPr>
        <w:tabs>
          <w:tab w:val="left" w:pos="9913"/>
        </w:tabs>
        <w:rPr>
          <w:rFonts w:ascii="Arial" w:hAnsi="Arial" w:cs="Arial"/>
        </w:rPr>
      </w:pPr>
      <w:r w:rsidRPr="00A53D61">
        <w:rPr>
          <w:rFonts w:ascii="Arial" w:hAnsi="Arial" w:cs="Arial"/>
        </w:rPr>
        <w:t>No gues</w:t>
      </w:r>
      <w:r w:rsidR="0048783A" w:rsidRPr="00A53D61">
        <w:rPr>
          <w:rFonts w:ascii="Arial" w:hAnsi="Arial" w:cs="Arial"/>
        </w:rPr>
        <w:t>ts were present at the meeting.</w:t>
      </w: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A53D61" w:rsidRDefault="006E371F" w:rsidP="00090BC5">
            <w:pPr>
              <w:tabs>
                <w:tab w:val="left" w:pos="9913"/>
              </w:tabs>
              <w:rPr>
                <w:rFonts w:ascii="Arial" w:hAnsi="Arial" w:cs="Arial"/>
                <w:sz w:val="20"/>
                <w:szCs w:val="20"/>
              </w:rPr>
            </w:pPr>
            <w:r w:rsidRPr="00A53D61">
              <w:rPr>
                <w:rFonts w:ascii="Arial" w:hAnsi="Arial" w:cs="Arial"/>
                <w:b/>
                <w:noProof/>
                <w:sz w:val="20"/>
                <w:szCs w:val="20"/>
              </w:rPr>
              <mc:AlternateContent>
                <mc:Choice Requires="wps">
                  <w:drawing>
                    <wp:anchor distT="0" distB="0" distL="114300" distR="114300" simplePos="0" relativeHeight="251667456" behindDoc="0" locked="0" layoutInCell="1" allowOverlap="1" wp14:anchorId="58455274" wp14:editId="7679150A">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A53D61">
              <w:rPr>
                <w:rFonts w:ascii="Arial" w:hAnsi="Arial" w:cs="Arial"/>
                <w:b/>
                <w:noProof/>
                <w:sz w:val="20"/>
                <w:szCs w:val="20"/>
              </w:rPr>
              <mc:AlternateContent>
                <mc:Choice Requires="wps">
                  <w:drawing>
                    <wp:anchor distT="0" distB="0" distL="114300" distR="114300" simplePos="0" relativeHeight="251666432" behindDoc="0" locked="0" layoutInCell="1" allowOverlap="1" wp14:anchorId="1E2905DD" wp14:editId="26D2B20C">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A53D61">
              <w:rPr>
                <w:rFonts w:ascii="Arial" w:hAnsi="Arial" w:cs="Arial"/>
                <w:b/>
                <w:sz w:val="20"/>
                <w:szCs w:val="20"/>
              </w:rPr>
              <w:t>A.  MEETING CALLED TO ORDER</w:t>
            </w:r>
            <w:r w:rsidR="00C54BC3" w:rsidRPr="00A53D61">
              <w:rPr>
                <w:rFonts w:ascii="Arial" w:hAnsi="Arial" w:cs="Arial"/>
                <w:b/>
                <w:sz w:val="20"/>
                <w:szCs w:val="20"/>
              </w:rPr>
              <w:t xml:space="preserve">: </w:t>
            </w:r>
            <w:r w:rsidR="00DE21BB" w:rsidRPr="00A53D61">
              <w:rPr>
                <w:rFonts w:ascii="Arial" w:hAnsi="Arial" w:cs="Arial"/>
                <w:sz w:val="20"/>
                <w:szCs w:val="20"/>
              </w:rPr>
              <w:t xml:space="preserve">  </w:t>
            </w:r>
            <w:r w:rsidR="00A53D61">
              <w:rPr>
                <w:rFonts w:ascii="Arial" w:hAnsi="Arial" w:cs="Arial"/>
                <w:sz w:val="20"/>
                <w:szCs w:val="20"/>
              </w:rPr>
              <w:t>3</w:t>
            </w:r>
            <w:r w:rsidR="00DE21BB" w:rsidRPr="00A53D61">
              <w:rPr>
                <w:rFonts w:ascii="Arial" w:hAnsi="Arial" w:cs="Arial"/>
                <w:sz w:val="20"/>
                <w:szCs w:val="20"/>
              </w:rPr>
              <w:t xml:space="preserve">:00 PM        at   </w:t>
            </w:r>
            <w:r w:rsidR="003F47A2" w:rsidRPr="00A53D61">
              <w:rPr>
                <w:rFonts w:ascii="Arial" w:hAnsi="Arial" w:cs="Arial"/>
                <w:sz w:val="20"/>
                <w:szCs w:val="20"/>
              </w:rPr>
              <w:t xml:space="preserve">   </w:t>
            </w:r>
            <w:r w:rsidR="00DE21BB" w:rsidRPr="00A53D61">
              <w:rPr>
                <w:rFonts w:ascii="Arial" w:hAnsi="Arial" w:cs="Arial"/>
                <w:sz w:val="20"/>
                <w:szCs w:val="20"/>
              </w:rPr>
              <w:t xml:space="preserve"> Bldg. D Conf. Rm. - Lee</w:t>
            </w:r>
            <w:r w:rsidR="00C54BC3" w:rsidRPr="00A53D61">
              <w:rPr>
                <w:rFonts w:ascii="Arial" w:hAnsi="Arial" w:cs="Arial"/>
                <w:sz w:val="20"/>
                <w:szCs w:val="20"/>
              </w:rPr>
              <w:t xml:space="preserve">  </w:t>
            </w:r>
            <w:r w:rsidR="003F47A2" w:rsidRPr="00A53D61">
              <w:rPr>
                <w:rFonts w:ascii="Arial" w:hAnsi="Arial" w:cs="Arial"/>
                <w:sz w:val="20"/>
                <w:szCs w:val="20"/>
              </w:rPr>
              <w:t xml:space="preserve"> </w:t>
            </w:r>
            <w:r w:rsidR="00C54BC3" w:rsidRPr="00A53D61">
              <w:rPr>
                <w:rFonts w:ascii="Arial" w:hAnsi="Arial" w:cs="Arial"/>
                <w:b/>
                <w:sz w:val="20"/>
                <w:szCs w:val="20"/>
              </w:rPr>
              <w:t xml:space="preserve">                                                 </w:t>
            </w:r>
            <w:r w:rsidR="00C54BC3" w:rsidRPr="00A53D61">
              <w:rPr>
                <w:rFonts w:ascii="Arial" w:hAnsi="Arial" w:cs="Arial"/>
                <w:sz w:val="20"/>
                <w:szCs w:val="20"/>
              </w:rPr>
              <w:t xml:space="preserve">                           </w:t>
            </w:r>
            <w:r w:rsidR="003F47A2" w:rsidRPr="00A53D61">
              <w:rPr>
                <w:rFonts w:ascii="Arial" w:hAnsi="Arial" w:cs="Arial"/>
                <w:sz w:val="20"/>
                <w:szCs w:val="20"/>
              </w:rPr>
              <w:t xml:space="preserve">                                                                                                        </w:t>
            </w:r>
            <w:r w:rsidR="00C54BC3" w:rsidRPr="00A53D61">
              <w:rPr>
                <w:rFonts w:ascii="Arial" w:hAnsi="Arial" w:cs="Arial"/>
                <w:sz w:val="20"/>
                <w:szCs w:val="20"/>
              </w:rPr>
              <w:t xml:space="preserve">                                  </w:t>
            </w:r>
            <w:r w:rsidR="003F47A2" w:rsidRPr="00A53D61">
              <w:rPr>
                <w:rFonts w:ascii="Arial" w:hAnsi="Arial" w:cs="Arial"/>
                <w:sz w:val="20"/>
                <w:szCs w:val="20"/>
              </w:rPr>
              <w:t xml:space="preserve">                                                                                </w:t>
            </w:r>
            <w:r w:rsidR="00C54BC3" w:rsidRPr="00A53D61">
              <w:rPr>
                <w:rFonts w:ascii="Arial" w:hAnsi="Arial" w:cs="Arial"/>
                <w:sz w:val="20"/>
                <w:szCs w:val="20"/>
              </w:rPr>
              <w:t xml:space="preserve">            </w:t>
            </w:r>
          </w:p>
          <w:p w:rsidR="003F47A2" w:rsidRDefault="003F47A2" w:rsidP="00090BC5">
            <w:pPr>
              <w:tabs>
                <w:tab w:val="left" w:pos="9913"/>
              </w:tabs>
              <w:rPr>
                <w:rFonts w:ascii="Arial" w:hAnsi="Arial" w:cs="Arial"/>
                <w:sz w:val="20"/>
                <w:szCs w:val="20"/>
              </w:rPr>
            </w:pPr>
            <w:r w:rsidRPr="00A53D61">
              <w:rPr>
                <w:rFonts w:ascii="Arial" w:hAnsi="Arial" w:cs="Arial"/>
                <w:sz w:val="20"/>
                <w:szCs w:val="20"/>
              </w:rPr>
              <w:t xml:space="preserve">                                                              (time)                               (location)</w:t>
            </w:r>
          </w:p>
          <w:p w:rsidR="00A53D61" w:rsidRPr="00A53D61" w:rsidRDefault="00A53D61" w:rsidP="00090BC5">
            <w:pPr>
              <w:tabs>
                <w:tab w:val="left" w:pos="9913"/>
              </w:tabs>
              <w:rPr>
                <w:rFonts w:ascii="Arial" w:hAnsi="Arial" w:cs="Arial"/>
                <w:b/>
                <w:sz w:val="20"/>
                <w:szCs w:val="20"/>
              </w:rPr>
            </w:pPr>
          </w:p>
          <w:p w:rsidR="00B8072E" w:rsidRPr="00A53D61" w:rsidRDefault="003F47A2" w:rsidP="00B8072E">
            <w:pPr>
              <w:pStyle w:val="ListParagraph"/>
              <w:numPr>
                <w:ilvl w:val="0"/>
                <w:numId w:val="10"/>
              </w:numPr>
              <w:tabs>
                <w:tab w:val="left" w:pos="9913"/>
              </w:tabs>
              <w:rPr>
                <w:rFonts w:ascii="Arial" w:hAnsi="Arial" w:cs="Arial"/>
              </w:rPr>
            </w:pPr>
            <w:r w:rsidRPr="00A53D61">
              <w:rPr>
                <w:rFonts w:ascii="Arial" w:hAnsi="Arial" w:cs="Arial"/>
              </w:rPr>
              <w:t>Minutes</w:t>
            </w:r>
            <w:r w:rsidR="00AD1B81" w:rsidRPr="00A53D61">
              <w:rPr>
                <w:rFonts w:ascii="Arial" w:hAnsi="Arial" w:cs="Arial"/>
              </w:rPr>
              <w:t xml:space="preserve"> from th</w:t>
            </w:r>
            <w:r w:rsidR="00224DDC" w:rsidRPr="00A53D61">
              <w:rPr>
                <w:rFonts w:ascii="Arial" w:hAnsi="Arial" w:cs="Arial"/>
              </w:rPr>
              <w:t xml:space="preserve">e November meeting were amended due to late reporting of an employee injury. </w:t>
            </w:r>
            <w:r w:rsidR="00AD1B81" w:rsidRPr="00A53D61">
              <w:rPr>
                <w:rFonts w:ascii="Arial" w:hAnsi="Arial" w:cs="Arial"/>
              </w:rPr>
              <w:t xml:space="preserve">  A</w:t>
            </w:r>
            <w:r w:rsidR="00224DDC" w:rsidRPr="00A53D61">
              <w:rPr>
                <w:rFonts w:ascii="Arial" w:hAnsi="Arial" w:cs="Arial"/>
              </w:rPr>
              <w:t>n a</w:t>
            </w:r>
            <w:r w:rsidR="00AD1B81" w:rsidRPr="00A53D61">
              <w:rPr>
                <w:rFonts w:ascii="Arial" w:hAnsi="Arial" w:cs="Arial"/>
              </w:rPr>
              <w:t>mended copy</w:t>
            </w:r>
            <w:r w:rsidR="00224DDC" w:rsidRPr="00A53D61">
              <w:rPr>
                <w:rFonts w:ascii="Arial" w:hAnsi="Arial" w:cs="Arial"/>
              </w:rPr>
              <w:t xml:space="preserve"> of the November minutes will be e-mailed with the December</w:t>
            </w:r>
            <w:r w:rsidR="00AD1B81" w:rsidRPr="00A53D61">
              <w:rPr>
                <w:rFonts w:ascii="Arial" w:hAnsi="Arial" w:cs="Arial"/>
              </w:rPr>
              <w:t xml:space="preserve"> minutes. </w:t>
            </w:r>
          </w:p>
          <w:p w:rsidR="00D80CA5" w:rsidRPr="003F47A2" w:rsidRDefault="00D80CA5" w:rsidP="003F0512">
            <w:pPr>
              <w:pStyle w:val="ListParagraph"/>
              <w:tabs>
                <w:tab w:val="left" w:pos="9913"/>
              </w:tabs>
            </w:pPr>
          </w:p>
        </w:tc>
      </w:tr>
      <w:tr w:rsidR="007439ED" w:rsidTr="00687109">
        <w:tc>
          <w:tcPr>
            <w:tcW w:w="11088" w:type="dxa"/>
          </w:tcPr>
          <w:p w:rsidR="004D3879" w:rsidRPr="00A53D61" w:rsidRDefault="00C54BC3" w:rsidP="00090BC5">
            <w:pPr>
              <w:tabs>
                <w:tab w:val="left" w:pos="9913"/>
              </w:tabs>
              <w:rPr>
                <w:rFonts w:ascii="Arial" w:hAnsi="Arial" w:cs="Arial"/>
                <w:b/>
              </w:rPr>
            </w:pPr>
            <w:r w:rsidRPr="00A53D61">
              <w:rPr>
                <w:rFonts w:ascii="Arial" w:hAnsi="Arial" w:cs="Arial"/>
                <w:b/>
              </w:rPr>
              <w:t>B</w:t>
            </w:r>
            <w:r w:rsidR="007439ED" w:rsidRPr="00A53D61">
              <w:rPr>
                <w:rFonts w:ascii="Arial" w:hAnsi="Arial" w:cs="Arial"/>
                <w:b/>
              </w:rPr>
              <w:t>.  OLD BUSINESS:</w:t>
            </w:r>
          </w:p>
          <w:p w:rsidR="004D3879" w:rsidRPr="00A53D61" w:rsidRDefault="004D3879" w:rsidP="00090BC5">
            <w:pPr>
              <w:tabs>
                <w:tab w:val="left" w:pos="9913"/>
              </w:tabs>
              <w:rPr>
                <w:rFonts w:ascii="Arial" w:hAnsi="Arial" w:cs="Arial"/>
                <w:b/>
              </w:rPr>
            </w:pPr>
          </w:p>
          <w:p w:rsidR="000E6974" w:rsidRPr="00A53D61" w:rsidRDefault="003F0512" w:rsidP="00924830">
            <w:pPr>
              <w:pStyle w:val="ListParagraph"/>
              <w:numPr>
                <w:ilvl w:val="0"/>
                <w:numId w:val="21"/>
              </w:numPr>
              <w:tabs>
                <w:tab w:val="left" w:pos="9913"/>
              </w:tabs>
              <w:rPr>
                <w:rFonts w:ascii="Arial" w:hAnsi="Arial" w:cs="Arial"/>
              </w:rPr>
            </w:pPr>
            <w:r w:rsidRPr="00A53D61">
              <w:rPr>
                <w:rFonts w:ascii="Arial" w:hAnsi="Arial" w:cs="Arial"/>
              </w:rPr>
              <w:t xml:space="preserve">Kathleen presented an update on the web-based safety training program.  The first training </w:t>
            </w:r>
            <w:r w:rsidR="00C25CB8" w:rsidRPr="00A53D61">
              <w:rPr>
                <w:rFonts w:ascii="Arial" w:hAnsi="Arial" w:cs="Arial"/>
              </w:rPr>
              <w:t>assignment, Sexual Harassment for Higher Education was assigned Nov. 19th and 42% of the faculty and staff assigned the training has completed it as of today</w:t>
            </w:r>
            <w:r w:rsidR="00A010F5" w:rsidRPr="00A53D61">
              <w:rPr>
                <w:rFonts w:ascii="Arial" w:hAnsi="Arial" w:cs="Arial"/>
              </w:rPr>
              <w:t>.  An e-mail was sent Dec. 7 reminding everyone</w:t>
            </w:r>
            <w:r w:rsidR="007B5D52" w:rsidRPr="00A53D61">
              <w:rPr>
                <w:rFonts w:ascii="Arial" w:hAnsi="Arial" w:cs="Arial"/>
              </w:rPr>
              <w:t xml:space="preserve"> the deadline for completion is Dec. 18</w:t>
            </w:r>
            <w:r w:rsidR="007B5D52" w:rsidRPr="00A53D61">
              <w:rPr>
                <w:rFonts w:ascii="Arial" w:hAnsi="Arial" w:cs="Arial"/>
                <w:vertAlign w:val="superscript"/>
              </w:rPr>
              <w:t>th</w:t>
            </w:r>
            <w:r w:rsidR="007B5D52" w:rsidRPr="00A53D61">
              <w:rPr>
                <w:rFonts w:ascii="Arial" w:hAnsi="Arial" w:cs="Arial"/>
              </w:rPr>
              <w:t xml:space="preserve">.  </w:t>
            </w:r>
            <w:r w:rsidR="00C25CB8" w:rsidRPr="00A53D61">
              <w:rPr>
                <w:rFonts w:ascii="Arial" w:hAnsi="Arial" w:cs="Arial"/>
              </w:rPr>
              <w:t xml:space="preserve">Compliance reports are available for department managers and will be distributed as a reminder prior to the deadline.  </w:t>
            </w:r>
          </w:p>
          <w:p w:rsidR="00C25CB8" w:rsidRPr="00A53D61" w:rsidRDefault="00D20BD5" w:rsidP="00D20BD5">
            <w:pPr>
              <w:pStyle w:val="ListParagraph"/>
              <w:numPr>
                <w:ilvl w:val="0"/>
                <w:numId w:val="21"/>
              </w:numPr>
              <w:tabs>
                <w:tab w:val="left" w:pos="9913"/>
              </w:tabs>
              <w:rPr>
                <w:rFonts w:ascii="Arial" w:hAnsi="Arial" w:cs="Arial"/>
              </w:rPr>
            </w:pPr>
            <w:r w:rsidRPr="00A53D61">
              <w:rPr>
                <w:rFonts w:ascii="Arial" w:hAnsi="Arial" w:cs="Arial"/>
              </w:rPr>
              <w:t>Laboratory Standards &amp; Protocol sub-committee update – Bob Clemence said the sub-committ</w:t>
            </w:r>
            <w:r w:rsidR="00FE0835" w:rsidRPr="00A53D61">
              <w:rPr>
                <w:rFonts w:ascii="Arial" w:hAnsi="Arial" w:cs="Arial"/>
              </w:rPr>
              <w:t>ee is still on hold until a Lab</w:t>
            </w:r>
            <w:r w:rsidRPr="00A53D61">
              <w:rPr>
                <w:rFonts w:ascii="Arial" w:hAnsi="Arial" w:cs="Arial"/>
              </w:rPr>
              <w:t xml:space="preserve"> Tech or Lab </w:t>
            </w:r>
            <w:r w:rsidR="00FE0835" w:rsidRPr="00A53D61">
              <w:rPr>
                <w:rFonts w:ascii="Arial" w:hAnsi="Arial" w:cs="Arial"/>
              </w:rPr>
              <w:t>Coord can</w:t>
            </w:r>
            <w:r w:rsidRPr="00A53D61">
              <w:rPr>
                <w:rFonts w:ascii="Arial" w:hAnsi="Arial" w:cs="Arial"/>
              </w:rPr>
              <w:t xml:space="preserve"> be hired at the Charlotte campus.  </w:t>
            </w:r>
          </w:p>
          <w:p w:rsidR="00D20BD5" w:rsidRPr="00A53D61" w:rsidRDefault="00D20BD5" w:rsidP="00FE0835">
            <w:pPr>
              <w:pStyle w:val="ListParagraph"/>
              <w:numPr>
                <w:ilvl w:val="0"/>
                <w:numId w:val="21"/>
              </w:numPr>
              <w:tabs>
                <w:tab w:val="left" w:pos="9913"/>
              </w:tabs>
              <w:rPr>
                <w:rFonts w:ascii="Arial" w:hAnsi="Arial" w:cs="Arial"/>
              </w:rPr>
            </w:pPr>
            <w:r w:rsidRPr="00A53D61">
              <w:rPr>
                <w:rFonts w:ascii="Arial" w:hAnsi="Arial" w:cs="Arial"/>
              </w:rPr>
              <w:t>The committee discussed information provided by Kirsten Thompson regarding the use of Bunsen burners at</w:t>
            </w:r>
            <w:r w:rsidR="00FE0835" w:rsidRPr="00A53D61">
              <w:rPr>
                <w:rFonts w:ascii="Arial" w:hAnsi="Arial" w:cs="Arial"/>
              </w:rPr>
              <w:t xml:space="preserve"> the Charlotte campus and confirmed the use</w:t>
            </w:r>
            <w:r w:rsidR="004A0EEB" w:rsidRPr="00A53D61">
              <w:rPr>
                <w:rFonts w:ascii="Arial" w:hAnsi="Arial" w:cs="Arial"/>
              </w:rPr>
              <w:t xml:space="preserve"> of</w:t>
            </w:r>
            <w:r w:rsidRPr="00A53D61">
              <w:rPr>
                <w:rFonts w:ascii="Arial" w:hAnsi="Arial" w:cs="Arial"/>
              </w:rPr>
              <w:t xml:space="preserve"> butane burners</w:t>
            </w:r>
            <w:r w:rsidR="00FE0835" w:rsidRPr="00A53D61">
              <w:rPr>
                <w:rFonts w:ascii="Arial" w:hAnsi="Arial" w:cs="Arial"/>
              </w:rPr>
              <w:t xml:space="preserve"> in the science labs</w:t>
            </w:r>
            <w:r w:rsidRPr="00A53D61">
              <w:rPr>
                <w:rFonts w:ascii="Arial" w:hAnsi="Arial" w:cs="Arial"/>
              </w:rPr>
              <w:t>.  The documentation provided by the high school states the butane burners are being used for flame test</w:t>
            </w:r>
            <w:r w:rsidR="00FE0835" w:rsidRPr="00A53D61">
              <w:rPr>
                <w:rFonts w:ascii="Arial" w:hAnsi="Arial" w:cs="Arial"/>
              </w:rPr>
              <w:t>s</w:t>
            </w:r>
            <w:r w:rsidRPr="00A53D61">
              <w:rPr>
                <w:rFonts w:ascii="Arial" w:hAnsi="Arial" w:cs="Arial"/>
              </w:rPr>
              <w:t>.  Steve Nice stated the position of the college for several years has been that no flame tests should b</w:t>
            </w:r>
            <w:r w:rsidR="00FE0835" w:rsidRPr="00A53D61">
              <w:rPr>
                <w:rFonts w:ascii="Arial" w:hAnsi="Arial" w:cs="Arial"/>
              </w:rPr>
              <w:t xml:space="preserve">e performed.  The committee agreed that since the Laboratory Standards &amp; Protocols sub-committee is on hold, the use of butane burners presents a risk </w:t>
            </w:r>
            <w:r w:rsidR="004A0EEB" w:rsidRPr="00A53D61">
              <w:rPr>
                <w:rFonts w:ascii="Arial" w:hAnsi="Arial" w:cs="Arial"/>
              </w:rPr>
              <w:t xml:space="preserve">that should be addressed now.  </w:t>
            </w:r>
            <w:r w:rsidR="00FE0835" w:rsidRPr="00A53D61">
              <w:rPr>
                <w:rFonts w:ascii="Arial" w:hAnsi="Arial" w:cs="Arial"/>
              </w:rPr>
              <w:t xml:space="preserve"> Kathleen and Val will seek clarification and follow-up. </w:t>
            </w:r>
          </w:p>
          <w:p w:rsidR="00305E05" w:rsidRPr="00A53D61" w:rsidRDefault="00305E05" w:rsidP="00FE0835">
            <w:pPr>
              <w:pStyle w:val="ListParagraph"/>
              <w:numPr>
                <w:ilvl w:val="0"/>
                <w:numId w:val="21"/>
              </w:numPr>
              <w:tabs>
                <w:tab w:val="left" w:pos="9913"/>
              </w:tabs>
              <w:rPr>
                <w:rFonts w:ascii="Arial" w:hAnsi="Arial" w:cs="Arial"/>
              </w:rPr>
            </w:pPr>
            <w:r w:rsidRPr="00A53D61">
              <w:rPr>
                <w:rFonts w:ascii="Arial" w:hAnsi="Arial" w:cs="Arial"/>
              </w:rPr>
              <w:t>The recently edited Safety Committee Mission &amp; Objectives stateme</w:t>
            </w:r>
            <w:r w:rsidR="00A010F5" w:rsidRPr="00A53D61">
              <w:rPr>
                <w:rFonts w:ascii="Arial" w:hAnsi="Arial" w:cs="Arial"/>
              </w:rPr>
              <w:t>nt has an updated link posted on</w:t>
            </w:r>
            <w:r w:rsidRPr="00A53D61">
              <w:rPr>
                <w:rFonts w:ascii="Arial" w:hAnsi="Arial" w:cs="Arial"/>
              </w:rPr>
              <w:t xml:space="preserve"> the Safety Committee pa</w:t>
            </w:r>
            <w:r w:rsidR="00A010F5" w:rsidRPr="00A53D61">
              <w:rPr>
                <w:rFonts w:ascii="Arial" w:hAnsi="Arial" w:cs="Arial"/>
              </w:rPr>
              <w:t>ge of the Edison Public Safety site</w:t>
            </w:r>
            <w:r w:rsidRPr="00A53D61">
              <w:rPr>
                <w:rFonts w:ascii="Arial" w:hAnsi="Arial" w:cs="Arial"/>
              </w:rPr>
              <w:t xml:space="preserve">. </w:t>
            </w:r>
          </w:p>
          <w:p w:rsidR="00305E05" w:rsidRDefault="00305E05" w:rsidP="00305E05">
            <w:pPr>
              <w:tabs>
                <w:tab w:val="left" w:pos="9913"/>
              </w:tabs>
            </w:pPr>
          </w:p>
          <w:p w:rsidR="00305E05" w:rsidRDefault="00305E05" w:rsidP="00305E05">
            <w:pPr>
              <w:tabs>
                <w:tab w:val="left" w:pos="9913"/>
              </w:tabs>
            </w:pPr>
          </w:p>
          <w:p w:rsidR="00305E05" w:rsidRDefault="00305E05" w:rsidP="00305E05">
            <w:pPr>
              <w:tabs>
                <w:tab w:val="left" w:pos="9913"/>
              </w:tabs>
            </w:pPr>
          </w:p>
          <w:p w:rsidR="00305E05" w:rsidRDefault="00305E05" w:rsidP="00305E05">
            <w:pPr>
              <w:tabs>
                <w:tab w:val="left" w:pos="9913"/>
              </w:tabs>
            </w:pPr>
          </w:p>
          <w:p w:rsidR="00305E05" w:rsidRDefault="00305E05" w:rsidP="00305E05">
            <w:pPr>
              <w:tabs>
                <w:tab w:val="left" w:pos="9913"/>
              </w:tabs>
            </w:pPr>
          </w:p>
          <w:p w:rsidR="00305E05" w:rsidRDefault="00305E05" w:rsidP="00305E05">
            <w:pPr>
              <w:tabs>
                <w:tab w:val="left" w:pos="9913"/>
              </w:tabs>
            </w:pPr>
          </w:p>
          <w:p w:rsidR="00305E05" w:rsidRDefault="00305E05" w:rsidP="00305E05">
            <w:pPr>
              <w:tabs>
                <w:tab w:val="left" w:pos="9913"/>
              </w:tabs>
            </w:pPr>
          </w:p>
          <w:p w:rsidR="00305E05" w:rsidRDefault="00305E05" w:rsidP="00305E05">
            <w:pPr>
              <w:tabs>
                <w:tab w:val="left" w:pos="9913"/>
              </w:tabs>
            </w:pPr>
          </w:p>
          <w:p w:rsidR="00305E05" w:rsidRPr="003F145E" w:rsidRDefault="00305E05" w:rsidP="00305E05">
            <w:pPr>
              <w:tabs>
                <w:tab w:val="left" w:pos="9913"/>
              </w:tabs>
            </w:pPr>
            <w:r>
              <w:lastRenderedPageBreak/>
              <w:t xml:space="preserve"> </w:t>
            </w:r>
          </w:p>
        </w:tc>
      </w:tr>
      <w:tr w:rsidR="007439ED" w:rsidTr="00687109">
        <w:tc>
          <w:tcPr>
            <w:tcW w:w="11088" w:type="dxa"/>
          </w:tcPr>
          <w:p w:rsidR="00F95667" w:rsidRPr="00A53D61" w:rsidRDefault="00C54BC3" w:rsidP="00090BC5">
            <w:pPr>
              <w:tabs>
                <w:tab w:val="left" w:pos="9913"/>
              </w:tabs>
              <w:rPr>
                <w:rFonts w:ascii="Arial" w:hAnsi="Arial" w:cs="Arial"/>
                <w:b/>
              </w:rPr>
            </w:pPr>
            <w:r w:rsidRPr="00A53D61">
              <w:rPr>
                <w:rFonts w:ascii="Arial" w:hAnsi="Arial" w:cs="Arial"/>
                <w:b/>
              </w:rPr>
              <w:lastRenderedPageBreak/>
              <w:t>C</w:t>
            </w:r>
            <w:r w:rsidR="007439ED" w:rsidRPr="00A53D61">
              <w:rPr>
                <w:rFonts w:ascii="Arial" w:hAnsi="Arial" w:cs="Arial"/>
                <w:b/>
              </w:rPr>
              <w:t>.  ACCIDENT/INCIDENT R</w:t>
            </w:r>
            <w:r w:rsidR="007E15D2" w:rsidRPr="00A53D61">
              <w:rPr>
                <w:rFonts w:ascii="Arial" w:hAnsi="Arial" w:cs="Arial"/>
                <w:b/>
              </w:rPr>
              <w:t>EVIEW:</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2650"/>
              <w:gridCol w:w="1150"/>
              <w:gridCol w:w="2272"/>
            </w:tblGrid>
            <w:tr w:rsidR="00384E0E" w:rsidTr="005A70DE">
              <w:tc>
                <w:tcPr>
                  <w:tcW w:w="0" w:type="auto"/>
                </w:tcPr>
                <w:p w:rsidR="00384E0E" w:rsidRPr="00A53D61" w:rsidRDefault="00384E0E" w:rsidP="00090BC5">
                  <w:pPr>
                    <w:tabs>
                      <w:tab w:val="left" w:pos="9913"/>
                    </w:tabs>
                    <w:rPr>
                      <w:rFonts w:ascii="Arial" w:hAnsi="Arial" w:cs="Arial"/>
                      <w:b/>
                      <w:sz w:val="20"/>
                      <w:szCs w:val="20"/>
                    </w:rPr>
                  </w:pPr>
                  <w:r w:rsidRPr="00A53D61">
                    <w:rPr>
                      <w:rFonts w:ascii="Arial" w:hAnsi="Arial" w:cs="Arial"/>
                      <w:b/>
                      <w:sz w:val="20"/>
                      <w:szCs w:val="20"/>
                    </w:rPr>
                    <w:t>Type of Accident/Incident</w:t>
                  </w:r>
                </w:p>
              </w:tc>
              <w:tc>
                <w:tcPr>
                  <w:tcW w:w="0" w:type="auto"/>
                </w:tcPr>
                <w:p w:rsidR="00384E0E" w:rsidRPr="00A53D61" w:rsidRDefault="00AD1B81" w:rsidP="00EA497F">
                  <w:pPr>
                    <w:tabs>
                      <w:tab w:val="left" w:pos="9913"/>
                    </w:tabs>
                    <w:jc w:val="center"/>
                    <w:rPr>
                      <w:rFonts w:ascii="Arial" w:hAnsi="Arial" w:cs="Arial"/>
                      <w:b/>
                      <w:sz w:val="20"/>
                      <w:szCs w:val="20"/>
                    </w:rPr>
                  </w:pPr>
                  <w:r w:rsidRPr="00A53D61">
                    <w:rPr>
                      <w:rFonts w:ascii="Arial" w:hAnsi="Arial" w:cs="Arial"/>
                      <w:b/>
                      <w:sz w:val="20"/>
                      <w:szCs w:val="20"/>
                    </w:rPr>
                    <w:t>NOV</w:t>
                  </w:r>
                  <w:r w:rsidR="00384E0E" w:rsidRPr="00A53D61">
                    <w:rPr>
                      <w:rFonts w:ascii="Arial" w:hAnsi="Arial" w:cs="Arial"/>
                      <w:b/>
                      <w:sz w:val="20"/>
                      <w:szCs w:val="20"/>
                    </w:rPr>
                    <w:t xml:space="preserve"> 2012</w:t>
                  </w:r>
                </w:p>
              </w:tc>
              <w:tc>
                <w:tcPr>
                  <w:tcW w:w="0" w:type="auto"/>
                </w:tcPr>
                <w:p w:rsidR="00384E0E" w:rsidRPr="00A53D61" w:rsidRDefault="00C01371" w:rsidP="00384E0E">
                  <w:pPr>
                    <w:tabs>
                      <w:tab w:val="left" w:pos="9913"/>
                    </w:tabs>
                    <w:rPr>
                      <w:rFonts w:ascii="Arial" w:hAnsi="Arial" w:cs="Arial"/>
                      <w:b/>
                      <w:sz w:val="20"/>
                      <w:szCs w:val="20"/>
                    </w:rPr>
                  </w:pPr>
                  <w:r w:rsidRPr="00A53D61">
                    <w:rPr>
                      <w:rFonts w:ascii="Arial" w:hAnsi="Arial" w:cs="Arial"/>
                      <w:b/>
                      <w:sz w:val="20"/>
                      <w:szCs w:val="20"/>
                    </w:rPr>
                    <w:t>YTD # - JUL thru NOV</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Contusion</w:t>
                  </w:r>
                </w:p>
              </w:tc>
              <w:tc>
                <w:tcPr>
                  <w:tcW w:w="0" w:type="auto"/>
                </w:tcPr>
                <w:p w:rsidR="00384E0E" w:rsidRPr="00A53D61" w:rsidRDefault="00114DAA" w:rsidP="00EA497F">
                  <w:pPr>
                    <w:tabs>
                      <w:tab w:val="left" w:pos="9913"/>
                    </w:tabs>
                    <w:jc w:val="center"/>
                    <w:rPr>
                      <w:rFonts w:ascii="Arial" w:hAnsi="Arial" w:cs="Arial"/>
                      <w:sz w:val="20"/>
                      <w:szCs w:val="20"/>
                    </w:rPr>
                  </w:pPr>
                  <w:r w:rsidRPr="00A53D61">
                    <w:rPr>
                      <w:rFonts w:ascii="Arial" w:hAnsi="Arial" w:cs="Arial"/>
                      <w:sz w:val="20"/>
                      <w:szCs w:val="20"/>
                    </w:rPr>
                    <w:t>3</w:t>
                  </w:r>
                </w:p>
              </w:tc>
              <w:tc>
                <w:tcPr>
                  <w:tcW w:w="0" w:type="auto"/>
                </w:tcPr>
                <w:p w:rsidR="00384E0E" w:rsidRPr="00A53D61" w:rsidRDefault="00114DAA" w:rsidP="00EA497F">
                  <w:pPr>
                    <w:tabs>
                      <w:tab w:val="left" w:pos="9913"/>
                    </w:tabs>
                    <w:jc w:val="center"/>
                    <w:rPr>
                      <w:rFonts w:ascii="Arial" w:hAnsi="Arial" w:cs="Arial"/>
                      <w:sz w:val="20"/>
                      <w:szCs w:val="20"/>
                    </w:rPr>
                  </w:pPr>
                  <w:r w:rsidRPr="00A53D61">
                    <w:rPr>
                      <w:rFonts w:ascii="Arial" w:hAnsi="Arial" w:cs="Arial"/>
                      <w:sz w:val="20"/>
                      <w:szCs w:val="20"/>
                    </w:rPr>
                    <w:t>9</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Cut/Laceration</w:t>
                  </w:r>
                </w:p>
              </w:tc>
              <w:tc>
                <w:tcPr>
                  <w:tcW w:w="0" w:type="auto"/>
                </w:tcPr>
                <w:p w:rsidR="00384E0E" w:rsidRPr="00A53D61" w:rsidRDefault="00C01371" w:rsidP="00EA497F">
                  <w:pPr>
                    <w:tabs>
                      <w:tab w:val="left" w:pos="9913"/>
                    </w:tabs>
                    <w:jc w:val="center"/>
                    <w:rPr>
                      <w:rFonts w:ascii="Arial" w:hAnsi="Arial" w:cs="Arial"/>
                      <w:sz w:val="20"/>
                      <w:szCs w:val="20"/>
                    </w:rPr>
                  </w:pPr>
                  <w:r w:rsidRPr="00A53D61">
                    <w:rPr>
                      <w:rFonts w:ascii="Arial" w:hAnsi="Arial" w:cs="Arial"/>
                      <w:sz w:val="20"/>
                      <w:szCs w:val="20"/>
                    </w:rPr>
                    <w:t>2</w:t>
                  </w:r>
                </w:p>
              </w:tc>
              <w:tc>
                <w:tcPr>
                  <w:tcW w:w="0" w:type="auto"/>
                </w:tcPr>
                <w:p w:rsidR="00384E0E" w:rsidRPr="00A53D61" w:rsidRDefault="00C01371" w:rsidP="00EA497F">
                  <w:pPr>
                    <w:tabs>
                      <w:tab w:val="left" w:pos="9913"/>
                    </w:tabs>
                    <w:jc w:val="center"/>
                    <w:rPr>
                      <w:rFonts w:ascii="Arial" w:hAnsi="Arial" w:cs="Arial"/>
                      <w:sz w:val="20"/>
                      <w:szCs w:val="20"/>
                    </w:rPr>
                  </w:pPr>
                  <w:r w:rsidRPr="00A53D61">
                    <w:rPr>
                      <w:rFonts w:ascii="Arial" w:hAnsi="Arial" w:cs="Arial"/>
                      <w:sz w:val="20"/>
                      <w:szCs w:val="20"/>
                    </w:rPr>
                    <w:t>4</w:t>
                  </w:r>
                </w:p>
              </w:tc>
            </w:tr>
            <w:tr w:rsidR="007C2215" w:rsidTr="005A70DE">
              <w:tc>
                <w:tcPr>
                  <w:tcW w:w="0" w:type="auto"/>
                </w:tcPr>
                <w:p w:rsidR="007C2215" w:rsidRPr="00A53D61" w:rsidRDefault="007C2215" w:rsidP="00090BC5">
                  <w:pPr>
                    <w:tabs>
                      <w:tab w:val="left" w:pos="9913"/>
                    </w:tabs>
                    <w:rPr>
                      <w:rFonts w:ascii="Arial" w:hAnsi="Arial" w:cs="Arial"/>
                      <w:sz w:val="20"/>
                      <w:szCs w:val="20"/>
                    </w:rPr>
                  </w:pPr>
                  <w:r w:rsidRPr="00A53D61">
                    <w:rPr>
                      <w:rFonts w:ascii="Arial" w:hAnsi="Arial" w:cs="Arial"/>
                      <w:sz w:val="20"/>
                      <w:szCs w:val="20"/>
                    </w:rPr>
                    <w:t>Burn</w:t>
                  </w:r>
                </w:p>
              </w:tc>
              <w:tc>
                <w:tcPr>
                  <w:tcW w:w="0" w:type="auto"/>
                </w:tcPr>
                <w:p w:rsidR="007C2215" w:rsidRPr="00A53D61" w:rsidRDefault="007C2215" w:rsidP="00EA497F">
                  <w:pPr>
                    <w:tabs>
                      <w:tab w:val="left" w:pos="9913"/>
                    </w:tabs>
                    <w:jc w:val="center"/>
                    <w:rPr>
                      <w:rFonts w:ascii="Arial" w:hAnsi="Arial" w:cs="Arial"/>
                      <w:sz w:val="20"/>
                      <w:szCs w:val="20"/>
                    </w:rPr>
                  </w:pPr>
                </w:p>
              </w:tc>
              <w:tc>
                <w:tcPr>
                  <w:tcW w:w="0" w:type="auto"/>
                </w:tcPr>
                <w:p w:rsidR="007C2215" w:rsidRPr="00A53D61" w:rsidRDefault="007C2215" w:rsidP="00EA497F">
                  <w:pPr>
                    <w:tabs>
                      <w:tab w:val="left" w:pos="9913"/>
                    </w:tabs>
                    <w:jc w:val="center"/>
                    <w:rPr>
                      <w:rFonts w:ascii="Arial" w:hAnsi="Arial" w:cs="Arial"/>
                      <w:sz w:val="20"/>
                      <w:szCs w:val="20"/>
                    </w:rPr>
                  </w:pPr>
                  <w:r w:rsidRPr="00A53D61">
                    <w:rPr>
                      <w:rFonts w:ascii="Arial" w:hAnsi="Arial" w:cs="Arial"/>
                      <w:sz w:val="20"/>
                      <w:szCs w:val="20"/>
                    </w:rPr>
                    <w:t>1</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Lost Consciousness/</w:t>
                  </w:r>
                </w:p>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Fainted</w:t>
                  </w:r>
                </w:p>
              </w:tc>
              <w:tc>
                <w:tcPr>
                  <w:tcW w:w="0" w:type="auto"/>
                </w:tcPr>
                <w:p w:rsidR="00384E0E" w:rsidRPr="00A53D61" w:rsidRDefault="00384E0E" w:rsidP="00EA497F">
                  <w:pPr>
                    <w:tabs>
                      <w:tab w:val="left" w:pos="9913"/>
                    </w:tabs>
                    <w:jc w:val="center"/>
                    <w:rPr>
                      <w:rFonts w:ascii="Arial" w:hAnsi="Arial" w:cs="Arial"/>
                      <w:sz w:val="20"/>
                      <w:szCs w:val="20"/>
                    </w:rPr>
                  </w:pPr>
                </w:p>
                <w:p w:rsidR="007C2215" w:rsidRPr="00A53D61" w:rsidRDefault="00C477DE" w:rsidP="00EA497F">
                  <w:pPr>
                    <w:tabs>
                      <w:tab w:val="left" w:pos="9913"/>
                    </w:tabs>
                    <w:jc w:val="center"/>
                    <w:rPr>
                      <w:rFonts w:ascii="Arial" w:hAnsi="Arial" w:cs="Arial"/>
                      <w:sz w:val="20"/>
                      <w:szCs w:val="20"/>
                    </w:rPr>
                  </w:pPr>
                  <w:r w:rsidRPr="00A53D61">
                    <w:rPr>
                      <w:rFonts w:ascii="Arial" w:hAnsi="Arial" w:cs="Arial"/>
                      <w:sz w:val="20"/>
                      <w:szCs w:val="20"/>
                    </w:rPr>
                    <w:t>1</w:t>
                  </w:r>
                </w:p>
              </w:tc>
              <w:tc>
                <w:tcPr>
                  <w:tcW w:w="0" w:type="auto"/>
                </w:tcPr>
                <w:p w:rsidR="007C2215" w:rsidRPr="00A53D61" w:rsidRDefault="007C2215" w:rsidP="00EA497F">
                  <w:pPr>
                    <w:tabs>
                      <w:tab w:val="left" w:pos="9913"/>
                    </w:tabs>
                    <w:jc w:val="center"/>
                    <w:rPr>
                      <w:rFonts w:ascii="Arial" w:hAnsi="Arial" w:cs="Arial"/>
                      <w:sz w:val="20"/>
                      <w:szCs w:val="20"/>
                    </w:rPr>
                  </w:pPr>
                </w:p>
                <w:p w:rsidR="00384E0E" w:rsidRPr="00A53D61" w:rsidRDefault="00C477DE" w:rsidP="00EA497F">
                  <w:pPr>
                    <w:tabs>
                      <w:tab w:val="left" w:pos="9913"/>
                    </w:tabs>
                    <w:jc w:val="center"/>
                    <w:rPr>
                      <w:rFonts w:ascii="Arial" w:hAnsi="Arial" w:cs="Arial"/>
                      <w:sz w:val="20"/>
                      <w:szCs w:val="20"/>
                    </w:rPr>
                  </w:pPr>
                  <w:r w:rsidRPr="00A53D61">
                    <w:rPr>
                      <w:rFonts w:ascii="Arial" w:hAnsi="Arial" w:cs="Arial"/>
                      <w:sz w:val="20"/>
                      <w:szCs w:val="20"/>
                    </w:rPr>
                    <w:t>4</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Muscle Sprain/Strain</w:t>
                  </w:r>
                </w:p>
              </w:tc>
              <w:tc>
                <w:tcPr>
                  <w:tcW w:w="0" w:type="auto"/>
                </w:tcPr>
                <w:p w:rsidR="00384E0E" w:rsidRPr="00A53D61" w:rsidRDefault="00114DAA" w:rsidP="00EA497F">
                  <w:pPr>
                    <w:tabs>
                      <w:tab w:val="left" w:pos="9913"/>
                    </w:tabs>
                    <w:jc w:val="center"/>
                    <w:rPr>
                      <w:rFonts w:ascii="Arial" w:hAnsi="Arial" w:cs="Arial"/>
                      <w:sz w:val="20"/>
                      <w:szCs w:val="20"/>
                    </w:rPr>
                  </w:pPr>
                  <w:r w:rsidRPr="00A53D61">
                    <w:rPr>
                      <w:rFonts w:ascii="Arial" w:hAnsi="Arial" w:cs="Arial"/>
                      <w:sz w:val="20"/>
                      <w:szCs w:val="20"/>
                    </w:rPr>
                    <w:t>3</w:t>
                  </w:r>
                </w:p>
              </w:tc>
              <w:tc>
                <w:tcPr>
                  <w:tcW w:w="0" w:type="auto"/>
                </w:tcPr>
                <w:p w:rsidR="00384E0E" w:rsidRPr="00A53D61" w:rsidRDefault="00114DAA" w:rsidP="00EA497F">
                  <w:pPr>
                    <w:tabs>
                      <w:tab w:val="left" w:pos="9913"/>
                    </w:tabs>
                    <w:jc w:val="center"/>
                    <w:rPr>
                      <w:rFonts w:ascii="Arial" w:hAnsi="Arial" w:cs="Arial"/>
                      <w:sz w:val="20"/>
                      <w:szCs w:val="20"/>
                    </w:rPr>
                  </w:pPr>
                  <w:r w:rsidRPr="00A53D61">
                    <w:rPr>
                      <w:rFonts w:ascii="Arial" w:hAnsi="Arial" w:cs="Arial"/>
                      <w:sz w:val="20"/>
                      <w:szCs w:val="20"/>
                    </w:rPr>
                    <w:t>7</w:t>
                  </w:r>
                </w:p>
              </w:tc>
            </w:tr>
            <w:tr w:rsidR="003432A3" w:rsidTr="005A70DE">
              <w:tc>
                <w:tcPr>
                  <w:tcW w:w="0" w:type="auto"/>
                </w:tcPr>
                <w:p w:rsidR="003432A3" w:rsidRPr="00A53D61" w:rsidRDefault="003432A3" w:rsidP="00090BC5">
                  <w:pPr>
                    <w:tabs>
                      <w:tab w:val="left" w:pos="9913"/>
                    </w:tabs>
                    <w:rPr>
                      <w:rFonts w:ascii="Arial" w:hAnsi="Arial" w:cs="Arial"/>
                      <w:sz w:val="20"/>
                      <w:szCs w:val="20"/>
                    </w:rPr>
                  </w:pPr>
                  <w:r w:rsidRPr="00A53D61">
                    <w:rPr>
                      <w:rFonts w:ascii="Arial" w:hAnsi="Arial" w:cs="Arial"/>
                      <w:sz w:val="20"/>
                      <w:szCs w:val="20"/>
                    </w:rPr>
                    <w:t>Broken Bone(s)</w:t>
                  </w:r>
                </w:p>
              </w:tc>
              <w:tc>
                <w:tcPr>
                  <w:tcW w:w="0" w:type="auto"/>
                </w:tcPr>
                <w:p w:rsidR="003432A3" w:rsidRPr="00A53D61" w:rsidRDefault="003432A3" w:rsidP="00EA497F">
                  <w:pPr>
                    <w:tabs>
                      <w:tab w:val="left" w:pos="9913"/>
                    </w:tabs>
                    <w:jc w:val="center"/>
                    <w:rPr>
                      <w:rFonts w:ascii="Arial" w:hAnsi="Arial" w:cs="Arial"/>
                      <w:sz w:val="20"/>
                      <w:szCs w:val="20"/>
                    </w:rPr>
                  </w:pPr>
                </w:p>
              </w:tc>
              <w:tc>
                <w:tcPr>
                  <w:tcW w:w="0" w:type="auto"/>
                </w:tcPr>
                <w:p w:rsidR="003432A3" w:rsidRPr="00A53D61" w:rsidRDefault="006A2802" w:rsidP="00EA497F">
                  <w:pPr>
                    <w:tabs>
                      <w:tab w:val="left" w:pos="9913"/>
                    </w:tabs>
                    <w:jc w:val="center"/>
                    <w:rPr>
                      <w:rFonts w:ascii="Arial" w:hAnsi="Arial" w:cs="Arial"/>
                      <w:sz w:val="20"/>
                      <w:szCs w:val="20"/>
                    </w:rPr>
                  </w:pPr>
                  <w:r w:rsidRPr="00A53D61">
                    <w:rPr>
                      <w:rFonts w:ascii="Arial" w:hAnsi="Arial" w:cs="Arial"/>
                      <w:sz w:val="20"/>
                      <w:szCs w:val="20"/>
                    </w:rPr>
                    <w:t>2</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Needlestick</w:t>
                  </w:r>
                  <w:r w:rsidR="003432A3" w:rsidRPr="00A53D61">
                    <w:rPr>
                      <w:rFonts w:ascii="Arial" w:hAnsi="Arial" w:cs="Arial"/>
                      <w:sz w:val="20"/>
                      <w:szCs w:val="20"/>
                    </w:rPr>
                    <w:t xml:space="preserve"> / BBF Exp.</w:t>
                  </w:r>
                </w:p>
              </w:tc>
              <w:tc>
                <w:tcPr>
                  <w:tcW w:w="0" w:type="auto"/>
                </w:tcPr>
                <w:p w:rsidR="00384E0E" w:rsidRPr="00A53D61" w:rsidRDefault="00384E0E" w:rsidP="00EA497F">
                  <w:pPr>
                    <w:tabs>
                      <w:tab w:val="left" w:pos="9913"/>
                    </w:tabs>
                    <w:jc w:val="center"/>
                    <w:rPr>
                      <w:rFonts w:ascii="Arial" w:hAnsi="Arial" w:cs="Arial"/>
                      <w:sz w:val="20"/>
                      <w:szCs w:val="20"/>
                    </w:rPr>
                  </w:pPr>
                </w:p>
              </w:tc>
              <w:tc>
                <w:tcPr>
                  <w:tcW w:w="0" w:type="auto"/>
                </w:tcPr>
                <w:p w:rsidR="00384E0E" w:rsidRPr="00A53D61" w:rsidRDefault="007C2215" w:rsidP="00EA497F">
                  <w:pPr>
                    <w:tabs>
                      <w:tab w:val="left" w:pos="9913"/>
                    </w:tabs>
                    <w:jc w:val="center"/>
                    <w:rPr>
                      <w:rFonts w:ascii="Arial" w:hAnsi="Arial" w:cs="Arial"/>
                      <w:sz w:val="20"/>
                      <w:szCs w:val="20"/>
                    </w:rPr>
                  </w:pPr>
                  <w:r w:rsidRPr="00A53D61">
                    <w:rPr>
                      <w:rFonts w:ascii="Arial" w:hAnsi="Arial" w:cs="Arial"/>
                      <w:sz w:val="20"/>
                      <w:szCs w:val="20"/>
                    </w:rPr>
                    <w:t>2</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Slip, Trip, Fall</w:t>
                  </w:r>
                </w:p>
              </w:tc>
              <w:tc>
                <w:tcPr>
                  <w:tcW w:w="0" w:type="auto"/>
                </w:tcPr>
                <w:p w:rsidR="00384E0E" w:rsidRPr="00A53D61" w:rsidRDefault="00384E0E" w:rsidP="00EA497F">
                  <w:pPr>
                    <w:tabs>
                      <w:tab w:val="left" w:pos="9913"/>
                    </w:tabs>
                    <w:jc w:val="center"/>
                    <w:rPr>
                      <w:rFonts w:ascii="Arial" w:hAnsi="Arial" w:cs="Arial"/>
                      <w:sz w:val="20"/>
                      <w:szCs w:val="20"/>
                    </w:rPr>
                  </w:pPr>
                </w:p>
              </w:tc>
              <w:tc>
                <w:tcPr>
                  <w:tcW w:w="0" w:type="auto"/>
                </w:tcPr>
                <w:p w:rsidR="00384E0E" w:rsidRPr="00A53D61" w:rsidRDefault="007C2215" w:rsidP="00EA497F">
                  <w:pPr>
                    <w:tabs>
                      <w:tab w:val="left" w:pos="9913"/>
                    </w:tabs>
                    <w:jc w:val="center"/>
                    <w:rPr>
                      <w:rFonts w:ascii="Arial" w:hAnsi="Arial" w:cs="Arial"/>
                      <w:sz w:val="20"/>
                      <w:szCs w:val="20"/>
                    </w:rPr>
                  </w:pPr>
                  <w:r w:rsidRPr="00A53D61">
                    <w:rPr>
                      <w:rFonts w:ascii="Arial" w:hAnsi="Arial" w:cs="Arial"/>
                      <w:sz w:val="20"/>
                      <w:szCs w:val="20"/>
                    </w:rPr>
                    <w:t>3</w:t>
                  </w:r>
                </w:p>
              </w:tc>
            </w:tr>
            <w:tr w:rsidR="00384E0E" w:rsidTr="005A70DE">
              <w:tc>
                <w:tcPr>
                  <w:tcW w:w="0" w:type="auto"/>
                </w:tcPr>
                <w:p w:rsidR="00384E0E" w:rsidRPr="00A53D61" w:rsidRDefault="00384E0E" w:rsidP="00090BC5">
                  <w:pPr>
                    <w:tabs>
                      <w:tab w:val="left" w:pos="9913"/>
                    </w:tabs>
                    <w:rPr>
                      <w:rFonts w:ascii="Arial" w:hAnsi="Arial" w:cs="Arial"/>
                      <w:sz w:val="20"/>
                      <w:szCs w:val="20"/>
                    </w:rPr>
                  </w:pPr>
                  <w:r w:rsidRPr="00A53D61">
                    <w:rPr>
                      <w:rFonts w:ascii="Arial" w:hAnsi="Arial" w:cs="Arial"/>
                      <w:sz w:val="20"/>
                      <w:szCs w:val="20"/>
                    </w:rPr>
                    <w:t>Other Medical Incident</w:t>
                  </w:r>
                </w:p>
              </w:tc>
              <w:tc>
                <w:tcPr>
                  <w:tcW w:w="0" w:type="auto"/>
                </w:tcPr>
                <w:p w:rsidR="00384E0E" w:rsidRPr="00A53D61" w:rsidRDefault="00C01371" w:rsidP="00EA497F">
                  <w:pPr>
                    <w:tabs>
                      <w:tab w:val="left" w:pos="9913"/>
                    </w:tabs>
                    <w:jc w:val="center"/>
                    <w:rPr>
                      <w:rFonts w:ascii="Arial" w:hAnsi="Arial" w:cs="Arial"/>
                      <w:sz w:val="20"/>
                      <w:szCs w:val="20"/>
                    </w:rPr>
                  </w:pPr>
                  <w:r w:rsidRPr="00A53D61">
                    <w:rPr>
                      <w:rFonts w:ascii="Arial" w:hAnsi="Arial" w:cs="Arial"/>
                      <w:sz w:val="20"/>
                      <w:szCs w:val="20"/>
                    </w:rPr>
                    <w:t>2</w:t>
                  </w:r>
                </w:p>
              </w:tc>
              <w:tc>
                <w:tcPr>
                  <w:tcW w:w="0" w:type="auto"/>
                </w:tcPr>
                <w:p w:rsidR="00384E0E" w:rsidRPr="00A53D61" w:rsidRDefault="00C01371" w:rsidP="00EA497F">
                  <w:pPr>
                    <w:tabs>
                      <w:tab w:val="left" w:pos="9913"/>
                    </w:tabs>
                    <w:jc w:val="center"/>
                    <w:rPr>
                      <w:rFonts w:ascii="Arial" w:hAnsi="Arial" w:cs="Arial"/>
                      <w:sz w:val="20"/>
                      <w:szCs w:val="20"/>
                    </w:rPr>
                  </w:pPr>
                  <w:r w:rsidRPr="00A53D61">
                    <w:rPr>
                      <w:rFonts w:ascii="Arial" w:hAnsi="Arial" w:cs="Arial"/>
                      <w:sz w:val="20"/>
                      <w:szCs w:val="20"/>
                    </w:rPr>
                    <w:t>11</w:t>
                  </w:r>
                </w:p>
              </w:tc>
            </w:tr>
            <w:tr w:rsidR="00AD1B81" w:rsidTr="005A70DE">
              <w:tc>
                <w:tcPr>
                  <w:tcW w:w="0" w:type="auto"/>
                </w:tcPr>
                <w:p w:rsidR="00AD1B81" w:rsidRPr="00A53D61" w:rsidRDefault="00AD1B81" w:rsidP="00090BC5">
                  <w:pPr>
                    <w:tabs>
                      <w:tab w:val="left" w:pos="9913"/>
                    </w:tabs>
                    <w:rPr>
                      <w:rFonts w:ascii="Arial" w:hAnsi="Arial" w:cs="Arial"/>
                      <w:sz w:val="20"/>
                      <w:szCs w:val="20"/>
                    </w:rPr>
                  </w:pPr>
                  <w:r w:rsidRPr="00A53D61">
                    <w:rPr>
                      <w:rFonts w:ascii="Arial" w:hAnsi="Arial" w:cs="Arial"/>
                      <w:sz w:val="20"/>
                      <w:szCs w:val="20"/>
                    </w:rPr>
                    <w:t>Foreign object in eye</w:t>
                  </w:r>
                </w:p>
              </w:tc>
              <w:tc>
                <w:tcPr>
                  <w:tcW w:w="0" w:type="auto"/>
                </w:tcPr>
                <w:p w:rsidR="00AD1B81" w:rsidRPr="00A53D61" w:rsidRDefault="00AD1B81" w:rsidP="00EA497F">
                  <w:pPr>
                    <w:tabs>
                      <w:tab w:val="left" w:pos="9913"/>
                    </w:tabs>
                    <w:jc w:val="center"/>
                    <w:rPr>
                      <w:rFonts w:ascii="Arial" w:hAnsi="Arial" w:cs="Arial"/>
                      <w:sz w:val="20"/>
                      <w:szCs w:val="20"/>
                    </w:rPr>
                  </w:pPr>
                  <w:r w:rsidRPr="00A53D61">
                    <w:rPr>
                      <w:rFonts w:ascii="Arial" w:hAnsi="Arial" w:cs="Arial"/>
                      <w:sz w:val="20"/>
                      <w:szCs w:val="20"/>
                    </w:rPr>
                    <w:t>1</w:t>
                  </w:r>
                </w:p>
              </w:tc>
              <w:tc>
                <w:tcPr>
                  <w:tcW w:w="0" w:type="auto"/>
                </w:tcPr>
                <w:p w:rsidR="00AD1B81" w:rsidRPr="00A53D61" w:rsidRDefault="00AD1B81" w:rsidP="00EA497F">
                  <w:pPr>
                    <w:tabs>
                      <w:tab w:val="left" w:pos="9913"/>
                    </w:tabs>
                    <w:jc w:val="center"/>
                    <w:rPr>
                      <w:rFonts w:ascii="Arial" w:hAnsi="Arial" w:cs="Arial"/>
                      <w:sz w:val="20"/>
                      <w:szCs w:val="20"/>
                    </w:rPr>
                  </w:pPr>
                  <w:r w:rsidRPr="00A53D61">
                    <w:rPr>
                      <w:rFonts w:ascii="Arial" w:hAnsi="Arial" w:cs="Arial"/>
                      <w:sz w:val="20"/>
                      <w:szCs w:val="20"/>
                    </w:rPr>
                    <w:t>1</w:t>
                  </w:r>
                </w:p>
              </w:tc>
            </w:tr>
            <w:tr w:rsidR="007E15D2" w:rsidTr="005A70DE">
              <w:tc>
                <w:tcPr>
                  <w:tcW w:w="0" w:type="auto"/>
                </w:tcPr>
                <w:p w:rsidR="007E15D2" w:rsidRPr="00A53D61" w:rsidRDefault="007E15D2" w:rsidP="00090BC5">
                  <w:pPr>
                    <w:tabs>
                      <w:tab w:val="left" w:pos="9913"/>
                    </w:tabs>
                    <w:rPr>
                      <w:rFonts w:ascii="Arial" w:hAnsi="Arial" w:cs="Arial"/>
                      <w:sz w:val="20"/>
                      <w:szCs w:val="20"/>
                    </w:rPr>
                  </w:pPr>
                  <w:r w:rsidRPr="00A53D61">
                    <w:rPr>
                      <w:rFonts w:ascii="Arial" w:hAnsi="Arial" w:cs="Arial"/>
                      <w:sz w:val="20"/>
                      <w:szCs w:val="20"/>
                    </w:rPr>
                    <w:t>Auto collision – no injury</w:t>
                  </w:r>
                </w:p>
              </w:tc>
              <w:tc>
                <w:tcPr>
                  <w:tcW w:w="0" w:type="auto"/>
                </w:tcPr>
                <w:p w:rsidR="007E15D2" w:rsidRPr="00A53D61" w:rsidRDefault="007E15D2" w:rsidP="00EA497F">
                  <w:pPr>
                    <w:tabs>
                      <w:tab w:val="left" w:pos="9913"/>
                    </w:tabs>
                    <w:jc w:val="center"/>
                    <w:rPr>
                      <w:rFonts w:ascii="Arial" w:hAnsi="Arial" w:cs="Arial"/>
                      <w:sz w:val="20"/>
                      <w:szCs w:val="20"/>
                    </w:rPr>
                  </w:pPr>
                </w:p>
              </w:tc>
              <w:tc>
                <w:tcPr>
                  <w:tcW w:w="0" w:type="auto"/>
                </w:tcPr>
                <w:p w:rsidR="007E15D2" w:rsidRPr="00A53D61" w:rsidRDefault="007E15D2" w:rsidP="00EA497F">
                  <w:pPr>
                    <w:tabs>
                      <w:tab w:val="left" w:pos="9913"/>
                    </w:tabs>
                    <w:jc w:val="center"/>
                    <w:rPr>
                      <w:rFonts w:ascii="Arial" w:hAnsi="Arial" w:cs="Arial"/>
                      <w:sz w:val="20"/>
                      <w:szCs w:val="20"/>
                    </w:rPr>
                  </w:pPr>
                  <w:r w:rsidRPr="00A53D61">
                    <w:rPr>
                      <w:rFonts w:ascii="Arial" w:hAnsi="Arial" w:cs="Arial"/>
                      <w:sz w:val="20"/>
                      <w:szCs w:val="20"/>
                    </w:rPr>
                    <w:t>2</w:t>
                  </w:r>
                </w:p>
              </w:tc>
            </w:tr>
            <w:tr w:rsidR="00384E0E" w:rsidTr="005A70DE">
              <w:tc>
                <w:tcPr>
                  <w:tcW w:w="0" w:type="auto"/>
                </w:tcPr>
                <w:p w:rsidR="00384E0E" w:rsidRPr="00A53D61" w:rsidRDefault="00924830" w:rsidP="00924830">
                  <w:pPr>
                    <w:tabs>
                      <w:tab w:val="left" w:pos="9913"/>
                    </w:tabs>
                    <w:jc w:val="right"/>
                    <w:rPr>
                      <w:rFonts w:ascii="Arial" w:hAnsi="Arial" w:cs="Arial"/>
                      <w:b/>
                      <w:sz w:val="20"/>
                      <w:szCs w:val="20"/>
                    </w:rPr>
                  </w:pPr>
                  <w:r w:rsidRPr="00A53D61">
                    <w:rPr>
                      <w:rFonts w:ascii="Arial" w:hAnsi="Arial" w:cs="Arial"/>
                      <w:b/>
                      <w:sz w:val="20"/>
                      <w:szCs w:val="20"/>
                    </w:rPr>
                    <w:t>TOTAL</w:t>
                  </w:r>
                </w:p>
              </w:tc>
              <w:tc>
                <w:tcPr>
                  <w:tcW w:w="0" w:type="auto"/>
                </w:tcPr>
                <w:p w:rsidR="00384E0E" w:rsidRPr="00A53D61" w:rsidRDefault="00114DAA" w:rsidP="00EA497F">
                  <w:pPr>
                    <w:tabs>
                      <w:tab w:val="left" w:pos="9913"/>
                    </w:tabs>
                    <w:jc w:val="center"/>
                    <w:rPr>
                      <w:rFonts w:ascii="Arial" w:hAnsi="Arial" w:cs="Arial"/>
                      <w:color w:val="FF0000"/>
                      <w:sz w:val="20"/>
                      <w:szCs w:val="20"/>
                    </w:rPr>
                  </w:pPr>
                  <w:r w:rsidRPr="00A53D61">
                    <w:rPr>
                      <w:rFonts w:ascii="Arial" w:hAnsi="Arial" w:cs="Arial"/>
                      <w:sz w:val="20"/>
                      <w:szCs w:val="20"/>
                    </w:rPr>
                    <w:t>12</w:t>
                  </w:r>
                </w:p>
              </w:tc>
              <w:tc>
                <w:tcPr>
                  <w:tcW w:w="0" w:type="auto"/>
                </w:tcPr>
                <w:p w:rsidR="00384E0E" w:rsidRPr="00A53D61" w:rsidRDefault="00114DAA" w:rsidP="00EA497F">
                  <w:pPr>
                    <w:tabs>
                      <w:tab w:val="left" w:pos="9913"/>
                    </w:tabs>
                    <w:jc w:val="center"/>
                    <w:rPr>
                      <w:rFonts w:ascii="Arial" w:hAnsi="Arial" w:cs="Arial"/>
                      <w:color w:val="FF0000"/>
                      <w:sz w:val="20"/>
                      <w:szCs w:val="20"/>
                    </w:rPr>
                  </w:pPr>
                  <w:r w:rsidRPr="00A53D61">
                    <w:rPr>
                      <w:rFonts w:ascii="Arial" w:hAnsi="Arial" w:cs="Arial"/>
                      <w:sz w:val="20"/>
                      <w:szCs w:val="20"/>
                    </w:rPr>
                    <w:t>46</w:t>
                  </w:r>
                </w:p>
              </w:tc>
            </w:tr>
          </w:tbl>
          <w:p w:rsidR="00924830" w:rsidRDefault="00924830" w:rsidP="00090BC5">
            <w:pPr>
              <w:tabs>
                <w:tab w:val="left" w:pos="9913"/>
              </w:tabs>
            </w:pPr>
          </w:p>
          <w:p w:rsidR="007E15D2" w:rsidRDefault="007E15D2" w:rsidP="00090BC5">
            <w:pPr>
              <w:tabs>
                <w:tab w:val="left" w:pos="9913"/>
              </w:tabs>
            </w:pPr>
          </w:p>
          <w:tbl>
            <w:tblPr>
              <w:tblStyle w:val="TableGrid"/>
              <w:tblW w:w="0" w:type="auto"/>
              <w:tblLook w:val="04A0" w:firstRow="1" w:lastRow="0" w:firstColumn="1" w:lastColumn="0" w:noHBand="0" w:noVBand="1"/>
            </w:tblPr>
            <w:tblGrid>
              <w:gridCol w:w="3619"/>
              <w:gridCol w:w="1236"/>
              <w:gridCol w:w="2160"/>
            </w:tblGrid>
            <w:tr w:rsidR="00924830" w:rsidRPr="00A53D61" w:rsidTr="00AE0336">
              <w:tc>
                <w:tcPr>
                  <w:tcW w:w="3619" w:type="dxa"/>
                </w:tcPr>
                <w:p w:rsidR="00924830" w:rsidRPr="00A53D61" w:rsidRDefault="00924830" w:rsidP="00090BC5">
                  <w:pPr>
                    <w:tabs>
                      <w:tab w:val="left" w:pos="9913"/>
                    </w:tabs>
                    <w:rPr>
                      <w:rFonts w:ascii="Arial" w:hAnsi="Arial" w:cs="Arial"/>
                      <w:b/>
                      <w:sz w:val="20"/>
                      <w:szCs w:val="20"/>
                    </w:rPr>
                  </w:pPr>
                  <w:r w:rsidRPr="00A53D61">
                    <w:rPr>
                      <w:rFonts w:ascii="Arial" w:hAnsi="Arial" w:cs="Arial"/>
                      <w:b/>
                      <w:sz w:val="20"/>
                      <w:szCs w:val="20"/>
                    </w:rPr>
                    <w:t>Location of Accident/Incident</w:t>
                  </w:r>
                </w:p>
              </w:tc>
              <w:tc>
                <w:tcPr>
                  <w:tcW w:w="1236" w:type="dxa"/>
                </w:tcPr>
                <w:p w:rsidR="00924830" w:rsidRPr="00A53D61" w:rsidRDefault="00AA1DDA" w:rsidP="00090BC5">
                  <w:pPr>
                    <w:tabs>
                      <w:tab w:val="left" w:pos="9913"/>
                    </w:tabs>
                    <w:rPr>
                      <w:rFonts w:ascii="Arial" w:hAnsi="Arial" w:cs="Arial"/>
                      <w:b/>
                      <w:sz w:val="20"/>
                      <w:szCs w:val="20"/>
                    </w:rPr>
                  </w:pPr>
                  <w:r w:rsidRPr="00A53D61">
                    <w:rPr>
                      <w:rFonts w:ascii="Arial" w:hAnsi="Arial" w:cs="Arial"/>
                      <w:b/>
                      <w:sz w:val="20"/>
                      <w:szCs w:val="20"/>
                    </w:rPr>
                    <w:t>NOV</w:t>
                  </w:r>
                  <w:r w:rsidR="00924830" w:rsidRPr="00A53D61">
                    <w:rPr>
                      <w:rFonts w:ascii="Arial" w:hAnsi="Arial" w:cs="Arial"/>
                      <w:b/>
                      <w:sz w:val="20"/>
                      <w:szCs w:val="20"/>
                    </w:rPr>
                    <w:t xml:space="preserve"> 2012</w:t>
                  </w:r>
                </w:p>
              </w:tc>
              <w:tc>
                <w:tcPr>
                  <w:tcW w:w="2160" w:type="dxa"/>
                </w:tcPr>
                <w:p w:rsidR="00924830" w:rsidRPr="00A53D61" w:rsidRDefault="00AA1DDA" w:rsidP="00090BC5">
                  <w:pPr>
                    <w:tabs>
                      <w:tab w:val="left" w:pos="9913"/>
                    </w:tabs>
                    <w:rPr>
                      <w:rFonts w:ascii="Arial" w:hAnsi="Arial" w:cs="Arial"/>
                      <w:b/>
                      <w:sz w:val="20"/>
                      <w:szCs w:val="20"/>
                    </w:rPr>
                  </w:pPr>
                  <w:r w:rsidRPr="00A53D61">
                    <w:rPr>
                      <w:rFonts w:ascii="Arial" w:hAnsi="Arial" w:cs="Arial"/>
                      <w:b/>
                      <w:sz w:val="20"/>
                      <w:szCs w:val="20"/>
                    </w:rPr>
                    <w:t>YTD # - JUL thru NOV</w:t>
                  </w:r>
                </w:p>
              </w:tc>
            </w:tr>
            <w:tr w:rsidR="00924830" w:rsidRPr="00A53D61" w:rsidTr="00AE0336">
              <w:tc>
                <w:tcPr>
                  <w:tcW w:w="3619" w:type="dxa"/>
                </w:tcPr>
                <w:p w:rsidR="00924830" w:rsidRPr="00A53D61" w:rsidRDefault="00924830" w:rsidP="00090BC5">
                  <w:pPr>
                    <w:tabs>
                      <w:tab w:val="left" w:pos="9913"/>
                    </w:tabs>
                    <w:rPr>
                      <w:rFonts w:ascii="Arial" w:hAnsi="Arial" w:cs="Arial"/>
                      <w:sz w:val="20"/>
                      <w:szCs w:val="20"/>
                    </w:rPr>
                  </w:pPr>
                  <w:r w:rsidRPr="00A53D61">
                    <w:rPr>
                      <w:rFonts w:ascii="Arial" w:hAnsi="Arial" w:cs="Arial"/>
                      <w:sz w:val="20"/>
                      <w:szCs w:val="20"/>
                    </w:rPr>
                    <w:t>Charlotte Campus</w:t>
                  </w:r>
                </w:p>
              </w:tc>
              <w:tc>
                <w:tcPr>
                  <w:tcW w:w="1236" w:type="dxa"/>
                </w:tcPr>
                <w:p w:rsidR="00924830" w:rsidRPr="00A53D61" w:rsidRDefault="00AA1DDA" w:rsidP="00AE0336">
                  <w:pPr>
                    <w:tabs>
                      <w:tab w:val="left" w:pos="9913"/>
                    </w:tabs>
                    <w:jc w:val="center"/>
                    <w:rPr>
                      <w:rFonts w:ascii="Arial" w:hAnsi="Arial" w:cs="Arial"/>
                      <w:sz w:val="20"/>
                      <w:szCs w:val="20"/>
                    </w:rPr>
                  </w:pPr>
                  <w:r w:rsidRPr="00A53D61">
                    <w:rPr>
                      <w:rFonts w:ascii="Arial" w:hAnsi="Arial" w:cs="Arial"/>
                      <w:sz w:val="20"/>
                      <w:szCs w:val="20"/>
                    </w:rPr>
                    <w:t>6</w:t>
                  </w:r>
                </w:p>
              </w:tc>
              <w:tc>
                <w:tcPr>
                  <w:tcW w:w="2160" w:type="dxa"/>
                </w:tcPr>
                <w:p w:rsidR="00924830" w:rsidRPr="00A53D61" w:rsidRDefault="00AA1DDA" w:rsidP="00AE0336">
                  <w:pPr>
                    <w:tabs>
                      <w:tab w:val="left" w:pos="9913"/>
                    </w:tabs>
                    <w:jc w:val="center"/>
                    <w:rPr>
                      <w:rFonts w:ascii="Arial" w:hAnsi="Arial" w:cs="Arial"/>
                      <w:sz w:val="20"/>
                      <w:szCs w:val="20"/>
                    </w:rPr>
                  </w:pPr>
                  <w:r w:rsidRPr="00A53D61">
                    <w:rPr>
                      <w:rFonts w:ascii="Arial" w:hAnsi="Arial" w:cs="Arial"/>
                      <w:sz w:val="20"/>
                      <w:szCs w:val="20"/>
                    </w:rPr>
                    <w:t>15</w:t>
                  </w:r>
                </w:p>
              </w:tc>
            </w:tr>
            <w:tr w:rsidR="00924830" w:rsidRPr="00A53D61" w:rsidTr="00AE0336">
              <w:tc>
                <w:tcPr>
                  <w:tcW w:w="3619" w:type="dxa"/>
                </w:tcPr>
                <w:p w:rsidR="00924830" w:rsidRPr="00A53D61" w:rsidRDefault="00924830" w:rsidP="00090BC5">
                  <w:pPr>
                    <w:tabs>
                      <w:tab w:val="left" w:pos="9913"/>
                    </w:tabs>
                    <w:rPr>
                      <w:rFonts w:ascii="Arial" w:hAnsi="Arial" w:cs="Arial"/>
                      <w:sz w:val="20"/>
                      <w:szCs w:val="20"/>
                    </w:rPr>
                  </w:pPr>
                  <w:r w:rsidRPr="00A53D61">
                    <w:rPr>
                      <w:rFonts w:ascii="Arial" w:hAnsi="Arial" w:cs="Arial"/>
                      <w:sz w:val="20"/>
                      <w:szCs w:val="20"/>
                    </w:rPr>
                    <w:t>Collier Campus</w:t>
                  </w:r>
                </w:p>
              </w:tc>
              <w:tc>
                <w:tcPr>
                  <w:tcW w:w="1236" w:type="dxa"/>
                </w:tcPr>
                <w:p w:rsidR="00924830" w:rsidRPr="00A53D61" w:rsidRDefault="00AE0336" w:rsidP="00AE0336">
                  <w:pPr>
                    <w:tabs>
                      <w:tab w:val="left" w:pos="9913"/>
                    </w:tabs>
                    <w:jc w:val="center"/>
                    <w:rPr>
                      <w:rFonts w:ascii="Arial" w:hAnsi="Arial" w:cs="Arial"/>
                      <w:sz w:val="20"/>
                      <w:szCs w:val="20"/>
                    </w:rPr>
                  </w:pPr>
                  <w:r w:rsidRPr="00A53D61">
                    <w:rPr>
                      <w:rFonts w:ascii="Arial" w:hAnsi="Arial" w:cs="Arial"/>
                      <w:sz w:val="20"/>
                      <w:szCs w:val="20"/>
                    </w:rPr>
                    <w:t>0</w:t>
                  </w:r>
                </w:p>
              </w:tc>
              <w:tc>
                <w:tcPr>
                  <w:tcW w:w="2160" w:type="dxa"/>
                </w:tcPr>
                <w:p w:rsidR="00924830" w:rsidRPr="00A53D61" w:rsidRDefault="0014160F" w:rsidP="00AE0336">
                  <w:pPr>
                    <w:tabs>
                      <w:tab w:val="left" w:pos="9913"/>
                    </w:tabs>
                    <w:jc w:val="center"/>
                    <w:rPr>
                      <w:rFonts w:ascii="Arial" w:hAnsi="Arial" w:cs="Arial"/>
                      <w:sz w:val="20"/>
                      <w:szCs w:val="20"/>
                    </w:rPr>
                  </w:pPr>
                  <w:r w:rsidRPr="00A53D61">
                    <w:rPr>
                      <w:rFonts w:ascii="Arial" w:hAnsi="Arial" w:cs="Arial"/>
                      <w:sz w:val="20"/>
                      <w:szCs w:val="20"/>
                    </w:rPr>
                    <w:t>0</w:t>
                  </w:r>
                </w:p>
              </w:tc>
            </w:tr>
            <w:tr w:rsidR="00924830" w:rsidRPr="00A53D61" w:rsidTr="00AE0336">
              <w:tc>
                <w:tcPr>
                  <w:tcW w:w="3619" w:type="dxa"/>
                </w:tcPr>
                <w:p w:rsidR="00924830" w:rsidRPr="00A53D61" w:rsidRDefault="00924830" w:rsidP="00090BC5">
                  <w:pPr>
                    <w:tabs>
                      <w:tab w:val="left" w:pos="9913"/>
                    </w:tabs>
                    <w:rPr>
                      <w:rFonts w:ascii="Arial" w:hAnsi="Arial" w:cs="Arial"/>
                      <w:sz w:val="20"/>
                      <w:szCs w:val="20"/>
                    </w:rPr>
                  </w:pPr>
                  <w:r w:rsidRPr="00A53D61">
                    <w:rPr>
                      <w:rFonts w:ascii="Arial" w:hAnsi="Arial" w:cs="Arial"/>
                      <w:sz w:val="20"/>
                      <w:szCs w:val="20"/>
                    </w:rPr>
                    <w:t>Lee Campus</w:t>
                  </w:r>
                </w:p>
              </w:tc>
              <w:tc>
                <w:tcPr>
                  <w:tcW w:w="1236" w:type="dxa"/>
                </w:tcPr>
                <w:p w:rsidR="00924830" w:rsidRPr="00A53D61" w:rsidRDefault="00AA1DDA" w:rsidP="00AE0336">
                  <w:pPr>
                    <w:tabs>
                      <w:tab w:val="left" w:pos="9913"/>
                    </w:tabs>
                    <w:jc w:val="center"/>
                    <w:rPr>
                      <w:rFonts w:ascii="Arial" w:hAnsi="Arial" w:cs="Arial"/>
                      <w:sz w:val="20"/>
                      <w:szCs w:val="20"/>
                    </w:rPr>
                  </w:pPr>
                  <w:r w:rsidRPr="00A53D61">
                    <w:rPr>
                      <w:rFonts w:ascii="Arial" w:hAnsi="Arial" w:cs="Arial"/>
                      <w:sz w:val="20"/>
                      <w:szCs w:val="20"/>
                    </w:rPr>
                    <w:t>6</w:t>
                  </w:r>
                </w:p>
              </w:tc>
              <w:tc>
                <w:tcPr>
                  <w:tcW w:w="2160" w:type="dxa"/>
                </w:tcPr>
                <w:p w:rsidR="00924830" w:rsidRPr="00A53D61" w:rsidRDefault="00AA1DDA" w:rsidP="00AE0336">
                  <w:pPr>
                    <w:tabs>
                      <w:tab w:val="left" w:pos="9913"/>
                    </w:tabs>
                    <w:jc w:val="center"/>
                    <w:rPr>
                      <w:rFonts w:ascii="Arial" w:hAnsi="Arial" w:cs="Arial"/>
                      <w:sz w:val="20"/>
                      <w:szCs w:val="20"/>
                    </w:rPr>
                  </w:pPr>
                  <w:r w:rsidRPr="00A53D61">
                    <w:rPr>
                      <w:rFonts w:ascii="Arial" w:hAnsi="Arial" w:cs="Arial"/>
                      <w:sz w:val="20"/>
                      <w:szCs w:val="20"/>
                    </w:rPr>
                    <w:t>26</w:t>
                  </w:r>
                </w:p>
              </w:tc>
            </w:tr>
            <w:tr w:rsidR="00924830" w:rsidRPr="00A53D61" w:rsidTr="00AE0336">
              <w:tc>
                <w:tcPr>
                  <w:tcW w:w="3619" w:type="dxa"/>
                </w:tcPr>
                <w:p w:rsidR="00924830" w:rsidRPr="00A53D61" w:rsidRDefault="00924830" w:rsidP="00090BC5">
                  <w:pPr>
                    <w:tabs>
                      <w:tab w:val="left" w:pos="9913"/>
                    </w:tabs>
                    <w:rPr>
                      <w:rFonts w:ascii="Arial" w:hAnsi="Arial" w:cs="Arial"/>
                      <w:sz w:val="20"/>
                      <w:szCs w:val="20"/>
                    </w:rPr>
                  </w:pPr>
                  <w:r w:rsidRPr="00A53D61">
                    <w:rPr>
                      <w:rFonts w:ascii="Arial" w:hAnsi="Arial" w:cs="Arial"/>
                      <w:sz w:val="20"/>
                      <w:szCs w:val="20"/>
                    </w:rPr>
                    <w:t>Hendry Glades Center</w:t>
                  </w:r>
                </w:p>
              </w:tc>
              <w:tc>
                <w:tcPr>
                  <w:tcW w:w="1236" w:type="dxa"/>
                </w:tcPr>
                <w:p w:rsidR="00924830" w:rsidRPr="00A53D61" w:rsidRDefault="00AE0336" w:rsidP="00AE0336">
                  <w:pPr>
                    <w:tabs>
                      <w:tab w:val="left" w:pos="9913"/>
                    </w:tabs>
                    <w:jc w:val="center"/>
                    <w:rPr>
                      <w:rFonts w:ascii="Arial" w:hAnsi="Arial" w:cs="Arial"/>
                      <w:sz w:val="20"/>
                      <w:szCs w:val="20"/>
                    </w:rPr>
                  </w:pPr>
                  <w:r w:rsidRPr="00A53D61">
                    <w:rPr>
                      <w:rFonts w:ascii="Arial" w:hAnsi="Arial" w:cs="Arial"/>
                      <w:sz w:val="20"/>
                      <w:szCs w:val="20"/>
                    </w:rPr>
                    <w:t>0</w:t>
                  </w:r>
                </w:p>
              </w:tc>
              <w:tc>
                <w:tcPr>
                  <w:tcW w:w="2160" w:type="dxa"/>
                </w:tcPr>
                <w:p w:rsidR="00924830" w:rsidRPr="00A53D61" w:rsidRDefault="0014160F" w:rsidP="00AE0336">
                  <w:pPr>
                    <w:tabs>
                      <w:tab w:val="left" w:pos="9913"/>
                    </w:tabs>
                    <w:jc w:val="center"/>
                    <w:rPr>
                      <w:rFonts w:ascii="Arial" w:hAnsi="Arial" w:cs="Arial"/>
                      <w:sz w:val="20"/>
                      <w:szCs w:val="20"/>
                    </w:rPr>
                  </w:pPr>
                  <w:r w:rsidRPr="00A53D61">
                    <w:rPr>
                      <w:rFonts w:ascii="Arial" w:hAnsi="Arial" w:cs="Arial"/>
                      <w:sz w:val="20"/>
                      <w:szCs w:val="20"/>
                    </w:rPr>
                    <w:t>0</w:t>
                  </w:r>
                </w:p>
              </w:tc>
            </w:tr>
            <w:tr w:rsidR="00924830" w:rsidRPr="00A53D61" w:rsidTr="00AE0336">
              <w:tc>
                <w:tcPr>
                  <w:tcW w:w="3619" w:type="dxa"/>
                </w:tcPr>
                <w:p w:rsidR="00924830" w:rsidRPr="00A53D61" w:rsidRDefault="00924830" w:rsidP="00090BC5">
                  <w:pPr>
                    <w:tabs>
                      <w:tab w:val="left" w:pos="9913"/>
                    </w:tabs>
                    <w:rPr>
                      <w:rFonts w:ascii="Arial" w:hAnsi="Arial" w:cs="Arial"/>
                      <w:sz w:val="20"/>
                      <w:szCs w:val="20"/>
                    </w:rPr>
                  </w:pPr>
                  <w:r w:rsidRPr="00A53D61">
                    <w:rPr>
                      <w:rFonts w:ascii="Arial" w:hAnsi="Arial" w:cs="Arial"/>
                      <w:sz w:val="20"/>
                      <w:szCs w:val="20"/>
                    </w:rPr>
                    <w:t>Other Location</w:t>
                  </w:r>
                </w:p>
              </w:tc>
              <w:tc>
                <w:tcPr>
                  <w:tcW w:w="1236" w:type="dxa"/>
                </w:tcPr>
                <w:p w:rsidR="00924830" w:rsidRPr="00A53D61" w:rsidRDefault="00AA1DDA" w:rsidP="00AE0336">
                  <w:pPr>
                    <w:tabs>
                      <w:tab w:val="left" w:pos="9913"/>
                    </w:tabs>
                    <w:jc w:val="center"/>
                    <w:rPr>
                      <w:rFonts w:ascii="Arial" w:hAnsi="Arial" w:cs="Arial"/>
                      <w:color w:val="FF0000"/>
                      <w:sz w:val="20"/>
                      <w:szCs w:val="20"/>
                    </w:rPr>
                  </w:pPr>
                  <w:r w:rsidRPr="00A53D61">
                    <w:rPr>
                      <w:rFonts w:ascii="Arial" w:hAnsi="Arial" w:cs="Arial"/>
                      <w:sz w:val="20"/>
                      <w:szCs w:val="20"/>
                    </w:rPr>
                    <w:t>0</w:t>
                  </w:r>
                </w:p>
              </w:tc>
              <w:tc>
                <w:tcPr>
                  <w:tcW w:w="2160" w:type="dxa"/>
                </w:tcPr>
                <w:p w:rsidR="00924830" w:rsidRPr="00A53D61" w:rsidRDefault="009B418A" w:rsidP="00AE0336">
                  <w:pPr>
                    <w:tabs>
                      <w:tab w:val="left" w:pos="9913"/>
                    </w:tabs>
                    <w:jc w:val="center"/>
                    <w:rPr>
                      <w:rFonts w:ascii="Arial" w:hAnsi="Arial" w:cs="Arial"/>
                      <w:color w:val="FF0000"/>
                      <w:sz w:val="20"/>
                      <w:szCs w:val="20"/>
                    </w:rPr>
                  </w:pPr>
                  <w:r w:rsidRPr="00A53D61">
                    <w:rPr>
                      <w:rFonts w:ascii="Arial" w:hAnsi="Arial" w:cs="Arial"/>
                      <w:sz w:val="20"/>
                      <w:szCs w:val="20"/>
                    </w:rPr>
                    <w:t>5</w:t>
                  </w:r>
                </w:p>
              </w:tc>
            </w:tr>
            <w:tr w:rsidR="00924830" w:rsidRPr="00A53D61" w:rsidTr="00AE0336">
              <w:tc>
                <w:tcPr>
                  <w:tcW w:w="3619" w:type="dxa"/>
                </w:tcPr>
                <w:p w:rsidR="00924830" w:rsidRPr="00A53D61" w:rsidRDefault="00924830" w:rsidP="00924830">
                  <w:pPr>
                    <w:tabs>
                      <w:tab w:val="left" w:pos="9913"/>
                    </w:tabs>
                    <w:jc w:val="right"/>
                    <w:rPr>
                      <w:rFonts w:ascii="Arial" w:hAnsi="Arial" w:cs="Arial"/>
                      <w:b/>
                      <w:sz w:val="20"/>
                      <w:szCs w:val="20"/>
                    </w:rPr>
                  </w:pPr>
                  <w:r w:rsidRPr="00A53D61">
                    <w:rPr>
                      <w:rFonts w:ascii="Arial" w:hAnsi="Arial" w:cs="Arial"/>
                      <w:b/>
                      <w:sz w:val="20"/>
                      <w:szCs w:val="20"/>
                    </w:rPr>
                    <w:t>TOTAL</w:t>
                  </w:r>
                </w:p>
              </w:tc>
              <w:tc>
                <w:tcPr>
                  <w:tcW w:w="1236" w:type="dxa"/>
                </w:tcPr>
                <w:p w:rsidR="00924830" w:rsidRPr="00A53D61" w:rsidRDefault="00AA1DDA" w:rsidP="00AE0336">
                  <w:pPr>
                    <w:tabs>
                      <w:tab w:val="left" w:pos="9913"/>
                    </w:tabs>
                    <w:jc w:val="center"/>
                    <w:rPr>
                      <w:rFonts w:ascii="Arial" w:hAnsi="Arial" w:cs="Arial"/>
                      <w:sz w:val="20"/>
                      <w:szCs w:val="20"/>
                    </w:rPr>
                  </w:pPr>
                  <w:r w:rsidRPr="00A53D61">
                    <w:rPr>
                      <w:rFonts w:ascii="Arial" w:hAnsi="Arial" w:cs="Arial"/>
                      <w:sz w:val="20"/>
                      <w:szCs w:val="20"/>
                    </w:rPr>
                    <w:t>12</w:t>
                  </w:r>
                </w:p>
              </w:tc>
              <w:tc>
                <w:tcPr>
                  <w:tcW w:w="2160" w:type="dxa"/>
                </w:tcPr>
                <w:p w:rsidR="00924830" w:rsidRPr="00A53D61" w:rsidRDefault="00AA1DDA" w:rsidP="00AE0336">
                  <w:pPr>
                    <w:tabs>
                      <w:tab w:val="left" w:pos="9913"/>
                    </w:tabs>
                    <w:jc w:val="center"/>
                    <w:rPr>
                      <w:rFonts w:ascii="Arial" w:hAnsi="Arial" w:cs="Arial"/>
                      <w:sz w:val="20"/>
                      <w:szCs w:val="20"/>
                    </w:rPr>
                  </w:pPr>
                  <w:r w:rsidRPr="00A53D61">
                    <w:rPr>
                      <w:rFonts w:ascii="Arial" w:hAnsi="Arial" w:cs="Arial"/>
                      <w:sz w:val="20"/>
                      <w:szCs w:val="20"/>
                    </w:rPr>
                    <w:t>46</w:t>
                  </w:r>
                </w:p>
              </w:tc>
            </w:tr>
          </w:tbl>
          <w:p w:rsidR="00924830" w:rsidRPr="00A53D61" w:rsidRDefault="00924830" w:rsidP="00090BC5">
            <w:pPr>
              <w:tabs>
                <w:tab w:val="left" w:pos="9913"/>
              </w:tabs>
              <w:rPr>
                <w:rFonts w:ascii="Arial" w:hAnsi="Arial" w:cs="Arial"/>
                <w:sz w:val="20"/>
                <w:szCs w:val="20"/>
              </w:rPr>
            </w:pPr>
          </w:p>
          <w:p w:rsidR="0014160F" w:rsidRPr="00A53D61"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36"/>
              <w:gridCol w:w="2160"/>
            </w:tblGrid>
            <w:tr w:rsidR="0014160F" w:rsidRPr="00A53D61" w:rsidTr="00AA1DDA">
              <w:tc>
                <w:tcPr>
                  <w:tcW w:w="3619" w:type="dxa"/>
                </w:tcPr>
                <w:p w:rsidR="0014160F" w:rsidRPr="00A53D61" w:rsidRDefault="0014160F" w:rsidP="00090BC5">
                  <w:pPr>
                    <w:tabs>
                      <w:tab w:val="left" w:pos="9913"/>
                    </w:tabs>
                    <w:rPr>
                      <w:rFonts w:ascii="Arial" w:hAnsi="Arial" w:cs="Arial"/>
                      <w:b/>
                      <w:sz w:val="20"/>
                      <w:szCs w:val="20"/>
                    </w:rPr>
                  </w:pPr>
                  <w:r w:rsidRPr="00A53D61">
                    <w:rPr>
                      <w:rFonts w:ascii="Arial" w:hAnsi="Arial" w:cs="Arial"/>
                      <w:b/>
                      <w:sz w:val="20"/>
                      <w:szCs w:val="20"/>
                    </w:rPr>
                    <w:t xml:space="preserve">Person Involved in Accident/Incident </w:t>
                  </w:r>
                </w:p>
              </w:tc>
              <w:tc>
                <w:tcPr>
                  <w:tcW w:w="1236" w:type="dxa"/>
                </w:tcPr>
                <w:p w:rsidR="0014160F" w:rsidRPr="00A53D61" w:rsidRDefault="00AA1DDA" w:rsidP="00090BC5">
                  <w:pPr>
                    <w:tabs>
                      <w:tab w:val="left" w:pos="9913"/>
                    </w:tabs>
                    <w:rPr>
                      <w:rFonts w:ascii="Arial" w:hAnsi="Arial" w:cs="Arial"/>
                      <w:b/>
                      <w:sz w:val="20"/>
                      <w:szCs w:val="20"/>
                    </w:rPr>
                  </w:pPr>
                  <w:r w:rsidRPr="00A53D61">
                    <w:rPr>
                      <w:rFonts w:ascii="Arial" w:hAnsi="Arial" w:cs="Arial"/>
                      <w:b/>
                      <w:sz w:val="20"/>
                      <w:szCs w:val="20"/>
                    </w:rPr>
                    <w:t>NOV</w:t>
                  </w:r>
                  <w:r w:rsidR="0014160F" w:rsidRPr="00A53D61">
                    <w:rPr>
                      <w:rFonts w:ascii="Arial" w:hAnsi="Arial" w:cs="Arial"/>
                      <w:b/>
                      <w:sz w:val="20"/>
                      <w:szCs w:val="20"/>
                    </w:rPr>
                    <w:t xml:space="preserve"> 2012</w:t>
                  </w:r>
                </w:p>
              </w:tc>
              <w:tc>
                <w:tcPr>
                  <w:tcW w:w="2160" w:type="dxa"/>
                </w:tcPr>
                <w:p w:rsidR="0014160F" w:rsidRPr="00A53D61" w:rsidRDefault="00AA1DDA" w:rsidP="00090BC5">
                  <w:pPr>
                    <w:tabs>
                      <w:tab w:val="left" w:pos="9913"/>
                    </w:tabs>
                    <w:rPr>
                      <w:rFonts w:ascii="Arial" w:hAnsi="Arial" w:cs="Arial"/>
                      <w:b/>
                      <w:sz w:val="20"/>
                      <w:szCs w:val="20"/>
                    </w:rPr>
                  </w:pPr>
                  <w:r w:rsidRPr="00A53D61">
                    <w:rPr>
                      <w:rFonts w:ascii="Arial" w:hAnsi="Arial" w:cs="Arial"/>
                      <w:b/>
                      <w:sz w:val="20"/>
                      <w:szCs w:val="20"/>
                    </w:rPr>
                    <w:t>YTD# - JUL thru NOV</w:t>
                  </w:r>
                </w:p>
              </w:tc>
            </w:tr>
            <w:tr w:rsidR="0014160F" w:rsidRPr="00A53D61" w:rsidTr="00AA1DDA">
              <w:tc>
                <w:tcPr>
                  <w:tcW w:w="3619" w:type="dxa"/>
                </w:tcPr>
                <w:p w:rsidR="0014160F" w:rsidRPr="00A53D61" w:rsidRDefault="0014160F" w:rsidP="00090BC5">
                  <w:pPr>
                    <w:tabs>
                      <w:tab w:val="left" w:pos="9913"/>
                    </w:tabs>
                    <w:rPr>
                      <w:rFonts w:ascii="Arial" w:hAnsi="Arial" w:cs="Arial"/>
                      <w:sz w:val="20"/>
                      <w:szCs w:val="20"/>
                    </w:rPr>
                  </w:pPr>
                  <w:r w:rsidRPr="00A53D61">
                    <w:rPr>
                      <w:rFonts w:ascii="Arial" w:hAnsi="Arial" w:cs="Arial"/>
                      <w:sz w:val="20"/>
                      <w:szCs w:val="20"/>
                    </w:rPr>
                    <w:t>Employee (faculty &amp; staff)</w:t>
                  </w:r>
                </w:p>
              </w:tc>
              <w:tc>
                <w:tcPr>
                  <w:tcW w:w="1236" w:type="dxa"/>
                </w:tcPr>
                <w:p w:rsidR="0014160F" w:rsidRPr="00A53D61" w:rsidRDefault="00AA1DDA" w:rsidP="0014160F">
                  <w:pPr>
                    <w:tabs>
                      <w:tab w:val="left" w:pos="9913"/>
                    </w:tabs>
                    <w:jc w:val="center"/>
                    <w:rPr>
                      <w:rFonts w:ascii="Arial" w:hAnsi="Arial" w:cs="Arial"/>
                      <w:sz w:val="20"/>
                      <w:szCs w:val="20"/>
                    </w:rPr>
                  </w:pPr>
                  <w:r w:rsidRPr="00A53D61">
                    <w:rPr>
                      <w:rFonts w:ascii="Arial" w:hAnsi="Arial" w:cs="Arial"/>
                      <w:sz w:val="20"/>
                      <w:szCs w:val="20"/>
                    </w:rPr>
                    <w:t>0</w:t>
                  </w:r>
                </w:p>
              </w:tc>
              <w:tc>
                <w:tcPr>
                  <w:tcW w:w="2160" w:type="dxa"/>
                </w:tcPr>
                <w:p w:rsidR="0014160F" w:rsidRPr="00A53D61" w:rsidRDefault="009B418A" w:rsidP="0014160F">
                  <w:pPr>
                    <w:tabs>
                      <w:tab w:val="left" w:pos="9913"/>
                    </w:tabs>
                    <w:jc w:val="center"/>
                    <w:rPr>
                      <w:rFonts w:ascii="Arial" w:hAnsi="Arial" w:cs="Arial"/>
                      <w:sz w:val="20"/>
                      <w:szCs w:val="20"/>
                    </w:rPr>
                  </w:pPr>
                  <w:r w:rsidRPr="00A53D61">
                    <w:rPr>
                      <w:rFonts w:ascii="Arial" w:hAnsi="Arial" w:cs="Arial"/>
                      <w:sz w:val="20"/>
                      <w:szCs w:val="20"/>
                    </w:rPr>
                    <w:t>5</w:t>
                  </w:r>
                </w:p>
              </w:tc>
            </w:tr>
            <w:tr w:rsidR="0014160F" w:rsidRPr="00A53D61" w:rsidTr="00AA1DDA">
              <w:tc>
                <w:tcPr>
                  <w:tcW w:w="3619" w:type="dxa"/>
                </w:tcPr>
                <w:p w:rsidR="0014160F" w:rsidRPr="00A53D61" w:rsidRDefault="0014160F" w:rsidP="00090BC5">
                  <w:pPr>
                    <w:tabs>
                      <w:tab w:val="left" w:pos="9913"/>
                    </w:tabs>
                    <w:rPr>
                      <w:rFonts w:ascii="Arial" w:hAnsi="Arial" w:cs="Arial"/>
                      <w:sz w:val="20"/>
                      <w:szCs w:val="20"/>
                    </w:rPr>
                  </w:pPr>
                  <w:r w:rsidRPr="00A53D61">
                    <w:rPr>
                      <w:rFonts w:ascii="Arial" w:hAnsi="Arial" w:cs="Arial"/>
                      <w:sz w:val="20"/>
                      <w:szCs w:val="20"/>
                    </w:rPr>
                    <w:t>Student</w:t>
                  </w:r>
                </w:p>
              </w:tc>
              <w:tc>
                <w:tcPr>
                  <w:tcW w:w="1236" w:type="dxa"/>
                </w:tcPr>
                <w:p w:rsidR="0014160F" w:rsidRPr="00A53D61" w:rsidRDefault="00AA1DDA" w:rsidP="0014160F">
                  <w:pPr>
                    <w:tabs>
                      <w:tab w:val="left" w:pos="9913"/>
                    </w:tabs>
                    <w:jc w:val="center"/>
                    <w:rPr>
                      <w:rFonts w:ascii="Arial" w:hAnsi="Arial" w:cs="Arial"/>
                      <w:sz w:val="20"/>
                      <w:szCs w:val="20"/>
                    </w:rPr>
                  </w:pPr>
                  <w:r w:rsidRPr="00A53D61">
                    <w:rPr>
                      <w:rFonts w:ascii="Arial" w:hAnsi="Arial" w:cs="Arial"/>
                      <w:sz w:val="20"/>
                      <w:szCs w:val="20"/>
                    </w:rPr>
                    <w:t>11</w:t>
                  </w:r>
                </w:p>
              </w:tc>
              <w:tc>
                <w:tcPr>
                  <w:tcW w:w="2160" w:type="dxa"/>
                </w:tcPr>
                <w:p w:rsidR="0014160F" w:rsidRPr="00A53D61" w:rsidRDefault="00AA1DDA" w:rsidP="0014160F">
                  <w:pPr>
                    <w:tabs>
                      <w:tab w:val="left" w:pos="9913"/>
                    </w:tabs>
                    <w:jc w:val="center"/>
                    <w:rPr>
                      <w:rFonts w:ascii="Arial" w:hAnsi="Arial" w:cs="Arial"/>
                      <w:sz w:val="20"/>
                      <w:szCs w:val="20"/>
                    </w:rPr>
                  </w:pPr>
                  <w:r w:rsidRPr="00A53D61">
                    <w:rPr>
                      <w:rFonts w:ascii="Arial" w:hAnsi="Arial" w:cs="Arial"/>
                      <w:sz w:val="20"/>
                      <w:szCs w:val="20"/>
                    </w:rPr>
                    <w:t>38</w:t>
                  </w:r>
                </w:p>
              </w:tc>
            </w:tr>
            <w:tr w:rsidR="0014160F" w:rsidRPr="00A53D61" w:rsidTr="00AA1DDA">
              <w:tc>
                <w:tcPr>
                  <w:tcW w:w="3619" w:type="dxa"/>
                </w:tcPr>
                <w:p w:rsidR="0014160F" w:rsidRPr="00A53D61" w:rsidRDefault="0014160F" w:rsidP="00090BC5">
                  <w:pPr>
                    <w:tabs>
                      <w:tab w:val="left" w:pos="9913"/>
                    </w:tabs>
                    <w:rPr>
                      <w:rFonts w:ascii="Arial" w:hAnsi="Arial" w:cs="Arial"/>
                      <w:sz w:val="20"/>
                      <w:szCs w:val="20"/>
                    </w:rPr>
                  </w:pPr>
                  <w:r w:rsidRPr="00A53D61">
                    <w:rPr>
                      <w:rFonts w:ascii="Arial" w:hAnsi="Arial" w:cs="Arial"/>
                      <w:sz w:val="20"/>
                      <w:szCs w:val="20"/>
                    </w:rPr>
                    <w:t>Visitor</w:t>
                  </w:r>
                </w:p>
              </w:tc>
              <w:tc>
                <w:tcPr>
                  <w:tcW w:w="1236" w:type="dxa"/>
                </w:tcPr>
                <w:p w:rsidR="0014160F" w:rsidRPr="00A53D61" w:rsidRDefault="00AA1DDA" w:rsidP="0014160F">
                  <w:pPr>
                    <w:tabs>
                      <w:tab w:val="left" w:pos="9913"/>
                    </w:tabs>
                    <w:jc w:val="center"/>
                    <w:rPr>
                      <w:rFonts w:ascii="Arial" w:hAnsi="Arial" w:cs="Arial"/>
                      <w:sz w:val="20"/>
                      <w:szCs w:val="20"/>
                    </w:rPr>
                  </w:pPr>
                  <w:r w:rsidRPr="00A53D61">
                    <w:rPr>
                      <w:rFonts w:ascii="Arial" w:hAnsi="Arial" w:cs="Arial"/>
                      <w:sz w:val="20"/>
                      <w:szCs w:val="20"/>
                    </w:rPr>
                    <w:t>1</w:t>
                  </w:r>
                </w:p>
              </w:tc>
              <w:tc>
                <w:tcPr>
                  <w:tcW w:w="2160" w:type="dxa"/>
                </w:tcPr>
                <w:p w:rsidR="0014160F" w:rsidRPr="00A53D61" w:rsidRDefault="00AA1DDA" w:rsidP="0014160F">
                  <w:pPr>
                    <w:tabs>
                      <w:tab w:val="left" w:pos="9913"/>
                    </w:tabs>
                    <w:jc w:val="center"/>
                    <w:rPr>
                      <w:rFonts w:ascii="Arial" w:hAnsi="Arial" w:cs="Arial"/>
                      <w:sz w:val="20"/>
                      <w:szCs w:val="20"/>
                    </w:rPr>
                  </w:pPr>
                  <w:r w:rsidRPr="00A53D61">
                    <w:rPr>
                      <w:rFonts w:ascii="Arial" w:hAnsi="Arial" w:cs="Arial"/>
                      <w:sz w:val="20"/>
                      <w:szCs w:val="20"/>
                    </w:rPr>
                    <w:t>3</w:t>
                  </w:r>
                </w:p>
              </w:tc>
            </w:tr>
            <w:tr w:rsidR="0014160F" w:rsidRPr="00A53D61" w:rsidTr="00AA1DDA">
              <w:tc>
                <w:tcPr>
                  <w:tcW w:w="3619" w:type="dxa"/>
                </w:tcPr>
                <w:p w:rsidR="0014160F" w:rsidRPr="00A53D61" w:rsidRDefault="0014160F" w:rsidP="0014160F">
                  <w:pPr>
                    <w:tabs>
                      <w:tab w:val="left" w:pos="9913"/>
                    </w:tabs>
                    <w:jc w:val="right"/>
                    <w:rPr>
                      <w:rFonts w:ascii="Arial" w:hAnsi="Arial" w:cs="Arial"/>
                      <w:b/>
                      <w:sz w:val="20"/>
                      <w:szCs w:val="20"/>
                    </w:rPr>
                  </w:pPr>
                  <w:r w:rsidRPr="00A53D61">
                    <w:rPr>
                      <w:rFonts w:ascii="Arial" w:hAnsi="Arial" w:cs="Arial"/>
                      <w:b/>
                      <w:sz w:val="20"/>
                      <w:szCs w:val="20"/>
                    </w:rPr>
                    <w:t>TOTAL</w:t>
                  </w:r>
                </w:p>
              </w:tc>
              <w:tc>
                <w:tcPr>
                  <w:tcW w:w="1236" w:type="dxa"/>
                </w:tcPr>
                <w:p w:rsidR="0014160F" w:rsidRPr="00A53D61" w:rsidRDefault="00AA1DDA" w:rsidP="0014160F">
                  <w:pPr>
                    <w:tabs>
                      <w:tab w:val="left" w:pos="9913"/>
                    </w:tabs>
                    <w:jc w:val="center"/>
                    <w:rPr>
                      <w:rFonts w:ascii="Arial" w:hAnsi="Arial" w:cs="Arial"/>
                      <w:sz w:val="20"/>
                      <w:szCs w:val="20"/>
                    </w:rPr>
                  </w:pPr>
                  <w:r w:rsidRPr="00A53D61">
                    <w:rPr>
                      <w:rFonts w:ascii="Arial" w:hAnsi="Arial" w:cs="Arial"/>
                      <w:sz w:val="20"/>
                      <w:szCs w:val="20"/>
                    </w:rPr>
                    <w:t>12</w:t>
                  </w:r>
                </w:p>
              </w:tc>
              <w:tc>
                <w:tcPr>
                  <w:tcW w:w="2160" w:type="dxa"/>
                </w:tcPr>
                <w:p w:rsidR="0014160F" w:rsidRPr="00A53D61" w:rsidRDefault="00825BE3" w:rsidP="0014160F">
                  <w:pPr>
                    <w:tabs>
                      <w:tab w:val="left" w:pos="9913"/>
                    </w:tabs>
                    <w:jc w:val="center"/>
                    <w:rPr>
                      <w:rFonts w:ascii="Arial" w:hAnsi="Arial" w:cs="Arial"/>
                      <w:sz w:val="20"/>
                      <w:szCs w:val="20"/>
                    </w:rPr>
                  </w:pPr>
                  <w:r w:rsidRPr="00A53D61">
                    <w:rPr>
                      <w:rFonts w:ascii="Arial" w:hAnsi="Arial" w:cs="Arial"/>
                      <w:sz w:val="20"/>
                      <w:szCs w:val="20"/>
                    </w:rPr>
                    <w:t>46</w:t>
                  </w:r>
                </w:p>
              </w:tc>
            </w:tr>
          </w:tbl>
          <w:p w:rsidR="0014160F" w:rsidRPr="00A53D61" w:rsidRDefault="0014160F" w:rsidP="00090BC5">
            <w:pPr>
              <w:tabs>
                <w:tab w:val="left" w:pos="9913"/>
              </w:tabs>
              <w:rPr>
                <w:rFonts w:ascii="Arial" w:hAnsi="Arial" w:cs="Arial"/>
                <w:sz w:val="20"/>
                <w:szCs w:val="20"/>
              </w:rPr>
            </w:pPr>
          </w:p>
          <w:p w:rsidR="0014160F" w:rsidRPr="00A53D61"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775"/>
              <w:gridCol w:w="2250"/>
              <w:gridCol w:w="1980"/>
              <w:gridCol w:w="2070"/>
            </w:tblGrid>
            <w:tr w:rsidR="00711D0A" w:rsidRPr="00A53D61" w:rsidTr="00711D0A">
              <w:tc>
                <w:tcPr>
                  <w:tcW w:w="3775" w:type="dxa"/>
                </w:tcPr>
                <w:p w:rsidR="00205C9F" w:rsidRPr="00A53D61" w:rsidRDefault="00205C9F" w:rsidP="00205C9F">
                  <w:pPr>
                    <w:tabs>
                      <w:tab w:val="left" w:pos="9913"/>
                    </w:tabs>
                    <w:jc w:val="center"/>
                    <w:rPr>
                      <w:rFonts w:ascii="Arial" w:hAnsi="Arial" w:cs="Arial"/>
                      <w:b/>
                      <w:sz w:val="20"/>
                      <w:szCs w:val="20"/>
                    </w:rPr>
                  </w:pPr>
                  <w:r w:rsidRPr="00A53D61">
                    <w:rPr>
                      <w:rFonts w:ascii="Arial" w:hAnsi="Arial" w:cs="Arial"/>
                      <w:b/>
                      <w:sz w:val="20"/>
                      <w:szCs w:val="20"/>
                    </w:rPr>
                    <w:t>MILESTONES</w:t>
                  </w:r>
                </w:p>
              </w:tc>
              <w:tc>
                <w:tcPr>
                  <w:tcW w:w="2250" w:type="dxa"/>
                </w:tcPr>
                <w:p w:rsidR="00205C9F" w:rsidRPr="00A53D61" w:rsidRDefault="00205C9F" w:rsidP="00205C9F">
                  <w:pPr>
                    <w:tabs>
                      <w:tab w:val="left" w:pos="9913"/>
                    </w:tabs>
                    <w:jc w:val="center"/>
                    <w:rPr>
                      <w:rFonts w:ascii="Arial" w:hAnsi="Arial" w:cs="Arial"/>
                      <w:b/>
                      <w:sz w:val="20"/>
                      <w:szCs w:val="20"/>
                    </w:rPr>
                  </w:pPr>
                  <w:r w:rsidRPr="00A53D61">
                    <w:rPr>
                      <w:rFonts w:ascii="Arial" w:hAnsi="Arial" w:cs="Arial"/>
                      <w:b/>
                      <w:sz w:val="20"/>
                      <w:szCs w:val="20"/>
                    </w:rPr>
                    <w:t>Current Record</w:t>
                  </w:r>
                </w:p>
              </w:tc>
              <w:tc>
                <w:tcPr>
                  <w:tcW w:w="1980" w:type="dxa"/>
                </w:tcPr>
                <w:p w:rsidR="00205C9F" w:rsidRPr="00A53D61" w:rsidRDefault="00205C9F" w:rsidP="00205C9F">
                  <w:pPr>
                    <w:tabs>
                      <w:tab w:val="left" w:pos="9913"/>
                    </w:tabs>
                    <w:jc w:val="center"/>
                    <w:rPr>
                      <w:rFonts w:ascii="Arial" w:hAnsi="Arial" w:cs="Arial"/>
                      <w:b/>
                      <w:sz w:val="20"/>
                      <w:szCs w:val="20"/>
                    </w:rPr>
                  </w:pPr>
                  <w:r w:rsidRPr="00A53D61">
                    <w:rPr>
                      <w:rFonts w:ascii="Arial" w:hAnsi="Arial" w:cs="Arial"/>
                      <w:b/>
                      <w:sz w:val="20"/>
                      <w:szCs w:val="20"/>
                    </w:rPr>
                    <w:t>Previous Record</w:t>
                  </w:r>
                </w:p>
              </w:tc>
              <w:tc>
                <w:tcPr>
                  <w:tcW w:w="2070" w:type="dxa"/>
                </w:tcPr>
                <w:p w:rsidR="00205C9F" w:rsidRPr="00A53D61" w:rsidRDefault="00205C9F" w:rsidP="00205C9F">
                  <w:pPr>
                    <w:tabs>
                      <w:tab w:val="left" w:pos="9913"/>
                    </w:tabs>
                    <w:jc w:val="center"/>
                    <w:rPr>
                      <w:rFonts w:ascii="Arial" w:hAnsi="Arial" w:cs="Arial"/>
                      <w:b/>
                      <w:sz w:val="20"/>
                      <w:szCs w:val="20"/>
                    </w:rPr>
                  </w:pPr>
                  <w:r w:rsidRPr="00A53D61">
                    <w:rPr>
                      <w:rFonts w:ascii="Arial" w:hAnsi="Arial" w:cs="Arial"/>
                      <w:b/>
                      <w:sz w:val="20"/>
                      <w:szCs w:val="20"/>
                    </w:rPr>
                    <w:t>Best Record</w:t>
                  </w:r>
                </w:p>
              </w:tc>
            </w:tr>
            <w:tr w:rsidR="00711D0A" w:rsidRPr="00A53D61" w:rsidTr="00711D0A">
              <w:tc>
                <w:tcPr>
                  <w:tcW w:w="3775" w:type="dxa"/>
                </w:tcPr>
                <w:p w:rsidR="00205C9F" w:rsidRPr="00A53D61" w:rsidRDefault="00205C9F" w:rsidP="00090BC5">
                  <w:pPr>
                    <w:tabs>
                      <w:tab w:val="left" w:pos="9913"/>
                    </w:tabs>
                    <w:rPr>
                      <w:rFonts w:ascii="Arial" w:hAnsi="Arial" w:cs="Arial"/>
                      <w:sz w:val="20"/>
                      <w:szCs w:val="20"/>
                    </w:rPr>
                  </w:pPr>
                  <w:r w:rsidRPr="00A53D61">
                    <w:rPr>
                      <w:rFonts w:ascii="Arial" w:hAnsi="Arial" w:cs="Arial"/>
                      <w:sz w:val="20"/>
                      <w:szCs w:val="20"/>
                    </w:rPr>
                    <w:t>No lost time employee injury claims</w:t>
                  </w:r>
                </w:p>
              </w:tc>
              <w:tc>
                <w:tcPr>
                  <w:tcW w:w="2250" w:type="dxa"/>
                </w:tcPr>
                <w:p w:rsidR="00205C9F" w:rsidRPr="00A53D61" w:rsidRDefault="00114DAA" w:rsidP="00711D0A">
                  <w:pPr>
                    <w:tabs>
                      <w:tab w:val="left" w:pos="9913"/>
                    </w:tabs>
                    <w:jc w:val="center"/>
                    <w:rPr>
                      <w:rFonts w:ascii="Arial" w:hAnsi="Arial" w:cs="Arial"/>
                      <w:sz w:val="20"/>
                      <w:szCs w:val="20"/>
                    </w:rPr>
                  </w:pPr>
                  <w:r w:rsidRPr="00A53D61">
                    <w:rPr>
                      <w:rFonts w:ascii="Arial" w:hAnsi="Arial" w:cs="Arial"/>
                      <w:sz w:val="20"/>
                      <w:szCs w:val="20"/>
                    </w:rPr>
                    <w:t>285</w:t>
                  </w:r>
                  <w:r w:rsidR="00711D0A" w:rsidRPr="00A53D61">
                    <w:rPr>
                      <w:rFonts w:ascii="Arial" w:hAnsi="Arial" w:cs="Arial"/>
                      <w:sz w:val="20"/>
                      <w:szCs w:val="20"/>
                    </w:rPr>
                    <w:t xml:space="preserve"> days</w:t>
                  </w:r>
                </w:p>
                <w:p w:rsidR="00711D0A" w:rsidRPr="00A53D61" w:rsidRDefault="00114DAA" w:rsidP="00711D0A">
                  <w:pPr>
                    <w:tabs>
                      <w:tab w:val="left" w:pos="9913"/>
                    </w:tabs>
                    <w:jc w:val="center"/>
                    <w:rPr>
                      <w:rFonts w:ascii="Arial" w:hAnsi="Arial" w:cs="Arial"/>
                      <w:sz w:val="20"/>
                      <w:szCs w:val="20"/>
                    </w:rPr>
                  </w:pPr>
                  <w:r w:rsidRPr="00A53D61">
                    <w:rPr>
                      <w:rFonts w:ascii="Arial" w:hAnsi="Arial" w:cs="Arial"/>
                      <w:sz w:val="20"/>
                      <w:szCs w:val="20"/>
                    </w:rPr>
                    <w:t>3/2/12 – 12/11</w:t>
                  </w:r>
                  <w:r w:rsidR="00711D0A" w:rsidRPr="00A53D61">
                    <w:rPr>
                      <w:rFonts w:ascii="Arial" w:hAnsi="Arial" w:cs="Arial"/>
                      <w:sz w:val="20"/>
                      <w:szCs w:val="20"/>
                    </w:rPr>
                    <w:t>/12</w:t>
                  </w:r>
                </w:p>
              </w:tc>
              <w:tc>
                <w:tcPr>
                  <w:tcW w:w="1980" w:type="dxa"/>
                </w:tcPr>
                <w:p w:rsidR="00205C9F" w:rsidRPr="00A53D61" w:rsidRDefault="00711D0A" w:rsidP="00711D0A">
                  <w:pPr>
                    <w:tabs>
                      <w:tab w:val="left" w:pos="9913"/>
                    </w:tabs>
                    <w:jc w:val="center"/>
                    <w:rPr>
                      <w:rFonts w:ascii="Arial" w:hAnsi="Arial" w:cs="Arial"/>
                      <w:sz w:val="20"/>
                      <w:szCs w:val="20"/>
                    </w:rPr>
                  </w:pPr>
                  <w:r w:rsidRPr="00A53D61">
                    <w:rPr>
                      <w:rFonts w:ascii="Arial" w:hAnsi="Arial" w:cs="Arial"/>
                      <w:sz w:val="20"/>
                      <w:szCs w:val="20"/>
                    </w:rPr>
                    <w:t>unknown</w:t>
                  </w:r>
                </w:p>
              </w:tc>
              <w:tc>
                <w:tcPr>
                  <w:tcW w:w="2070" w:type="dxa"/>
                </w:tcPr>
                <w:p w:rsidR="00205C9F" w:rsidRPr="00A53D61" w:rsidRDefault="00114DAA" w:rsidP="00711D0A">
                  <w:pPr>
                    <w:tabs>
                      <w:tab w:val="left" w:pos="9913"/>
                    </w:tabs>
                    <w:jc w:val="center"/>
                    <w:rPr>
                      <w:rFonts w:ascii="Arial" w:hAnsi="Arial" w:cs="Arial"/>
                      <w:sz w:val="20"/>
                      <w:szCs w:val="20"/>
                    </w:rPr>
                  </w:pPr>
                  <w:r w:rsidRPr="00A53D61">
                    <w:rPr>
                      <w:rFonts w:ascii="Arial" w:hAnsi="Arial" w:cs="Arial"/>
                      <w:sz w:val="20"/>
                      <w:szCs w:val="20"/>
                    </w:rPr>
                    <w:t>2</w:t>
                  </w:r>
                  <w:r w:rsidR="004D3879" w:rsidRPr="00A53D61">
                    <w:rPr>
                      <w:rFonts w:ascii="Arial" w:hAnsi="Arial" w:cs="Arial"/>
                      <w:sz w:val="20"/>
                      <w:szCs w:val="20"/>
                    </w:rPr>
                    <w:t>85</w:t>
                  </w:r>
                  <w:r w:rsidR="00711D0A" w:rsidRPr="00A53D61">
                    <w:rPr>
                      <w:rFonts w:ascii="Arial" w:hAnsi="Arial" w:cs="Arial"/>
                      <w:sz w:val="20"/>
                      <w:szCs w:val="20"/>
                    </w:rPr>
                    <w:t xml:space="preserve"> days</w:t>
                  </w:r>
                </w:p>
                <w:p w:rsidR="00711D0A" w:rsidRPr="00A53D61" w:rsidRDefault="00114DAA" w:rsidP="00711D0A">
                  <w:pPr>
                    <w:tabs>
                      <w:tab w:val="left" w:pos="9913"/>
                    </w:tabs>
                    <w:jc w:val="center"/>
                    <w:rPr>
                      <w:rFonts w:ascii="Arial" w:hAnsi="Arial" w:cs="Arial"/>
                      <w:sz w:val="20"/>
                      <w:szCs w:val="20"/>
                    </w:rPr>
                  </w:pPr>
                  <w:r w:rsidRPr="00A53D61">
                    <w:rPr>
                      <w:rFonts w:ascii="Arial" w:hAnsi="Arial" w:cs="Arial"/>
                      <w:sz w:val="20"/>
                      <w:szCs w:val="20"/>
                    </w:rPr>
                    <w:t>3/2/12 – 12/11</w:t>
                  </w:r>
                  <w:r w:rsidR="00711D0A" w:rsidRPr="00A53D61">
                    <w:rPr>
                      <w:rFonts w:ascii="Arial" w:hAnsi="Arial" w:cs="Arial"/>
                      <w:sz w:val="20"/>
                      <w:szCs w:val="20"/>
                    </w:rPr>
                    <w:t>/12</w:t>
                  </w:r>
                </w:p>
              </w:tc>
            </w:tr>
            <w:tr w:rsidR="00711D0A" w:rsidRPr="00A53D61" w:rsidTr="00711D0A">
              <w:tc>
                <w:tcPr>
                  <w:tcW w:w="3775" w:type="dxa"/>
                </w:tcPr>
                <w:p w:rsidR="00205C9F" w:rsidRPr="00A53D61" w:rsidRDefault="00205C9F" w:rsidP="00090BC5">
                  <w:pPr>
                    <w:tabs>
                      <w:tab w:val="left" w:pos="9913"/>
                    </w:tabs>
                    <w:rPr>
                      <w:rFonts w:ascii="Arial" w:hAnsi="Arial" w:cs="Arial"/>
                      <w:sz w:val="20"/>
                      <w:szCs w:val="20"/>
                    </w:rPr>
                  </w:pPr>
                  <w:r w:rsidRPr="00A53D61">
                    <w:rPr>
                      <w:rFonts w:ascii="Arial" w:hAnsi="Arial" w:cs="Arial"/>
                      <w:sz w:val="20"/>
                      <w:szCs w:val="20"/>
                    </w:rPr>
                    <w:t>No employee accidents/incidents</w:t>
                  </w:r>
                </w:p>
              </w:tc>
              <w:tc>
                <w:tcPr>
                  <w:tcW w:w="2250" w:type="dxa"/>
                </w:tcPr>
                <w:p w:rsidR="00711D0A" w:rsidRPr="00A53D61" w:rsidRDefault="004D3879" w:rsidP="00711D0A">
                  <w:pPr>
                    <w:tabs>
                      <w:tab w:val="left" w:pos="9913"/>
                    </w:tabs>
                    <w:jc w:val="center"/>
                    <w:rPr>
                      <w:rFonts w:ascii="Arial" w:hAnsi="Arial" w:cs="Arial"/>
                      <w:sz w:val="20"/>
                      <w:szCs w:val="20"/>
                    </w:rPr>
                  </w:pPr>
                  <w:r w:rsidRPr="00A53D61">
                    <w:rPr>
                      <w:rFonts w:ascii="Arial" w:hAnsi="Arial" w:cs="Arial"/>
                      <w:sz w:val="20"/>
                      <w:szCs w:val="20"/>
                    </w:rPr>
                    <w:t>49</w:t>
                  </w:r>
                  <w:r w:rsidR="000D5D6C" w:rsidRPr="00A53D61">
                    <w:rPr>
                      <w:rFonts w:ascii="Arial" w:hAnsi="Arial" w:cs="Arial"/>
                      <w:sz w:val="20"/>
                      <w:szCs w:val="20"/>
                    </w:rPr>
                    <w:t xml:space="preserve"> days</w:t>
                  </w:r>
                </w:p>
                <w:p w:rsidR="000D5D6C" w:rsidRPr="00A53D61" w:rsidRDefault="00114DAA" w:rsidP="00711D0A">
                  <w:pPr>
                    <w:tabs>
                      <w:tab w:val="left" w:pos="9913"/>
                    </w:tabs>
                    <w:jc w:val="center"/>
                    <w:rPr>
                      <w:rFonts w:ascii="Arial" w:hAnsi="Arial" w:cs="Arial"/>
                      <w:b/>
                      <w:color w:val="FF0000"/>
                      <w:sz w:val="20"/>
                      <w:szCs w:val="20"/>
                    </w:rPr>
                  </w:pPr>
                  <w:r w:rsidRPr="00A53D61">
                    <w:rPr>
                      <w:rFonts w:ascii="Arial" w:hAnsi="Arial" w:cs="Arial"/>
                      <w:sz w:val="20"/>
                      <w:szCs w:val="20"/>
                    </w:rPr>
                    <w:t>10/24/12 – 12/11</w:t>
                  </w:r>
                  <w:r w:rsidR="000D5D6C" w:rsidRPr="00A53D61">
                    <w:rPr>
                      <w:rFonts w:ascii="Arial" w:hAnsi="Arial" w:cs="Arial"/>
                      <w:sz w:val="20"/>
                      <w:szCs w:val="20"/>
                    </w:rPr>
                    <w:t>/12</w:t>
                  </w:r>
                </w:p>
              </w:tc>
              <w:tc>
                <w:tcPr>
                  <w:tcW w:w="1980" w:type="dxa"/>
                </w:tcPr>
                <w:p w:rsidR="00711D0A" w:rsidRPr="00A53D61" w:rsidRDefault="000D5D6C" w:rsidP="00711D0A">
                  <w:pPr>
                    <w:tabs>
                      <w:tab w:val="left" w:pos="9913"/>
                    </w:tabs>
                    <w:jc w:val="center"/>
                    <w:rPr>
                      <w:rFonts w:ascii="Arial" w:hAnsi="Arial" w:cs="Arial"/>
                      <w:sz w:val="20"/>
                      <w:szCs w:val="20"/>
                    </w:rPr>
                  </w:pPr>
                  <w:r w:rsidRPr="00A53D61">
                    <w:rPr>
                      <w:rFonts w:ascii="Arial" w:hAnsi="Arial" w:cs="Arial"/>
                      <w:sz w:val="20"/>
                      <w:szCs w:val="20"/>
                    </w:rPr>
                    <w:t>75 days</w:t>
                  </w:r>
                </w:p>
                <w:p w:rsidR="000D5D6C" w:rsidRPr="00A53D61" w:rsidRDefault="000D5D6C" w:rsidP="00711D0A">
                  <w:pPr>
                    <w:tabs>
                      <w:tab w:val="left" w:pos="9913"/>
                    </w:tabs>
                    <w:jc w:val="center"/>
                    <w:rPr>
                      <w:rFonts w:ascii="Arial" w:hAnsi="Arial" w:cs="Arial"/>
                      <w:sz w:val="20"/>
                      <w:szCs w:val="20"/>
                    </w:rPr>
                  </w:pPr>
                  <w:r w:rsidRPr="00A53D61">
                    <w:rPr>
                      <w:rFonts w:ascii="Arial" w:hAnsi="Arial" w:cs="Arial"/>
                      <w:sz w:val="20"/>
                      <w:szCs w:val="20"/>
                    </w:rPr>
                    <w:t>8/9/12 – 10/22/12</w:t>
                  </w:r>
                </w:p>
              </w:tc>
              <w:tc>
                <w:tcPr>
                  <w:tcW w:w="2070" w:type="dxa"/>
                </w:tcPr>
                <w:p w:rsidR="000D5D6C" w:rsidRPr="00A53D61" w:rsidRDefault="000D5D6C" w:rsidP="000D5D6C">
                  <w:pPr>
                    <w:tabs>
                      <w:tab w:val="left" w:pos="9913"/>
                    </w:tabs>
                    <w:jc w:val="center"/>
                    <w:rPr>
                      <w:rFonts w:ascii="Arial" w:hAnsi="Arial" w:cs="Arial"/>
                      <w:sz w:val="20"/>
                      <w:szCs w:val="20"/>
                    </w:rPr>
                  </w:pPr>
                  <w:r w:rsidRPr="00A53D61">
                    <w:rPr>
                      <w:rFonts w:ascii="Arial" w:hAnsi="Arial" w:cs="Arial"/>
                      <w:sz w:val="20"/>
                      <w:szCs w:val="20"/>
                    </w:rPr>
                    <w:t>75 days</w:t>
                  </w:r>
                </w:p>
                <w:p w:rsidR="00711D0A" w:rsidRPr="00A53D61" w:rsidRDefault="000D5D6C" w:rsidP="000D5D6C">
                  <w:pPr>
                    <w:tabs>
                      <w:tab w:val="left" w:pos="9913"/>
                    </w:tabs>
                    <w:jc w:val="center"/>
                    <w:rPr>
                      <w:rFonts w:ascii="Arial" w:hAnsi="Arial" w:cs="Arial"/>
                      <w:sz w:val="20"/>
                      <w:szCs w:val="20"/>
                    </w:rPr>
                  </w:pPr>
                  <w:r w:rsidRPr="00A53D61">
                    <w:rPr>
                      <w:rFonts w:ascii="Arial" w:hAnsi="Arial" w:cs="Arial"/>
                      <w:sz w:val="20"/>
                      <w:szCs w:val="20"/>
                    </w:rPr>
                    <w:t>8/9/12 – 10/22/12</w:t>
                  </w:r>
                </w:p>
              </w:tc>
            </w:tr>
          </w:tbl>
          <w:p w:rsidR="00205C9F" w:rsidRDefault="00205C9F" w:rsidP="00090BC5">
            <w:pPr>
              <w:tabs>
                <w:tab w:val="left" w:pos="9913"/>
              </w:tabs>
            </w:pPr>
          </w:p>
          <w:p w:rsidR="004D5B1A" w:rsidRDefault="004D5B1A" w:rsidP="00305E05">
            <w:pPr>
              <w:tabs>
                <w:tab w:val="left" w:pos="9913"/>
              </w:tabs>
            </w:pPr>
          </w:p>
        </w:tc>
      </w:tr>
      <w:tr w:rsidR="007439ED" w:rsidRPr="00A53D61" w:rsidTr="00687109">
        <w:tc>
          <w:tcPr>
            <w:tcW w:w="11088" w:type="dxa"/>
          </w:tcPr>
          <w:p w:rsidR="00305E05" w:rsidRPr="00A53D61" w:rsidRDefault="00C54BC3" w:rsidP="0057775B">
            <w:pPr>
              <w:tabs>
                <w:tab w:val="left" w:pos="9913"/>
              </w:tabs>
              <w:rPr>
                <w:rFonts w:ascii="Arial" w:hAnsi="Arial" w:cs="Arial"/>
              </w:rPr>
            </w:pPr>
            <w:r w:rsidRPr="00A53D61">
              <w:rPr>
                <w:rFonts w:ascii="Arial" w:hAnsi="Arial" w:cs="Arial"/>
                <w:b/>
              </w:rPr>
              <w:t>D</w:t>
            </w:r>
            <w:r w:rsidR="007439ED" w:rsidRPr="00A53D61">
              <w:rPr>
                <w:rFonts w:ascii="Arial" w:hAnsi="Arial" w:cs="Arial"/>
                <w:b/>
              </w:rPr>
              <w:t>.  INSPECTION REPORT REVIEW:</w:t>
            </w:r>
            <w:r w:rsidR="00304DFC" w:rsidRPr="00A53D61">
              <w:rPr>
                <w:rFonts w:ascii="Arial" w:hAnsi="Arial" w:cs="Arial"/>
              </w:rPr>
              <w:t xml:space="preserve"> </w:t>
            </w:r>
            <w:r w:rsidR="000005FB" w:rsidRPr="00A53D61">
              <w:rPr>
                <w:rFonts w:ascii="Arial" w:hAnsi="Arial" w:cs="Arial"/>
              </w:rPr>
              <w:t xml:space="preserve">  the</w:t>
            </w:r>
            <w:r w:rsidR="000D40A7" w:rsidRPr="00A53D61">
              <w:rPr>
                <w:rFonts w:ascii="Arial" w:hAnsi="Arial" w:cs="Arial"/>
              </w:rPr>
              <w:t xml:space="preserve"> following general safety inspections were completed </w:t>
            </w:r>
            <w:r w:rsidR="00A010F5" w:rsidRPr="00A53D61">
              <w:rPr>
                <w:rFonts w:ascii="Arial" w:hAnsi="Arial" w:cs="Arial"/>
              </w:rPr>
              <w:t>in the prior month</w:t>
            </w:r>
            <w:r w:rsidR="000005FB" w:rsidRPr="00A53D61">
              <w:rPr>
                <w:rFonts w:ascii="Arial" w:hAnsi="Arial" w:cs="Arial"/>
              </w:rPr>
              <w:t>:</w:t>
            </w:r>
          </w:p>
          <w:p w:rsidR="000005FB" w:rsidRPr="00A53D61" w:rsidRDefault="000005FB" w:rsidP="0057775B">
            <w:pPr>
              <w:tabs>
                <w:tab w:val="left" w:pos="9913"/>
              </w:tabs>
              <w:rPr>
                <w:rFonts w:ascii="Arial" w:hAnsi="Arial" w:cs="Arial"/>
              </w:rPr>
            </w:pPr>
          </w:p>
          <w:p w:rsidR="000005FB" w:rsidRPr="00A53D61" w:rsidRDefault="000005FB" w:rsidP="00114C99">
            <w:pPr>
              <w:pStyle w:val="ListParagraph"/>
              <w:numPr>
                <w:ilvl w:val="0"/>
                <w:numId w:val="25"/>
              </w:numPr>
              <w:tabs>
                <w:tab w:val="left" w:pos="9913"/>
              </w:tabs>
              <w:rPr>
                <w:rFonts w:ascii="Arial" w:hAnsi="Arial" w:cs="Arial"/>
              </w:rPr>
            </w:pPr>
            <w:r w:rsidRPr="00A53D61">
              <w:rPr>
                <w:rFonts w:ascii="Arial" w:hAnsi="Arial" w:cs="Arial"/>
                <w:u w:val="single"/>
              </w:rPr>
              <w:t>Building A and AA</w:t>
            </w:r>
            <w:r w:rsidR="007E1D47" w:rsidRPr="00A53D61">
              <w:rPr>
                <w:rFonts w:ascii="Arial" w:hAnsi="Arial" w:cs="Arial"/>
              </w:rPr>
              <w:t xml:space="preserve"> – all rooms were inspected excluding</w:t>
            </w:r>
            <w:r w:rsidR="00114C99" w:rsidRPr="00A53D61">
              <w:rPr>
                <w:rFonts w:ascii="Arial" w:hAnsi="Arial" w:cs="Arial"/>
              </w:rPr>
              <w:t xml:space="preserve"> electrical and custodial rooms by Bob Clemence.  </w:t>
            </w:r>
            <w:r w:rsidR="007E1D47" w:rsidRPr="00A53D61">
              <w:rPr>
                <w:rFonts w:ascii="Arial" w:hAnsi="Arial" w:cs="Arial"/>
              </w:rPr>
              <w:t xml:space="preserve"> Issues identified include</w:t>
            </w:r>
            <w:r w:rsidR="00114C99" w:rsidRPr="00A53D61">
              <w:rPr>
                <w:rFonts w:ascii="Arial" w:hAnsi="Arial" w:cs="Arial"/>
              </w:rPr>
              <w:t>d</w:t>
            </w:r>
            <w:r w:rsidR="007E1D47" w:rsidRPr="00A53D61">
              <w:rPr>
                <w:rFonts w:ascii="Arial" w:hAnsi="Arial" w:cs="Arial"/>
              </w:rPr>
              <w:t xml:space="preserve"> items stored too high and food items stored in l</w:t>
            </w:r>
            <w:r w:rsidR="000D40A7" w:rsidRPr="00A53D61">
              <w:rPr>
                <w:rFonts w:ascii="Arial" w:hAnsi="Arial" w:cs="Arial"/>
              </w:rPr>
              <w:t>ab refrigerators</w:t>
            </w:r>
            <w:r w:rsidR="00A010F5" w:rsidRPr="00A53D61">
              <w:rPr>
                <w:rFonts w:ascii="Arial" w:hAnsi="Arial" w:cs="Arial"/>
              </w:rPr>
              <w:t>; the</w:t>
            </w:r>
            <w:r w:rsidR="000D40A7" w:rsidRPr="00A53D61">
              <w:rPr>
                <w:rFonts w:ascii="Arial" w:hAnsi="Arial" w:cs="Arial"/>
              </w:rPr>
              <w:t xml:space="preserve"> issues were corrected immediately.  </w:t>
            </w:r>
            <w:r w:rsidR="00114C99" w:rsidRPr="00A53D61">
              <w:rPr>
                <w:rFonts w:ascii="Arial" w:hAnsi="Arial" w:cs="Arial"/>
              </w:rPr>
              <w:t xml:space="preserve"> Bob </w:t>
            </w:r>
            <w:r w:rsidR="007E1D47" w:rsidRPr="00A53D61">
              <w:rPr>
                <w:rFonts w:ascii="Arial" w:hAnsi="Arial" w:cs="Arial"/>
              </w:rPr>
              <w:t>reviewed standards with Kathy Clark and provided labels for the refrigerator.  While complet</w:t>
            </w:r>
            <w:r w:rsidR="00114C99" w:rsidRPr="00A53D61">
              <w:rPr>
                <w:rFonts w:ascii="Arial" w:hAnsi="Arial" w:cs="Arial"/>
              </w:rPr>
              <w:t>ing the safety rounds, Bob was told</w:t>
            </w:r>
            <w:r w:rsidR="007E1D47" w:rsidRPr="00A53D61">
              <w:rPr>
                <w:rFonts w:ascii="Arial" w:hAnsi="Arial" w:cs="Arial"/>
              </w:rPr>
              <w:t xml:space="preserve"> the locks on all of the</w:t>
            </w:r>
            <w:r w:rsidR="00114C99" w:rsidRPr="00A53D61">
              <w:rPr>
                <w:rFonts w:ascii="Arial" w:hAnsi="Arial" w:cs="Arial"/>
              </w:rPr>
              <w:t xml:space="preserve"> storage areas had been changed because of theft </w:t>
            </w:r>
            <w:r w:rsidR="007E1D47" w:rsidRPr="00A53D61">
              <w:rPr>
                <w:rFonts w:ascii="Arial" w:hAnsi="Arial" w:cs="Arial"/>
              </w:rPr>
              <w:t xml:space="preserve">and was told by a staff member that “even security doesn’t have a key to the new locks”.  </w:t>
            </w:r>
            <w:r w:rsidR="00114C99" w:rsidRPr="00A53D61">
              <w:rPr>
                <w:rFonts w:ascii="Arial" w:hAnsi="Arial" w:cs="Arial"/>
              </w:rPr>
              <w:t xml:space="preserve">This concern needs to be referred to Public Safety. Pete Pracher offered to follow-up with Public Safety since no one from Lee campus Public Safety was in attendance at the meeting.  </w:t>
            </w:r>
          </w:p>
          <w:p w:rsidR="000D40A7" w:rsidRPr="00A53D61" w:rsidRDefault="000D40A7" w:rsidP="007A0F3E">
            <w:pPr>
              <w:tabs>
                <w:tab w:val="left" w:pos="9913"/>
              </w:tabs>
              <w:rPr>
                <w:rFonts w:ascii="Arial" w:hAnsi="Arial" w:cs="Arial"/>
              </w:rPr>
            </w:pPr>
          </w:p>
          <w:p w:rsidR="00A010F5" w:rsidRPr="00A53D61" w:rsidRDefault="00A010F5" w:rsidP="007A0F3E">
            <w:pPr>
              <w:tabs>
                <w:tab w:val="left" w:pos="9913"/>
              </w:tabs>
              <w:rPr>
                <w:rFonts w:ascii="Arial" w:hAnsi="Arial" w:cs="Arial"/>
              </w:rPr>
            </w:pPr>
          </w:p>
          <w:p w:rsidR="00114C99" w:rsidRPr="00A53D61" w:rsidRDefault="00114C99" w:rsidP="00114C99">
            <w:pPr>
              <w:pStyle w:val="ListParagraph"/>
              <w:numPr>
                <w:ilvl w:val="0"/>
                <w:numId w:val="25"/>
              </w:numPr>
              <w:tabs>
                <w:tab w:val="left" w:pos="9913"/>
              </w:tabs>
              <w:rPr>
                <w:rFonts w:ascii="Arial" w:hAnsi="Arial" w:cs="Arial"/>
              </w:rPr>
            </w:pPr>
            <w:r w:rsidRPr="00A53D61">
              <w:rPr>
                <w:rFonts w:ascii="Arial" w:hAnsi="Arial" w:cs="Arial"/>
                <w:u w:val="single"/>
              </w:rPr>
              <w:t>Building M (BB Mann)</w:t>
            </w:r>
            <w:r w:rsidRPr="00A53D61">
              <w:rPr>
                <w:rFonts w:ascii="Arial" w:hAnsi="Arial" w:cs="Arial"/>
              </w:rPr>
              <w:t xml:space="preserve"> was inspected by Pete Pracher.  </w:t>
            </w:r>
            <w:r w:rsidR="004D7157" w:rsidRPr="00A53D61">
              <w:rPr>
                <w:rFonts w:ascii="Arial" w:hAnsi="Arial" w:cs="Arial"/>
              </w:rPr>
              <w:t xml:space="preserve">Minor items identified include replacing bulbs for </w:t>
            </w:r>
            <w:r w:rsidR="004D7157" w:rsidRPr="00A53D61">
              <w:rPr>
                <w:rFonts w:ascii="Arial" w:hAnsi="Arial" w:cs="Arial"/>
              </w:rPr>
              <w:lastRenderedPageBreak/>
              <w:t xml:space="preserve">uniformity and repairing the west/rear drinking fountain.  Pete also identified the need to correct the clearance for access to the large electrical panels on the stage. </w:t>
            </w:r>
          </w:p>
          <w:p w:rsidR="004D7157" w:rsidRPr="00A53D61" w:rsidRDefault="004D7157" w:rsidP="00114C99">
            <w:pPr>
              <w:pStyle w:val="ListParagraph"/>
              <w:numPr>
                <w:ilvl w:val="0"/>
                <w:numId w:val="25"/>
              </w:numPr>
              <w:tabs>
                <w:tab w:val="left" w:pos="9913"/>
              </w:tabs>
              <w:rPr>
                <w:rFonts w:ascii="Arial" w:hAnsi="Arial" w:cs="Arial"/>
              </w:rPr>
            </w:pPr>
            <w:r w:rsidRPr="00A53D61">
              <w:rPr>
                <w:rFonts w:ascii="Arial" w:hAnsi="Arial" w:cs="Arial"/>
                <w:u w:val="single"/>
              </w:rPr>
              <w:t>Building O -2</w:t>
            </w:r>
            <w:r w:rsidRPr="00A53D61">
              <w:rPr>
                <w:rFonts w:ascii="Arial" w:hAnsi="Arial" w:cs="Arial"/>
                <w:u w:val="single"/>
                <w:vertAlign w:val="superscript"/>
              </w:rPr>
              <w:t>nd</w:t>
            </w:r>
            <w:r w:rsidRPr="00A53D61">
              <w:rPr>
                <w:rFonts w:ascii="Arial" w:hAnsi="Arial" w:cs="Arial"/>
                <w:u w:val="single"/>
              </w:rPr>
              <w:t xml:space="preserve"> floor and outside areas</w:t>
            </w:r>
            <w:r w:rsidRPr="00A53D61">
              <w:rPr>
                <w:rFonts w:ascii="Arial" w:hAnsi="Arial" w:cs="Arial"/>
              </w:rPr>
              <w:t xml:space="preserve"> were inspected by Kathleen Hayes.  All classrooms and offices were inspected excluding 5 locked offices (noted on checklist).  The classrooms are in excellent condition.  The Oral Communication Center (O-205) has a power strip from podium plugged into another extension cord instead of directly into an outlet.  Pete noted the nee</w:t>
            </w:r>
            <w:r w:rsidR="000D40A7" w:rsidRPr="00A53D61">
              <w:rPr>
                <w:rFonts w:ascii="Arial" w:hAnsi="Arial" w:cs="Arial"/>
              </w:rPr>
              <w:t xml:space="preserve">d for a longer extension cord.  Four floor tiles are broken and large pieces missing in </w:t>
            </w:r>
            <w:r w:rsidR="007A0F3E" w:rsidRPr="00A53D61">
              <w:rPr>
                <w:rFonts w:ascii="Arial" w:hAnsi="Arial" w:cs="Arial"/>
              </w:rPr>
              <w:t xml:space="preserve">the </w:t>
            </w:r>
            <w:r w:rsidR="000D40A7" w:rsidRPr="00A53D61">
              <w:rPr>
                <w:rFonts w:ascii="Arial" w:hAnsi="Arial" w:cs="Arial"/>
              </w:rPr>
              <w:t>elevator between N and O buildings creating an uneven surface.  Burned out ceiling bulbs in women’s restroom 1</w:t>
            </w:r>
            <w:r w:rsidR="000D40A7" w:rsidRPr="00A53D61">
              <w:rPr>
                <w:rFonts w:ascii="Arial" w:hAnsi="Arial" w:cs="Arial"/>
                <w:vertAlign w:val="superscript"/>
              </w:rPr>
              <w:t>st</w:t>
            </w:r>
            <w:r w:rsidR="000D40A7" w:rsidRPr="00A53D61">
              <w:rPr>
                <w:rFonts w:ascii="Arial" w:hAnsi="Arial" w:cs="Arial"/>
              </w:rPr>
              <w:t xml:space="preserve"> floor between N and O bldg.</w:t>
            </w:r>
            <w:r w:rsidR="007A0F3E" w:rsidRPr="00A53D61">
              <w:rPr>
                <w:rFonts w:ascii="Arial" w:hAnsi="Arial" w:cs="Arial"/>
              </w:rPr>
              <w:t xml:space="preserve">   Non-compliance to the smoke-free policy was noted as evidenced by cigarette butts littering the ground </w:t>
            </w:r>
            <w:r w:rsidR="000D40A7" w:rsidRPr="00A53D61">
              <w:rPr>
                <w:rFonts w:ascii="Arial" w:hAnsi="Arial" w:cs="Arial"/>
              </w:rPr>
              <w:t>near restrooms on 1</w:t>
            </w:r>
            <w:r w:rsidR="000D40A7" w:rsidRPr="00A53D61">
              <w:rPr>
                <w:rFonts w:ascii="Arial" w:hAnsi="Arial" w:cs="Arial"/>
                <w:vertAlign w:val="superscript"/>
              </w:rPr>
              <w:t>st</w:t>
            </w:r>
            <w:r w:rsidR="000D40A7" w:rsidRPr="00A53D61">
              <w:rPr>
                <w:rFonts w:ascii="Arial" w:hAnsi="Arial" w:cs="Arial"/>
              </w:rPr>
              <w:t xml:space="preserve"> and 2</w:t>
            </w:r>
            <w:r w:rsidR="000D40A7" w:rsidRPr="00A53D61">
              <w:rPr>
                <w:rFonts w:ascii="Arial" w:hAnsi="Arial" w:cs="Arial"/>
                <w:vertAlign w:val="superscript"/>
              </w:rPr>
              <w:t>nd</w:t>
            </w:r>
            <w:r w:rsidR="000D40A7" w:rsidRPr="00A53D61">
              <w:rPr>
                <w:rFonts w:ascii="Arial" w:hAnsi="Arial" w:cs="Arial"/>
              </w:rPr>
              <w:t xml:space="preserve"> levels.  Kathleen completed a work order for the minor repairs needed.  </w:t>
            </w:r>
          </w:p>
          <w:p w:rsidR="000D40A7" w:rsidRPr="00A53D61" w:rsidRDefault="000D40A7" w:rsidP="00114C99">
            <w:pPr>
              <w:pStyle w:val="ListParagraph"/>
              <w:numPr>
                <w:ilvl w:val="0"/>
                <w:numId w:val="25"/>
              </w:numPr>
              <w:tabs>
                <w:tab w:val="left" w:pos="9913"/>
              </w:tabs>
              <w:rPr>
                <w:rFonts w:ascii="Arial" w:hAnsi="Arial" w:cs="Arial"/>
              </w:rPr>
            </w:pPr>
            <w:r w:rsidRPr="00A53D61">
              <w:rPr>
                <w:rFonts w:ascii="Arial" w:hAnsi="Arial" w:cs="Arial"/>
                <w:u w:val="single"/>
              </w:rPr>
              <w:t>Building N</w:t>
            </w:r>
            <w:r w:rsidRPr="00A53D61">
              <w:rPr>
                <w:rFonts w:ascii="Arial" w:hAnsi="Arial" w:cs="Arial"/>
              </w:rPr>
              <w:t xml:space="preserve"> was inspected by Tracy Reynolds.  No problems identified. </w:t>
            </w:r>
          </w:p>
          <w:p w:rsidR="0057775B" w:rsidRPr="00A53D61" w:rsidRDefault="000D40A7" w:rsidP="0057775B">
            <w:pPr>
              <w:pStyle w:val="ListParagraph"/>
              <w:numPr>
                <w:ilvl w:val="0"/>
                <w:numId w:val="25"/>
              </w:numPr>
              <w:tabs>
                <w:tab w:val="left" w:pos="9913"/>
              </w:tabs>
              <w:rPr>
                <w:rFonts w:ascii="Arial" w:hAnsi="Arial" w:cs="Arial"/>
              </w:rPr>
            </w:pPr>
            <w:r w:rsidRPr="00A53D61">
              <w:rPr>
                <w:rFonts w:ascii="Arial" w:hAnsi="Arial" w:cs="Arial"/>
                <w:u w:val="single"/>
              </w:rPr>
              <w:t>Building B – Charlotte Campus (Library &amp; Career Center)</w:t>
            </w:r>
            <w:r w:rsidR="007A0F3E" w:rsidRPr="00A53D61">
              <w:rPr>
                <w:rFonts w:ascii="Arial" w:hAnsi="Arial" w:cs="Arial"/>
              </w:rPr>
              <w:t xml:space="preserve"> was </w:t>
            </w:r>
            <w:r w:rsidRPr="00A53D61">
              <w:rPr>
                <w:rFonts w:ascii="Arial" w:hAnsi="Arial" w:cs="Arial"/>
              </w:rPr>
              <w:t>inspected by Bernd Krueger.   No problems identified.</w:t>
            </w:r>
          </w:p>
        </w:tc>
      </w:tr>
      <w:tr w:rsidR="007439ED" w:rsidRPr="00A53D61" w:rsidTr="00687109">
        <w:tc>
          <w:tcPr>
            <w:tcW w:w="11088" w:type="dxa"/>
          </w:tcPr>
          <w:p w:rsidR="00DB7759" w:rsidRPr="00A53D61" w:rsidRDefault="00C54BC3" w:rsidP="00090BC5">
            <w:pPr>
              <w:tabs>
                <w:tab w:val="left" w:pos="9913"/>
              </w:tabs>
              <w:rPr>
                <w:rFonts w:ascii="Arial" w:hAnsi="Arial" w:cs="Arial"/>
              </w:rPr>
            </w:pPr>
            <w:r w:rsidRPr="00A53D61">
              <w:rPr>
                <w:rFonts w:ascii="Arial" w:hAnsi="Arial" w:cs="Arial"/>
                <w:b/>
              </w:rPr>
              <w:lastRenderedPageBreak/>
              <w:t>E</w:t>
            </w:r>
            <w:r w:rsidR="00110EBE" w:rsidRPr="00A53D61">
              <w:rPr>
                <w:rFonts w:ascii="Arial" w:hAnsi="Arial" w:cs="Arial"/>
                <w:b/>
              </w:rPr>
              <w:t>.  RECOMMENDATIONS</w:t>
            </w:r>
            <w:r w:rsidR="007439ED" w:rsidRPr="00A53D61">
              <w:rPr>
                <w:rFonts w:ascii="Arial" w:hAnsi="Arial" w:cs="Arial"/>
                <w:b/>
              </w:rPr>
              <w:t>:</w:t>
            </w:r>
            <w:r w:rsidR="002C11B8" w:rsidRPr="00A53D61">
              <w:rPr>
                <w:rFonts w:ascii="Arial" w:hAnsi="Arial" w:cs="Arial"/>
              </w:rPr>
              <w:t xml:space="preserve">  </w:t>
            </w:r>
          </w:p>
          <w:p w:rsidR="007A0F3E" w:rsidRPr="00A53D61" w:rsidRDefault="007A0F3E" w:rsidP="00090BC5">
            <w:pPr>
              <w:tabs>
                <w:tab w:val="left" w:pos="9913"/>
              </w:tabs>
              <w:rPr>
                <w:rFonts w:ascii="Arial" w:hAnsi="Arial" w:cs="Arial"/>
              </w:rPr>
            </w:pPr>
          </w:p>
          <w:p w:rsidR="00DA14D6" w:rsidRPr="00A53D61" w:rsidRDefault="007A0F3E" w:rsidP="007A0F3E">
            <w:pPr>
              <w:pStyle w:val="ListParagraph"/>
              <w:numPr>
                <w:ilvl w:val="0"/>
                <w:numId w:val="26"/>
              </w:numPr>
              <w:tabs>
                <w:tab w:val="left" w:pos="9913"/>
              </w:tabs>
              <w:rPr>
                <w:rFonts w:ascii="Arial" w:hAnsi="Arial" w:cs="Arial"/>
              </w:rPr>
            </w:pPr>
            <w:r w:rsidRPr="00A53D61">
              <w:rPr>
                <w:rFonts w:ascii="Arial" w:hAnsi="Arial" w:cs="Arial"/>
              </w:rPr>
              <w:t>Safety committee members</w:t>
            </w:r>
            <w:r w:rsidR="00A010F5" w:rsidRPr="00A53D61">
              <w:rPr>
                <w:rFonts w:ascii="Arial" w:hAnsi="Arial" w:cs="Arial"/>
              </w:rPr>
              <w:t xml:space="preserve"> who completed</w:t>
            </w:r>
            <w:r w:rsidRPr="00A53D61">
              <w:rPr>
                <w:rFonts w:ascii="Arial" w:hAnsi="Arial" w:cs="Arial"/>
              </w:rPr>
              <w:t xml:space="preserve"> general safety inspections will follow-up on the items they identified, as appropriate, prior to the next meeting.  </w:t>
            </w:r>
          </w:p>
          <w:p w:rsidR="002C11B8" w:rsidRPr="00A53D61" w:rsidRDefault="007A0F3E" w:rsidP="00DA14D6">
            <w:pPr>
              <w:pStyle w:val="ListParagraph"/>
              <w:numPr>
                <w:ilvl w:val="0"/>
                <w:numId w:val="26"/>
              </w:numPr>
              <w:tabs>
                <w:tab w:val="left" w:pos="9913"/>
              </w:tabs>
              <w:rPr>
                <w:rFonts w:ascii="Arial" w:hAnsi="Arial" w:cs="Arial"/>
              </w:rPr>
            </w:pPr>
            <w:r w:rsidRPr="00A53D61">
              <w:rPr>
                <w:rFonts w:ascii="Arial" w:hAnsi="Arial" w:cs="Arial"/>
              </w:rPr>
              <w:t>The committee discussed skateboarding on campus.  Another skateboarding incident was reported during the prior month and the student involved noted it was the 3</w:t>
            </w:r>
            <w:r w:rsidRPr="00A53D61">
              <w:rPr>
                <w:rFonts w:ascii="Arial" w:hAnsi="Arial" w:cs="Arial"/>
                <w:vertAlign w:val="superscript"/>
              </w:rPr>
              <w:t>rd</w:t>
            </w:r>
            <w:r w:rsidRPr="00A53D61">
              <w:rPr>
                <w:rFonts w:ascii="Arial" w:hAnsi="Arial" w:cs="Arial"/>
              </w:rPr>
              <w:t xml:space="preserve"> time he had fallen in the same place due to bricks being loose.</w:t>
            </w:r>
            <w:r w:rsidR="00F5352D" w:rsidRPr="00A53D61">
              <w:rPr>
                <w:rFonts w:ascii="Arial" w:hAnsi="Arial" w:cs="Arial"/>
              </w:rPr>
              <w:t xml:space="preserve">  It was mentioned that there is signage when entering the campus stating skateboarding is prohibited.  The committee discussed the risk involved and requested clarification on whether or not skateboarding is allowed on campus.   Kathleen will check the student by-laws and seek advisement from General Counsel.</w:t>
            </w:r>
          </w:p>
        </w:tc>
      </w:tr>
      <w:tr w:rsidR="007439ED" w:rsidRPr="00A53D61" w:rsidTr="00687109">
        <w:tc>
          <w:tcPr>
            <w:tcW w:w="11088" w:type="dxa"/>
          </w:tcPr>
          <w:p w:rsidR="00BB48C4" w:rsidRPr="00A53D61" w:rsidRDefault="007439ED" w:rsidP="00090BC5">
            <w:pPr>
              <w:tabs>
                <w:tab w:val="left" w:pos="9913"/>
              </w:tabs>
              <w:rPr>
                <w:rFonts w:ascii="Arial" w:hAnsi="Arial" w:cs="Arial"/>
              </w:rPr>
            </w:pPr>
            <w:r w:rsidRPr="00A53D61">
              <w:rPr>
                <w:rFonts w:ascii="Arial" w:hAnsi="Arial" w:cs="Arial"/>
                <w:b/>
              </w:rPr>
              <w:t>F.  NEW BUSINESS:</w:t>
            </w:r>
          </w:p>
          <w:p w:rsidR="00BB48C4" w:rsidRPr="00A53D61" w:rsidRDefault="00BB48C4" w:rsidP="00090BC5">
            <w:pPr>
              <w:tabs>
                <w:tab w:val="left" w:pos="9913"/>
              </w:tabs>
              <w:rPr>
                <w:rFonts w:ascii="Arial" w:hAnsi="Arial" w:cs="Arial"/>
              </w:rPr>
            </w:pPr>
          </w:p>
          <w:p w:rsidR="00305E05" w:rsidRPr="00A53D61" w:rsidRDefault="00305E05" w:rsidP="00305E05">
            <w:pPr>
              <w:pStyle w:val="ListParagraph"/>
              <w:numPr>
                <w:ilvl w:val="0"/>
                <w:numId w:val="24"/>
              </w:numPr>
              <w:tabs>
                <w:tab w:val="left" w:pos="9913"/>
              </w:tabs>
              <w:rPr>
                <w:rFonts w:ascii="Arial" w:hAnsi="Arial" w:cs="Arial"/>
                <w:b/>
              </w:rPr>
            </w:pPr>
            <w:r w:rsidRPr="00A53D61">
              <w:rPr>
                <w:rFonts w:ascii="Arial" w:hAnsi="Arial" w:cs="Arial"/>
              </w:rPr>
              <w:t xml:space="preserve">Pete Pracher attended a webcast on Nov. 28th with Kathleen Hayes on the topic “Improving Auditorium and Theater Safety - Tips for Reducing Risk”.  This webcast is one of a variety of topics presented by Facility Masters On-line; free webcast training specific to schools.   After attending the webcast, Pete concluded the safety program for the BB Mann is very good and there </w:t>
            </w:r>
            <w:r w:rsidR="00F5352D" w:rsidRPr="00A53D61">
              <w:rPr>
                <w:rFonts w:ascii="Arial" w:hAnsi="Arial" w:cs="Arial"/>
              </w:rPr>
              <w:t>is no safety concern</w:t>
            </w:r>
            <w:r w:rsidRPr="00A53D61">
              <w:rPr>
                <w:rFonts w:ascii="Arial" w:hAnsi="Arial" w:cs="Arial"/>
              </w:rPr>
              <w:t xml:space="preserve"> related to the theater at this time.  </w:t>
            </w:r>
          </w:p>
          <w:p w:rsidR="00305E05" w:rsidRPr="00A53D61" w:rsidRDefault="00A010F5" w:rsidP="00305E05">
            <w:pPr>
              <w:pStyle w:val="ListParagraph"/>
              <w:numPr>
                <w:ilvl w:val="0"/>
                <w:numId w:val="24"/>
              </w:numPr>
              <w:tabs>
                <w:tab w:val="left" w:pos="9913"/>
              </w:tabs>
              <w:rPr>
                <w:rFonts w:ascii="Arial" w:hAnsi="Arial" w:cs="Arial"/>
                <w:b/>
              </w:rPr>
            </w:pPr>
            <w:r w:rsidRPr="00A53D61">
              <w:rPr>
                <w:rFonts w:ascii="Arial" w:hAnsi="Arial" w:cs="Arial"/>
              </w:rPr>
              <w:t xml:space="preserve">Sexual Harassment for Higher Education training will be assigned to adjunct faculty by the end of January. </w:t>
            </w:r>
          </w:p>
          <w:p w:rsidR="004D5B1A" w:rsidRPr="00A53D61" w:rsidRDefault="003F09E3" w:rsidP="003F09E3">
            <w:pPr>
              <w:pStyle w:val="ListParagraph"/>
              <w:numPr>
                <w:ilvl w:val="0"/>
                <w:numId w:val="24"/>
              </w:numPr>
              <w:tabs>
                <w:tab w:val="left" w:pos="9913"/>
              </w:tabs>
              <w:rPr>
                <w:rFonts w:ascii="Arial" w:hAnsi="Arial" w:cs="Arial"/>
                <w:b/>
              </w:rPr>
            </w:pPr>
            <w:r w:rsidRPr="00A53D61">
              <w:rPr>
                <w:rFonts w:ascii="Arial" w:hAnsi="Arial" w:cs="Arial"/>
              </w:rPr>
              <w:t>The next assignment</w:t>
            </w:r>
            <w:r w:rsidR="00FF5630" w:rsidRPr="00A53D61">
              <w:rPr>
                <w:rFonts w:ascii="Arial" w:hAnsi="Arial" w:cs="Arial"/>
              </w:rPr>
              <w:t xml:space="preserve"> of safety training modules will be assigned</w:t>
            </w:r>
            <w:r w:rsidRPr="00A53D61">
              <w:rPr>
                <w:rFonts w:ascii="Arial" w:hAnsi="Arial" w:cs="Arial"/>
              </w:rPr>
              <w:t xml:space="preserve"> immediately upon return from winter break.  The modules are: Accident Investigation Techniques, Office Workstation Safety and Bloodborne Pathogens.  The assignments will be made for targeted position titles so not everyone will receive the all three assignments.  The assigned modules for the coming calendar quarter will be due for completion by March 31</w:t>
            </w:r>
            <w:r w:rsidRPr="00A53D61">
              <w:rPr>
                <w:rFonts w:ascii="Arial" w:hAnsi="Arial" w:cs="Arial"/>
                <w:vertAlign w:val="superscript"/>
              </w:rPr>
              <w:t>st</w:t>
            </w:r>
            <w:r w:rsidRPr="00A53D61">
              <w:rPr>
                <w:rFonts w:ascii="Arial" w:hAnsi="Arial" w:cs="Arial"/>
              </w:rPr>
              <w:t>.  These modules have an audio component so earphones are recommended in areas that are noisy or for computers without external speakers.</w:t>
            </w:r>
          </w:p>
        </w:tc>
      </w:tr>
      <w:tr w:rsidR="007439ED" w:rsidRPr="00A53D61" w:rsidTr="00687109">
        <w:tc>
          <w:tcPr>
            <w:tcW w:w="11088" w:type="dxa"/>
          </w:tcPr>
          <w:p w:rsidR="004D5B1A" w:rsidRPr="00A53D61" w:rsidRDefault="007439ED" w:rsidP="00090BC5">
            <w:pPr>
              <w:tabs>
                <w:tab w:val="left" w:pos="9913"/>
              </w:tabs>
              <w:rPr>
                <w:rFonts w:ascii="Arial" w:hAnsi="Arial" w:cs="Arial"/>
                <w:b/>
              </w:rPr>
            </w:pPr>
            <w:r w:rsidRPr="00A53D61">
              <w:rPr>
                <w:rFonts w:ascii="Arial" w:hAnsi="Arial" w:cs="Arial"/>
                <w:b/>
              </w:rPr>
              <w:t>G.  REVIEW OF COMMITTEE GOALS/PLANNING:</w:t>
            </w:r>
            <w:r w:rsidR="00530AA8" w:rsidRPr="00A53D61">
              <w:rPr>
                <w:rFonts w:ascii="Arial" w:hAnsi="Arial" w:cs="Arial"/>
                <w:b/>
              </w:rPr>
              <w:t xml:space="preserve">  </w:t>
            </w:r>
          </w:p>
          <w:p w:rsidR="004D5B1A" w:rsidRPr="00A53D61" w:rsidRDefault="004D5B1A" w:rsidP="003D6869">
            <w:pPr>
              <w:tabs>
                <w:tab w:val="left" w:pos="9913"/>
              </w:tabs>
              <w:ind w:left="360"/>
              <w:rPr>
                <w:rFonts w:ascii="Arial" w:hAnsi="Arial" w:cs="Arial"/>
              </w:rPr>
            </w:pPr>
          </w:p>
          <w:p w:rsidR="00587A1C" w:rsidRPr="00A53D61" w:rsidRDefault="00B901E6" w:rsidP="00587A1C">
            <w:pPr>
              <w:pStyle w:val="ListParagraph"/>
              <w:numPr>
                <w:ilvl w:val="0"/>
                <w:numId w:val="23"/>
              </w:numPr>
              <w:tabs>
                <w:tab w:val="left" w:pos="9913"/>
              </w:tabs>
              <w:rPr>
                <w:rFonts w:ascii="Arial" w:hAnsi="Arial" w:cs="Arial"/>
              </w:rPr>
            </w:pPr>
            <w:r w:rsidRPr="00A53D61">
              <w:rPr>
                <w:rFonts w:ascii="Arial" w:hAnsi="Arial" w:cs="Arial"/>
              </w:rPr>
              <w:t>Promote safety awareness by providing</w:t>
            </w:r>
            <w:r w:rsidR="0074018C" w:rsidRPr="00A53D61">
              <w:rPr>
                <w:rFonts w:ascii="Arial" w:hAnsi="Arial" w:cs="Arial"/>
              </w:rPr>
              <w:t xml:space="preserve"> </w:t>
            </w:r>
            <w:r w:rsidR="00F25A04" w:rsidRPr="00A53D61">
              <w:rPr>
                <w:rFonts w:ascii="Arial" w:hAnsi="Arial" w:cs="Arial"/>
              </w:rPr>
              <w:t xml:space="preserve">training </w:t>
            </w:r>
            <w:r w:rsidR="00C1154C" w:rsidRPr="00A53D61">
              <w:rPr>
                <w:rFonts w:ascii="Arial" w:hAnsi="Arial" w:cs="Arial"/>
              </w:rPr>
              <w:t xml:space="preserve">to </w:t>
            </w:r>
            <w:r w:rsidR="00F25A04" w:rsidRPr="00A53D61">
              <w:rPr>
                <w:rFonts w:ascii="Arial" w:hAnsi="Arial" w:cs="Arial"/>
              </w:rPr>
              <w:t>faculty and staff</w:t>
            </w:r>
            <w:r w:rsidR="0074018C" w:rsidRPr="00A53D61">
              <w:rPr>
                <w:rFonts w:ascii="Arial" w:hAnsi="Arial" w:cs="Arial"/>
              </w:rPr>
              <w:t xml:space="preserve"> – 100% compliance</w:t>
            </w:r>
            <w:r w:rsidR="00C1154C" w:rsidRPr="00A53D61">
              <w:rPr>
                <w:rFonts w:ascii="Arial" w:hAnsi="Arial" w:cs="Arial"/>
              </w:rPr>
              <w:t xml:space="preserve"> for assigned training</w:t>
            </w:r>
            <w:r w:rsidR="00BA2AAA" w:rsidRPr="00A53D61">
              <w:rPr>
                <w:rFonts w:ascii="Arial" w:hAnsi="Arial" w:cs="Arial"/>
              </w:rPr>
              <w:t>.</w:t>
            </w:r>
          </w:p>
          <w:p w:rsidR="00587A1C" w:rsidRPr="00A53D61" w:rsidRDefault="00C1154C" w:rsidP="00587A1C">
            <w:pPr>
              <w:pStyle w:val="ListParagraph"/>
              <w:numPr>
                <w:ilvl w:val="0"/>
                <w:numId w:val="23"/>
              </w:numPr>
              <w:tabs>
                <w:tab w:val="left" w:pos="9913"/>
              </w:tabs>
              <w:rPr>
                <w:rFonts w:ascii="Arial" w:hAnsi="Arial" w:cs="Arial"/>
              </w:rPr>
            </w:pPr>
            <w:r w:rsidRPr="00A53D61">
              <w:rPr>
                <w:rFonts w:ascii="Arial" w:hAnsi="Arial" w:cs="Arial"/>
              </w:rPr>
              <w:t>100% compliance</w:t>
            </w:r>
            <w:r w:rsidR="00587A1C" w:rsidRPr="00A53D61">
              <w:rPr>
                <w:rFonts w:ascii="Arial" w:hAnsi="Arial" w:cs="Arial"/>
              </w:rPr>
              <w:t xml:space="preserve"> with the</w:t>
            </w:r>
            <w:r w:rsidRPr="00A53D61">
              <w:rPr>
                <w:rFonts w:ascii="Arial" w:hAnsi="Arial" w:cs="Arial"/>
              </w:rPr>
              <w:t xml:space="preserve"> Sexual Harassment for Higher Education Training for assigned </w:t>
            </w:r>
            <w:r w:rsidR="00BA2AAA" w:rsidRPr="00A53D61">
              <w:rPr>
                <w:rFonts w:ascii="Arial" w:hAnsi="Arial" w:cs="Arial"/>
              </w:rPr>
              <w:t>faculty and</w:t>
            </w:r>
            <w:r w:rsidRPr="00A53D61">
              <w:rPr>
                <w:rFonts w:ascii="Arial" w:hAnsi="Arial" w:cs="Arial"/>
              </w:rPr>
              <w:t xml:space="preserve"> </w:t>
            </w:r>
            <w:r w:rsidR="00BA2AAA" w:rsidRPr="00A53D61">
              <w:rPr>
                <w:rFonts w:ascii="Arial" w:hAnsi="Arial" w:cs="Arial"/>
              </w:rPr>
              <w:t>staff due</w:t>
            </w:r>
            <w:r w:rsidR="00587A1C" w:rsidRPr="00A53D61">
              <w:rPr>
                <w:rFonts w:ascii="Arial" w:hAnsi="Arial" w:cs="Arial"/>
              </w:rPr>
              <w:t xml:space="preserve"> Dec.</w:t>
            </w:r>
            <w:r w:rsidRPr="00A53D61">
              <w:rPr>
                <w:rFonts w:ascii="Arial" w:hAnsi="Arial" w:cs="Arial"/>
              </w:rPr>
              <w:t xml:space="preserve"> 18, 2012</w:t>
            </w:r>
            <w:r w:rsidR="00575323" w:rsidRPr="00A53D61">
              <w:rPr>
                <w:rFonts w:ascii="Arial" w:hAnsi="Arial" w:cs="Arial"/>
              </w:rPr>
              <w:t>; currently</w:t>
            </w:r>
            <w:r w:rsidR="00F5352D" w:rsidRPr="00A53D61">
              <w:rPr>
                <w:rFonts w:ascii="Arial" w:hAnsi="Arial" w:cs="Arial"/>
              </w:rPr>
              <w:t xml:space="preserve"> at 42% completion.</w:t>
            </w:r>
          </w:p>
          <w:p w:rsidR="00DA14D6" w:rsidRPr="00A53D61" w:rsidRDefault="00C1154C" w:rsidP="00F5352D">
            <w:pPr>
              <w:pStyle w:val="ListParagraph"/>
              <w:numPr>
                <w:ilvl w:val="0"/>
                <w:numId w:val="23"/>
              </w:numPr>
              <w:tabs>
                <w:tab w:val="left" w:pos="9913"/>
              </w:tabs>
              <w:rPr>
                <w:rFonts w:ascii="Arial" w:hAnsi="Arial" w:cs="Arial"/>
              </w:rPr>
            </w:pPr>
            <w:r w:rsidRPr="00A53D61">
              <w:rPr>
                <w:rFonts w:ascii="Arial" w:hAnsi="Arial" w:cs="Arial"/>
              </w:rPr>
              <w:t>Maintain an Accident Free Workplace and celebrate milestones.  The recommended milestone to celebrate is</w:t>
            </w:r>
            <w:r w:rsidR="00587A1C" w:rsidRPr="00A53D61">
              <w:rPr>
                <w:rFonts w:ascii="Arial" w:hAnsi="Arial" w:cs="Arial"/>
              </w:rPr>
              <w:t xml:space="preserve"> </w:t>
            </w:r>
            <w:r w:rsidRPr="00A53D61">
              <w:rPr>
                <w:rFonts w:ascii="Arial" w:hAnsi="Arial" w:cs="Arial"/>
              </w:rPr>
              <w:t xml:space="preserve">180 days of no employee accidents/incidents.  </w:t>
            </w:r>
            <w:r w:rsidR="00B8072E" w:rsidRPr="00A53D61">
              <w:rPr>
                <w:rFonts w:ascii="Arial" w:hAnsi="Arial" w:cs="Arial"/>
              </w:rPr>
              <w:t>This milestone represents no employee accidents/incidents</w:t>
            </w:r>
            <w:r w:rsidR="00587A1C" w:rsidRPr="00A53D61">
              <w:rPr>
                <w:rFonts w:ascii="Arial" w:hAnsi="Arial" w:cs="Arial"/>
              </w:rPr>
              <w:t xml:space="preserve"> </w:t>
            </w:r>
            <w:r w:rsidR="008D6194" w:rsidRPr="00A53D61">
              <w:rPr>
                <w:rFonts w:ascii="Arial" w:hAnsi="Arial" w:cs="Arial"/>
              </w:rPr>
              <w:t xml:space="preserve">from </w:t>
            </w:r>
            <w:r w:rsidR="000D5D6C" w:rsidRPr="00A53D61">
              <w:rPr>
                <w:rFonts w:ascii="Arial" w:hAnsi="Arial" w:cs="Arial"/>
              </w:rPr>
              <w:t>Oct. 2</w:t>
            </w:r>
            <w:r w:rsidR="00CF5E58" w:rsidRPr="00A53D61">
              <w:rPr>
                <w:rFonts w:ascii="Arial" w:hAnsi="Arial" w:cs="Arial"/>
              </w:rPr>
              <w:t>4</w:t>
            </w:r>
            <w:r w:rsidR="000D5D6C" w:rsidRPr="00A53D61">
              <w:rPr>
                <w:rFonts w:ascii="Arial" w:hAnsi="Arial" w:cs="Arial"/>
              </w:rPr>
              <w:t xml:space="preserve">, 2012 through </w:t>
            </w:r>
            <w:r w:rsidR="00CF5E58" w:rsidRPr="00A53D61">
              <w:rPr>
                <w:rFonts w:ascii="Arial" w:hAnsi="Arial" w:cs="Arial"/>
              </w:rPr>
              <w:t>April 21, 2013</w:t>
            </w:r>
            <w:r w:rsidR="00CF5E58" w:rsidRPr="00A53D61">
              <w:rPr>
                <w:rFonts w:ascii="Arial" w:hAnsi="Arial" w:cs="Arial"/>
                <w:b/>
              </w:rPr>
              <w:t xml:space="preserve">.  </w:t>
            </w:r>
            <w:r w:rsidR="00587A1C" w:rsidRPr="00A53D61">
              <w:rPr>
                <w:rFonts w:ascii="Arial" w:hAnsi="Arial" w:cs="Arial"/>
                <w:b/>
              </w:rPr>
              <w:t xml:space="preserve"> </w:t>
            </w:r>
            <w:r w:rsidR="00587A1C" w:rsidRPr="00A53D61">
              <w:rPr>
                <w:rFonts w:ascii="Arial" w:hAnsi="Arial" w:cs="Arial"/>
              </w:rPr>
              <w:t>Recommendations for recognizing/celebrating this milestone will be d</w:t>
            </w:r>
            <w:r w:rsidR="003F09E3" w:rsidRPr="00A53D61">
              <w:rPr>
                <w:rFonts w:ascii="Arial" w:hAnsi="Arial" w:cs="Arial"/>
              </w:rPr>
              <w:t>iscussed closer to successfully meeting this goal</w:t>
            </w:r>
            <w:r w:rsidR="00587A1C" w:rsidRPr="00A53D61">
              <w:rPr>
                <w:rFonts w:ascii="Arial" w:hAnsi="Arial" w:cs="Arial"/>
              </w:rPr>
              <w:t xml:space="preserve">. </w:t>
            </w:r>
          </w:p>
        </w:tc>
        <w:bookmarkStart w:id="0" w:name="_GoBack"/>
        <w:bookmarkEnd w:id="0"/>
      </w:tr>
      <w:tr w:rsidR="007439ED" w:rsidRPr="00A53D61" w:rsidTr="00687109">
        <w:tc>
          <w:tcPr>
            <w:tcW w:w="11088" w:type="dxa"/>
          </w:tcPr>
          <w:p w:rsidR="007439ED" w:rsidRPr="00A53D61" w:rsidRDefault="007439ED" w:rsidP="00F12BD9">
            <w:pPr>
              <w:tabs>
                <w:tab w:val="left" w:pos="9913"/>
              </w:tabs>
              <w:rPr>
                <w:rFonts w:ascii="Arial" w:hAnsi="Arial" w:cs="Arial"/>
                <w:b/>
              </w:rPr>
            </w:pPr>
            <w:r w:rsidRPr="00A53D61">
              <w:rPr>
                <w:rFonts w:ascii="Arial" w:hAnsi="Arial" w:cs="Arial"/>
                <w:b/>
              </w:rPr>
              <w:t xml:space="preserve">H.  NEXT MEETING DATE: </w:t>
            </w:r>
            <w:r w:rsidR="00B5665E" w:rsidRPr="00A53D61">
              <w:rPr>
                <w:rFonts w:ascii="Arial" w:hAnsi="Arial" w:cs="Arial"/>
                <w:b/>
              </w:rPr>
              <w:t xml:space="preserve">  </w:t>
            </w:r>
            <w:r w:rsidR="00F04661" w:rsidRPr="00A53D61">
              <w:rPr>
                <w:rFonts w:ascii="Arial" w:hAnsi="Arial" w:cs="Arial"/>
                <w:b/>
              </w:rPr>
              <w:t>February 13, 2013</w:t>
            </w:r>
            <w:r w:rsidR="007C2FD5" w:rsidRPr="00A53D61">
              <w:rPr>
                <w:rFonts w:ascii="Arial" w:hAnsi="Arial" w:cs="Arial"/>
              </w:rPr>
              <w:t xml:space="preserve"> – 3:00</w:t>
            </w:r>
            <w:r w:rsidR="00F12BD9" w:rsidRPr="00A53D61">
              <w:rPr>
                <w:rFonts w:ascii="Arial" w:hAnsi="Arial" w:cs="Arial"/>
              </w:rPr>
              <w:t xml:space="preserve"> PM, Facilities Conf.</w:t>
            </w:r>
            <w:r w:rsidR="007C2FD5" w:rsidRPr="00A53D61">
              <w:rPr>
                <w:rFonts w:ascii="Arial" w:hAnsi="Arial" w:cs="Arial"/>
              </w:rPr>
              <w:t xml:space="preserve"> Room, Bldg. D</w:t>
            </w:r>
            <w:r w:rsidR="00F12BD9" w:rsidRPr="00A53D61">
              <w:rPr>
                <w:rFonts w:ascii="Arial" w:hAnsi="Arial" w:cs="Arial"/>
              </w:rPr>
              <w:t xml:space="preserve">.  </w:t>
            </w:r>
            <w:r w:rsidR="003F09E3" w:rsidRPr="00A53D61">
              <w:rPr>
                <w:rFonts w:ascii="Arial" w:hAnsi="Arial" w:cs="Arial"/>
              </w:rPr>
              <w:t xml:space="preserve">  Please note the January meeting is cancelled since we will have recently returned from winter break.  Please take the opportunity to complete a safety inspection </w:t>
            </w:r>
            <w:r w:rsidR="00575323" w:rsidRPr="00A53D61">
              <w:rPr>
                <w:rFonts w:ascii="Arial" w:hAnsi="Arial" w:cs="Arial"/>
              </w:rPr>
              <w:t>prior to the February meeting.</w:t>
            </w:r>
            <w:r w:rsidR="003F09E3" w:rsidRPr="00A53D61">
              <w:rPr>
                <w:rFonts w:ascii="Arial" w:hAnsi="Arial" w:cs="Arial"/>
              </w:rPr>
              <w:t xml:space="preserve">  </w:t>
            </w:r>
            <w:r w:rsidR="00575323" w:rsidRPr="00A53D61">
              <w:rPr>
                <w:rFonts w:ascii="Arial" w:hAnsi="Arial" w:cs="Arial"/>
              </w:rPr>
              <w:t xml:space="preserve"> Have a Safe and Happy Holiday</w:t>
            </w:r>
            <w:r w:rsidR="003F09E3" w:rsidRPr="00A53D61">
              <w:rPr>
                <w:rFonts w:ascii="Arial" w:hAnsi="Arial" w:cs="Arial"/>
              </w:rPr>
              <w:t xml:space="preserve">! </w:t>
            </w:r>
          </w:p>
        </w:tc>
      </w:tr>
    </w:tbl>
    <w:p w:rsidR="00B5665E" w:rsidRPr="00A53D61" w:rsidRDefault="00B5665E" w:rsidP="00090BC5">
      <w:pPr>
        <w:tabs>
          <w:tab w:val="left" w:pos="9913"/>
        </w:tabs>
        <w:rPr>
          <w:rFonts w:ascii="Arial" w:hAnsi="Arial" w:cs="Arial"/>
        </w:rPr>
      </w:pPr>
    </w:p>
    <w:p w:rsidR="007C2FD5" w:rsidRPr="00A53D61" w:rsidRDefault="002C11B8" w:rsidP="00090BC5">
      <w:pPr>
        <w:tabs>
          <w:tab w:val="left" w:pos="9913"/>
        </w:tabs>
        <w:rPr>
          <w:rFonts w:ascii="Arial" w:hAnsi="Arial" w:cs="Arial"/>
        </w:rPr>
      </w:pPr>
      <w:r w:rsidRPr="00A53D61">
        <w:rPr>
          <w:rFonts w:ascii="Arial" w:hAnsi="Arial" w:cs="Arial"/>
        </w:rPr>
        <w:t xml:space="preserve">Meeting adjourned at </w:t>
      </w:r>
      <w:r w:rsidR="00F5352D" w:rsidRPr="00A53D61">
        <w:rPr>
          <w:rFonts w:ascii="Arial" w:hAnsi="Arial" w:cs="Arial"/>
        </w:rPr>
        <w:softHyphen/>
      </w:r>
      <w:r w:rsidR="00F5352D" w:rsidRPr="00A53D61">
        <w:rPr>
          <w:rFonts w:ascii="Arial" w:hAnsi="Arial" w:cs="Arial"/>
        </w:rPr>
        <w:softHyphen/>
        <w:t xml:space="preserve">4:10 </w:t>
      </w:r>
      <w:r w:rsidR="00F2787F" w:rsidRPr="00A53D61">
        <w:rPr>
          <w:rFonts w:ascii="Arial" w:hAnsi="Arial" w:cs="Arial"/>
        </w:rPr>
        <w:t>PM</w:t>
      </w:r>
      <w:r w:rsidR="00F12BD9" w:rsidRPr="00A53D61">
        <w:rPr>
          <w:rFonts w:ascii="Arial" w:hAnsi="Arial" w:cs="Arial"/>
        </w:rPr>
        <w:t>.   Meeting minutes r</w:t>
      </w:r>
      <w:r w:rsidR="007C2FD5" w:rsidRPr="00A53D61">
        <w:rPr>
          <w:rFonts w:ascii="Arial" w:hAnsi="Arial" w:cs="Arial"/>
        </w:rPr>
        <w:t>espectfully submitted by:  Kathleen Haye</w:t>
      </w:r>
      <w:r w:rsidR="00F12BD9" w:rsidRPr="00A53D61">
        <w:rPr>
          <w:rFonts w:ascii="Arial" w:hAnsi="Arial" w:cs="Arial"/>
        </w:rPr>
        <w:t>s, Committee Chairperson</w:t>
      </w:r>
    </w:p>
    <w:sectPr w:rsidR="007C2FD5" w:rsidRPr="00A53D61"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9E3" w:rsidRDefault="003F09E3" w:rsidP="007C2FD5">
      <w:pPr>
        <w:spacing w:after="0"/>
      </w:pPr>
      <w:r>
        <w:separator/>
      </w:r>
    </w:p>
  </w:endnote>
  <w:endnote w:type="continuationSeparator" w:id="0">
    <w:p w:rsidR="003F09E3" w:rsidRDefault="003F09E3"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3F09E3" w:rsidRDefault="003F09E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53D6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53D61">
              <w:rPr>
                <w:b/>
                <w:noProof/>
              </w:rPr>
              <w:t>3</w:t>
            </w:r>
            <w:r>
              <w:rPr>
                <w:b/>
                <w:sz w:val="24"/>
                <w:szCs w:val="24"/>
              </w:rPr>
              <w:fldChar w:fldCharType="end"/>
            </w:r>
          </w:p>
        </w:sdtContent>
      </w:sdt>
    </w:sdtContent>
  </w:sdt>
  <w:p w:rsidR="003F09E3" w:rsidRDefault="003F0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9E3" w:rsidRDefault="003F09E3" w:rsidP="007C2FD5">
      <w:pPr>
        <w:spacing w:after="0"/>
      </w:pPr>
      <w:r>
        <w:separator/>
      </w:r>
    </w:p>
  </w:footnote>
  <w:footnote w:type="continuationSeparator" w:id="0">
    <w:p w:rsidR="003F09E3" w:rsidRDefault="003F09E3"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9574523"/>
    <w:multiLevelType w:val="hybridMultilevel"/>
    <w:tmpl w:val="46DA6B2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E351B"/>
    <w:multiLevelType w:val="hybridMultilevel"/>
    <w:tmpl w:val="18A2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4790F"/>
    <w:multiLevelType w:val="hybridMultilevel"/>
    <w:tmpl w:val="FD7E64B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nsid w:val="513820CE"/>
    <w:multiLevelType w:val="hybridMultilevel"/>
    <w:tmpl w:val="4A1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7474D"/>
    <w:multiLevelType w:val="hybridMultilevel"/>
    <w:tmpl w:val="AE36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9F0BE0"/>
    <w:multiLevelType w:val="hybridMultilevel"/>
    <w:tmpl w:val="A704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9E3EA9"/>
    <w:multiLevelType w:val="hybridMultilevel"/>
    <w:tmpl w:val="4FF8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19"/>
  </w:num>
  <w:num w:numId="4">
    <w:abstractNumId w:val="7"/>
  </w:num>
  <w:num w:numId="5">
    <w:abstractNumId w:val="25"/>
  </w:num>
  <w:num w:numId="6">
    <w:abstractNumId w:val="15"/>
  </w:num>
  <w:num w:numId="7">
    <w:abstractNumId w:val="24"/>
  </w:num>
  <w:num w:numId="8">
    <w:abstractNumId w:val="2"/>
  </w:num>
  <w:num w:numId="9">
    <w:abstractNumId w:val="16"/>
  </w:num>
  <w:num w:numId="10">
    <w:abstractNumId w:val="13"/>
  </w:num>
  <w:num w:numId="11">
    <w:abstractNumId w:val="4"/>
  </w:num>
  <w:num w:numId="12">
    <w:abstractNumId w:val="20"/>
  </w:num>
  <w:num w:numId="13">
    <w:abstractNumId w:val="21"/>
  </w:num>
  <w:num w:numId="14">
    <w:abstractNumId w:val="23"/>
  </w:num>
  <w:num w:numId="15">
    <w:abstractNumId w:val="10"/>
  </w:num>
  <w:num w:numId="16">
    <w:abstractNumId w:val="9"/>
  </w:num>
  <w:num w:numId="17">
    <w:abstractNumId w:val="1"/>
  </w:num>
  <w:num w:numId="18">
    <w:abstractNumId w:val="18"/>
  </w:num>
  <w:num w:numId="19">
    <w:abstractNumId w:val="0"/>
  </w:num>
  <w:num w:numId="20">
    <w:abstractNumId w:val="6"/>
  </w:num>
  <w:num w:numId="21">
    <w:abstractNumId w:val="12"/>
  </w:num>
  <w:num w:numId="22">
    <w:abstractNumId w:val="3"/>
  </w:num>
  <w:num w:numId="23">
    <w:abstractNumId w:val="17"/>
  </w:num>
  <w:num w:numId="24">
    <w:abstractNumId w:val="2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4218"/>
    <w:rsid w:val="00011045"/>
    <w:rsid w:val="00012288"/>
    <w:rsid w:val="00030B82"/>
    <w:rsid w:val="0004773B"/>
    <w:rsid w:val="00080590"/>
    <w:rsid w:val="00090601"/>
    <w:rsid w:val="00090BC5"/>
    <w:rsid w:val="000A288C"/>
    <w:rsid w:val="000D40A7"/>
    <w:rsid w:val="000D5D6C"/>
    <w:rsid w:val="000E6974"/>
    <w:rsid w:val="000F600D"/>
    <w:rsid w:val="000F6EEC"/>
    <w:rsid w:val="00104691"/>
    <w:rsid w:val="00110EBE"/>
    <w:rsid w:val="00114C99"/>
    <w:rsid w:val="00114DAA"/>
    <w:rsid w:val="001250D1"/>
    <w:rsid w:val="0014160F"/>
    <w:rsid w:val="00156BC2"/>
    <w:rsid w:val="0016112E"/>
    <w:rsid w:val="00162BC6"/>
    <w:rsid w:val="00176DAC"/>
    <w:rsid w:val="001847D1"/>
    <w:rsid w:val="001B0EFB"/>
    <w:rsid w:val="001C72E3"/>
    <w:rsid w:val="001F206E"/>
    <w:rsid w:val="00205C9F"/>
    <w:rsid w:val="00224DDC"/>
    <w:rsid w:val="00242EB3"/>
    <w:rsid w:val="00246788"/>
    <w:rsid w:val="0025057F"/>
    <w:rsid w:val="002C11B8"/>
    <w:rsid w:val="00304DFC"/>
    <w:rsid w:val="00305E05"/>
    <w:rsid w:val="0031653C"/>
    <w:rsid w:val="003432A3"/>
    <w:rsid w:val="00353436"/>
    <w:rsid w:val="003603A1"/>
    <w:rsid w:val="00362D10"/>
    <w:rsid w:val="00381881"/>
    <w:rsid w:val="00384E0E"/>
    <w:rsid w:val="00385987"/>
    <w:rsid w:val="00394ABB"/>
    <w:rsid w:val="003A1655"/>
    <w:rsid w:val="003D6869"/>
    <w:rsid w:val="003F0512"/>
    <w:rsid w:val="003F09E3"/>
    <w:rsid w:val="003F0B72"/>
    <w:rsid w:val="003F145E"/>
    <w:rsid w:val="003F47A2"/>
    <w:rsid w:val="00414F4F"/>
    <w:rsid w:val="00442F9B"/>
    <w:rsid w:val="00465C23"/>
    <w:rsid w:val="0048783A"/>
    <w:rsid w:val="004943E0"/>
    <w:rsid w:val="004A0EEB"/>
    <w:rsid w:val="004B0E76"/>
    <w:rsid w:val="004C0859"/>
    <w:rsid w:val="004D0B3D"/>
    <w:rsid w:val="004D30ED"/>
    <w:rsid w:val="004D3879"/>
    <w:rsid w:val="004D5B1A"/>
    <w:rsid w:val="004D7157"/>
    <w:rsid w:val="004E5B7B"/>
    <w:rsid w:val="004F4A16"/>
    <w:rsid w:val="0050430C"/>
    <w:rsid w:val="00512CFD"/>
    <w:rsid w:val="00520FDB"/>
    <w:rsid w:val="00530AA8"/>
    <w:rsid w:val="00531EF6"/>
    <w:rsid w:val="00533852"/>
    <w:rsid w:val="00575323"/>
    <w:rsid w:val="0057775B"/>
    <w:rsid w:val="00584FC6"/>
    <w:rsid w:val="00587A1C"/>
    <w:rsid w:val="00590E93"/>
    <w:rsid w:val="005A70DE"/>
    <w:rsid w:val="005B4102"/>
    <w:rsid w:val="005D72D5"/>
    <w:rsid w:val="005D7487"/>
    <w:rsid w:val="00631A3B"/>
    <w:rsid w:val="00687109"/>
    <w:rsid w:val="00690F12"/>
    <w:rsid w:val="006949DA"/>
    <w:rsid w:val="006A2802"/>
    <w:rsid w:val="006B7752"/>
    <w:rsid w:val="006C52C1"/>
    <w:rsid w:val="006D6211"/>
    <w:rsid w:val="006E2561"/>
    <w:rsid w:val="006E371F"/>
    <w:rsid w:val="00711D0A"/>
    <w:rsid w:val="00725285"/>
    <w:rsid w:val="0074018C"/>
    <w:rsid w:val="007439ED"/>
    <w:rsid w:val="0074696C"/>
    <w:rsid w:val="00753207"/>
    <w:rsid w:val="007924F1"/>
    <w:rsid w:val="007A0F3E"/>
    <w:rsid w:val="007B37F5"/>
    <w:rsid w:val="007B5D52"/>
    <w:rsid w:val="007B7E31"/>
    <w:rsid w:val="007C15B1"/>
    <w:rsid w:val="007C2215"/>
    <w:rsid w:val="007C2FD5"/>
    <w:rsid w:val="007E15D2"/>
    <w:rsid w:val="007E1D47"/>
    <w:rsid w:val="007F578D"/>
    <w:rsid w:val="008072E3"/>
    <w:rsid w:val="00825BE3"/>
    <w:rsid w:val="008272D7"/>
    <w:rsid w:val="008554E7"/>
    <w:rsid w:val="00893536"/>
    <w:rsid w:val="00893B95"/>
    <w:rsid w:val="008B16CE"/>
    <w:rsid w:val="008D6194"/>
    <w:rsid w:val="008F1835"/>
    <w:rsid w:val="00911475"/>
    <w:rsid w:val="00914FA2"/>
    <w:rsid w:val="00924830"/>
    <w:rsid w:val="0094099C"/>
    <w:rsid w:val="0095289A"/>
    <w:rsid w:val="00963B77"/>
    <w:rsid w:val="00964CD9"/>
    <w:rsid w:val="0097607A"/>
    <w:rsid w:val="0098336A"/>
    <w:rsid w:val="00985480"/>
    <w:rsid w:val="00996917"/>
    <w:rsid w:val="009A23E1"/>
    <w:rsid w:val="009B418A"/>
    <w:rsid w:val="009B73DC"/>
    <w:rsid w:val="009D69E8"/>
    <w:rsid w:val="009E437D"/>
    <w:rsid w:val="009F48D5"/>
    <w:rsid w:val="00A010F5"/>
    <w:rsid w:val="00A04444"/>
    <w:rsid w:val="00A22A66"/>
    <w:rsid w:val="00A4257F"/>
    <w:rsid w:val="00A53D61"/>
    <w:rsid w:val="00AA1DDA"/>
    <w:rsid w:val="00AA250D"/>
    <w:rsid w:val="00AC363D"/>
    <w:rsid w:val="00AD1B81"/>
    <w:rsid w:val="00AE0336"/>
    <w:rsid w:val="00AF3C9A"/>
    <w:rsid w:val="00B05BBE"/>
    <w:rsid w:val="00B34541"/>
    <w:rsid w:val="00B41D03"/>
    <w:rsid w:val="00B5665E"/>
    <w:rsid w:val="00B8072E"/>
    <w:rsid w:val="00B901E6"/>
    <w:rsid w:val="00BA2AAA"/>
    <w:rsid w:val="00BB48C4"/>
    <w:rsid w:val="00BC5D36"/>
    <w:rsid w:val="00BE3624"/>
    <w:rsid w:val="00BF7D95"/>
    <w:rsid w:val="00C01371"/>
    <w:rsid w:val="00C1154C"/>
    <w:rsid w:val="00C25CB8"/>
    <w:rsid w:val="00C27015"/>
    <w:rsid w:val="00C27DFE"/>
    <w:rsid w:val="00C477DE"/>
    <w:rsid w:val="00C54BC3"/>
    <w:rsid w:val="00CB6A02"/>
    <w:rsid w:val="00CD1B5B"/>
    <w:rsid w:val="00CD2396"/>
    <w:rsid w:val="00CF5E58"/>
    <w:rsid w:val="00D20BD5"/>
    <w:rsid w:val="00D54133"/>
    <w:rsid w:val="00D5555A"/>
    <w:rsid w:val="00D80CA5"/>
    <w:rsid w:val="00D90197"/>
    <w:rsid w:val="00DA14D6"/>
    <w:rsid w:val="00DB7759"/>
    <w:rsid w:val="00DD4325"/>
    <w:rsid w:val="00DE21BB"/>
    <w:rsid w:val="00DF04E0"/>
    <w:rsid w:val="00E01743"/>
    <w:rsid w:val="00E16136"/>
    <w:rsid w:val="00E46A03"/>
    <w:rsid w:val="00E83C13"/>
    <w:rsid w:val="00EA497F"/>
    <w:rsid w:val="00EE0F65"/>
    <w:rsid w:val="00F01151"/>
    <w:rsid w:val="00F04661"/>
    <w:rsid w:val="00F118E0"/>
    <w:rsid w:val="00F12BD9"/>
    <w:rsid w:val="00F25A04"/>
    <w:rsid w:val="00F2787F"/>
    <w:rsid w:val="00F4219E"/>
    <w:rsid w:val="00F5352D"/>
    <w:rsid w:val="00F825AD"/>
    <w:rsid w:val="00F95667"/>
    <w:rsid w:val="00FC21EE"/>
    <w:rsid w:val="00FE0835"/>
    <w:rsid w:val="00FE4DC3"/>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75B24-F317-4B6F-A0A7-3DD2C932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3</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16</cp:revision>
  <cp:lastPrinted>2012-12-12T18:16:00Z</cp:lastPrinted>
  <dcterms:created xsi:type="dcterms:W3CDTF">2012-12-11T15:25:00Z</dcterms:created>
  <dcterms:modified xsi:type="dcterms:W3CDTF">2016-05-05T15:33:00Z</dcterms:modified>
</cp:coreProperties>
</file>