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7B" w:rsidRDefault="00D4777B" w:rsidP="00D4777B">
      <w:r>
        <w:t>2014 Inventory Summary</w:t>
      </w:r>
    </w:p>
    <w:p w:rsidR="00D4777B" w:rsidRDefault="00D4777B" w:rsidP="00D4777B">
      <w:r>
        <w:t xml:space="preserve">(Sent to Bill </w:t>
      </w:r>
      <w:proofErr w:type="gramStart"/>
      <w:r>
        <w:t>Shuluk  &amp;</w:t>
      </w:r>
      <w:proofErr w:type="gramEnd"/>
      <w:r>
        <w:t xml:space="preserve"> Steven Bianco 8/20/2014)</w:t>
      </w:r>
    </w:p>
    <w:p w:rsidR="00D4777B" w:rsidRDefault="00D4777B" w:rsidP="00D4777B"/>
    <w:p w:rsidR="00D4777B" w:rsidRDefault="00D4777B" w:rsidP="00D4777B">
      <w:bookmarkStart w:id="0" w:name="_GoBack"/>
      <w:bookmarkEnd w:id="0"/>
      <w:r>
        <w:t>Charlotte staff has completed the inventory of the collection with the following results:  19 books missing out of our collection 9,538; or .0199 percent of the collection missing.  I think that is pretty good!    No missing books in reference or high school collection, all 19 were from regular circulation.  The Charlotte Professional Development Collection (TLC) is not housed in the library but in the Faculty Office building.  There were some books not found in inventory there, but since we don’t check them out, they are not counted in the inventory report.  I’m sure they are sitting in some professor’s office.  What is interesting, and potentially of concern, is that of the 19 missing books, 15 were from the LB section, specifically early childhood literacy with recent publication dates (2011-2014).  I’m not sure what that means, or when they disappeared, but we are definitely going to keep an eye on people using that section.  Thank you to everyone who helped with this job well done.</w:t>
      </w:r>
    </w:p>
    <w:p w:rsidR="0003114F" w:rsidRDefault="0003114F"/>
    <w:sectPr w:rsidR="00031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7B"/>
    <w:rsid w:val="0003114F"/>
    <w:rsid w:val="00D4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A02A6-1F5D-467E-80EB-8EDC989B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77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Company>FSW</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Walton</dc:creator>
  <cp:keywords/>
  <dc:description/>
  <cp:lastModifiedBy>Mary Walton</cp:lastModifiedBy>
  <cp:revision>1</cp:revision>
  <dcterms:created xsi:type="dcterms:W3CDTF">2014-09-02T20:00:00Z</dcterms:created>
  <dcterms:modified xsi:type="dcterms:W3CDTF">2014-09-02T20:01:00Z</dcterms:modified>
</cp:coreProperties>
</file>