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1B" w:rsidRDefault="00A04F1B" w:rsidP="00A04F1B">
      <w:r>
        <w:t>Charlotte has finished the 2012 inventory of the collection, which also involved withdrawing several hundred dated books and AV items and moving a large part of the collection.</w:t>
      </w:r>
    </w:p>
    <w:p w:rsidR="00A04F1B" w:rsidRDefault="00A04F1B" w:rsidP="00A04F1B"/>
    <w:p w:rsidR="00A04F1B" w:rsidRDefault="00A04F1B" w:rsidP="00A04F1B">
      <w:r>
        <w:t>Our statistics are:</w:t>
      </w:r>
    </w:p>
    <w:p w:rsidR="00A04F1B" w:rsidRDefault="00A04F1B" w:rsidP="00A04F1B">
      <w:r>
        <w:t>11,401 total items in inventory: 39 missing, or .34% of the collection</w:t>
      </w:r>
    </w:p>
    <w:p w:rsidR="00A04F1B" w:rsidRDefault="00A04F1B" w:rsidP="00A04F1B">
      <w:r>
        <w:t>Circulating books:  7,936 in inventory: 29 missing, or .37%</w:t>
      </w:r>
    </w:p>
    <w:p w:rsidR="00A04F1B" w:rsidRDefault="00A04F1B" w:rsidP="00A04F1B">
      <w:r>
        <w:t>ECHS collection: 912 books in inventory: 1 missing, or .1%</w:t>
      </w:r>
    </w:p>
    <w:p w:rsidR="00A04F1B" w:rsidRDefault="00A04F1B" w:rsidP="00A04F1B">
      <w:r>
        <w:t>Reference: 852 books in inventory: 2 missing, or .23%</w:t>
      </w:r>
    </w:p>
    <w:p w:rsidR="00A04F1B" w:rsidRDefault="00A04F1B" w:rsidP="00A04F1B">
      <w:r>
        <w:t>AV: 884 items in collection: 0 missing</w:t>
      </w:r>
    </w:p>
    <w:p w:rsidR="00A04F1B" w:rsidRDefault="00A04F1B" w:rsidP="00A04F1B">
      <w:r>
        <w:t>Reserves: 619 items in collection: 7 missing, or 1.1%</w:t>
      </w:r>
    </w:p>
    <w:p w:rsidR="00A04F1B" w:rsidRDefault="00A04F1B" w:rsidP="00A04F1B">
      <w:r>
        <w:t>TLC Collection: 198 items (not housed in library): 0 missing</w:t>
      </w:r>
    </w:p>
    <w:p w:rsidR="00A04F1B" w:rsidRDefault="00A04F1B" w:rsidP="00A04F1B"/>
    <w:p w:rsidR="00A04F1B" w:rsidRDefault="00A04F1B" w:rsidP="00A04F1B">
      <w:r>
        <w:t>I think these are really good numbers, with hardly any items missing.  The Charlotte staff deserves a huge thank you for their work!  (We really did move a lot of books!)</w:t>
      </w:r>
    </w:p>
    <w:p w:rsidR="003066EE" w:rsidRDefault="003066EE"/>
    <w:p w:rsidR="001A6FAF" w:rsidRDefault="001A6FAF"/>
    <w:p w:rsidR="001A6FAF" w:rsidRDefault="001A6FAF" w:rsidP="001A6FAF">
      <w:pPr>
        <w:rPr>
          <w:color w:val="1F497D"/>
        </w:rPr>
      </w:pPr>
      <w:proofErr w:type="gramStart"/>
      <w:r>
        <w:rPr>
          <w:color w:val="1F497D"/>
        </w:rPr>
        <w:t>Fantastic effort.</w:t>
      </w:r>
      <w:proofErr w:type="gramEnd"/>
      <w:r>
        <w:rPr>
          <w:color w:val="1F497D"/>
        </w:rPr>
        <w:t xml:space="preserve">  Take a bow!  With appreciation, Edith </w:t>
      </w:r>
    </w:p>
    <w:p w:rsidR="001A6FAF" w:rsidRDefault="001A6FAF"/>
    <w:sectPr w:rsidR="001A6FAF" w:rsidSect="00306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A04F1B"/>
    <w:rsid w:val="001A6FAF"/>
    <w:rsid w:val="003066EE"/>
    <w:rsid w:val="005D6D43"/>
    <w:rsid w:val="00A04F1B"/>
    <w:rsid w:val="00B775FF"/>
    <w:rsid w:val="00C64A8F"/>
    <w:rsid w:val="00F3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1B"/>
    <w:pPr>
      <w:spacing w:after="0" w:line="240" w:lineRule="auto"/>
    </w:pPr>
    <w:rPr>
      <w:rFonts w:cstheme="minorBid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8E3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8E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8E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8E3"/>
    <w:pPr>
      <w:keepNext/>
      <w:spacing w:before="240" w:after="60"/>
      <w:outlineLvl w:val="3"/>
    </w:pPr>
    <w:rPr>
      <w:rFonts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8E3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8E3"/>
    <w:pPr>
      <w:spacing w:before="240" w:after="60"/>
      <w:outlineLvl w:val="5"/>
    </w:pPr>
    <w:rPr>
      <w:rFonts w:cs="Times New Roman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8E3"/>
    <w:pPr>
      <w:spacing w:before="240" w:after="60"/>
      <w:outlineLvl w:val="6"/>
    </w:pPr>
    <w:rPr>
      <w:rFonts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8E3"/>
    <w:pPr>
      <w:spacing w:before="240" w:after="60"/>
      <w:outlineLvl w:val="7"/>
    </w:pPr>
    <w:rPr>
      <w:rFonts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8E3"/>
    <w:pPr>
      <w:spacing w:before="240" w:after="60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8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8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8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358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8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8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8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8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8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358E3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358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8E3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358E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358E3"/>
    <w:rPr>
      <w:b/>
      <w:bCs/>
    </w:rPr>
  </w:style>
  <w:style w:type="character" w:styleId="Emphasis">
    <w:name w:val="Emphasis"/>
    <w:basedOn w:val="DefaultParagraphFont"/>
    <w:uiPriority w:val="20"/>
    <w:qFormat/>
    <w:rsid w:val="00F358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358E3"/>
    <w:rPr>
      <w:rFonts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F358E3"/>
    <w:pPr>
      <w:ind w:left="720"/>
      <w:contextualSpacing/>
    </w:pPr>
    <w:rPr>
      <w:rFonts w:cs="Times New Roman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358E3"/>
    <w:rPr>
      <w:rFonts w:cs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F358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8E3"/>
    <w:pPr>
      <w:ind w:left="720" w:right="720"/>
    </w:pPr>
    <w:rPr>
      <w:rFonts w:cs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8E3"/>
    <w:rPr>
      <w:b/>
      <w:i/>
      <w:sz w:val="24"/>
    </w:rPr>
  </w:style>
  <w:style w:type="character" w:styleId="SubtleEmphasis">
    <w:name w:val="Subtle Emphasis"/>
    <w:uiPriority w:val="19"/>
    <w:qFormat/>
    <w:rsid w:val="00F358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358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358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358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358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8E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Edison College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Edison State College</cp:lastModifiedBy>
  <cp:revision>2</cp:revision>
  <dcterms:created xsi:type="dcterms:W3CDTF">2012-07-13T12:54:00Z</dcterms:created>
  <dcterms:modified xsi:type="dcterms:W3CDTF">2012-07-13T12:56:00Z</dcterms:modified>
</cp:coreProperties>
</file>