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40"/>
          <w:szCs w:val="40"/>
        </w:rPr>
      </w:sdtEndPr>
      <w:sdtContent>
        <w:p w:rsidR="00410A68" w:rsidRPr="00014AC2" w:rsidRDefault="00A93ADF">
          <w:pPr>
            <w:pStyle w:val="Heading1"/>
            <w:rPr>
              <w:rFonts w:ascii="Arial" w:hAnsi="Arial" w:cs="Arial"/>
              <w:color w:val="auto"/>
              <w:sz w:val="40"/>
              <w:szCs w:val="40"/>
            </w:rPr>
          </w:pPr>
          <w:r w:rsidRPr="00014AC2">
            <w:rPr>
              <w:rFonts w:ascii="Arial" w:hAnsi="Arial" w:cs="Arial"/>
              <w:color w:val="auto"/>
              <w:sz w:val="40"/>
              <w:szCs w:val="40"/>
            </w:rPr>
            <w:t xml:space="preserve">Library Staff Meeting – Charlotte </w:t>
          </w:r>
          <w:r w:rsidR="008818D2">
            <w:rPr>
              <w:rFonts w:ascii="Arial" w:hAnsi="Arial" w:cs="Arial"/>
              <w:color w:val="auto"/>
              <w:sz w:val="40"/>
              <w:szCs w:val="40"/>
            </w:rPr>
            <w:t xml:space="preserve">Campus </w:t>
          </w:r>
          <w:r w:rsidRPr="00014AC2">
            <w:rPr>
              <w:rFonts w:ascii="Arial" w:hAnsi="Arial" w:cs="Arial"/>
              <w:color w:val="auto"/>
              <w:sz w:val="40"/>
              <w:szCs w:val="40"/>
            </w:rPr>
            <w:t>Library, FSW</w:t>
          </w:r>
        </w:p>
      </w:sdtContent>
    </w:sdt>
    <w:p w:rsidR="00410A68" w:rsidRDefault="00CE0542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Tu</w:t>
      </w:r>
      <w:r w:rsidR="00786D9C">
        <w:rPr>
          <w:rStyle w:val="IntenseEmphasis"/>
          <w:i w:val="0"/>
          <w:color w:val="auto"/>
        </w:rPr>
        <w:t>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2-17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>
            <w:t>2/17/2015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>
            <w:pPr>
              <w:pStyle w:val="Heading3"/>
              <w:spacing w:after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541"/>
              <w:gridCol w:w="6112"/>
              <w:gridCol w:w="2347"/>
              <w:gridCol w:w="1800"/>
            </w:tblGrid>
            <w:tr w:rsidR="00410A68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9A2A34" w:rsidRDefault="009A2A34" w:rsidP="009A2A34">
                      <w:pPr>
                        <w:spacing w:after="0"/>
                      </w:pPr>
                      <w:r>
                        <w:t>Upcoming Closures and Times Off</w:t>
                      </w:r>
                    </w:p>
                    <w:p w:rsidR="009A2A34" w:rsidRDefault="0004615B" w:rsidP="00014AC2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5E052A">
                        <w:t xml:space="preserve">Spring Break – March 1 </w:t>
                      </w:r>
                      <w:r w:rsidR="00B83ECC">
                        <w:t>–</w:t>
                      </w:r>
                      <w:r w:rsidR="005E052A">
                        <w:t xml:space="preserve"> 7</w:t>
                      </w:r>
                    </w:p>
                    <w:p w:rsidR="00B83ECC" w:rsidRDefault="00B83ECC" w:rsidP="00014AC2">
                      <w:pPr>
                        <w:spacing w:before="0" w:after="0"/>
                      </w:pPr>
                      <w:r>
                        <w:t xml:space="preserve">         Mary Ann at Lee – Monday afternoon, Feb. 23</w:t>
                      </w:r>
                    </w:p>
                    <w:p w:rsidR="00410A68" w:rsidRDefault="00410A68" w:rsidP="009A2A34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5E052A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2" w:type="dxa"/>
                </w:tcPr>
                <w:p w:rsidR="00410A68" w:rsidRDefault="005E052A" w:rsidP="005E052A">
                  <w:pPr>
                    <w:spacing w:after="0"/>
                  </w:pPr>
                  <w:r>
                    <w:t>Library Updates</w:t>
                  </w:r>
                </w:p>
                <w:p w:rsidR="0073673C" w:rsidRDefault="0073673C" w:rsidP="0073673C">
                  <w:pPr>
                    <w:spacing w:before="0" w:after="0"/>
                  </w:pPr>
                  <w:r>
                    <w:t xml:space="preserve">          Women’s History and Holocaust Displays in March</w:t>
                  </w:r>
                </w:p>
                <w:p w:rsidR="005E052A" w:rsidRDefault="005E052A" w:rsidP="005E052A">
                  <w:pPr>
                    <w:spacing w:after="0"/>
                    <w:ind w:left="0"/>
                  </w:pPr>
                </w:p>
              </w:tc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4414F7" w:rsidRDefault="004414F7" w:rsidP="00E01FCD">
                      <w:pPr>
                        <w:spacing w:before="0" w:after="0"/>
                      </w:pPr>
                      <w:r>
                        <w:t>Campus Updates</w:t>
                      </w:r>
                    </w:p>
                    <w:p w:rsidR="00E01FCD" w:rsidRDefault="00E01FCD" w:rsidP="00E01FCD">
                      <w:pPr>
                        <w:spacing w:before="0" w:after="0"/>
                      </w:pPr>
                      <w:r>
                        <w:t xml:space="preserve">      </w:t>
                      </w:r>
                      <w:r w:rsidR="004414F7">
                        <w:t>HR Rep here last Tuesday of each month (Feb. 24)</w:t>
                      </w:r>
                    </w:p>
                    <w:p w:rsidR="004414F7" w:rsidRDefault="004414F7" w:rsidP="00E01FCD">
                      <w:pPr>
                        <w:spacing w:before="0" w:after="0"/>
                      </w:pPr>
                      <w:r>
                        <w:t xml:space="preserve">      </w:t>
                      </w:r>
                    </w:p>
                    <w:p w:rsidR="00410A68" w:rsidRDefault="00E01FCD" w:rsidP="0073673C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C70F3A">
                        <w:t xml:space="preserve">    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E01FCD" w:rsidP="00E01FCD">
                      <w:pPr>
                        <w:spacing w:after="0"/>
                      </w:pPr>
                      <w:r>
                        <w:t xml:space="preserve">Student Assistant Update </w:t>
                      </w:r>
                      <w:r w:rsidR="00307F7A">
                        <w:t>–</w:t>
                      </w:r>
                      <w:r>
                        <w:t xml:space="preserve"> Colleen</w:t>
                      </w:r>
                    </w:p>
                    <w:p w:rsidR="00307F7A" w:rsidRDefault="00307F7A" w:rsidP="005E052A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5E052A">
                        <w:t>New Schedule</w:t>
                      </w:r>
                    </w:p>
                    <w:p w:rsidR="005E052A" w:rsidRDefault="005E052A" w:rsidP="005E052A">
                      <w:pPr>
                        <w:spacing w:before="0" w:after="0"/>
                      </w:pPr>
                      <w:r>
                        <w:t xml:space="preserve">         Meeting?</w:t>
                      </w:r>
                    </w:p>
                    <w:p w:rsidR="00410A68" w:rsidRDefault="00410A68" w:rsidP="00307F7A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E01FCD" w:rsidP="00E01FCD">
                      <w:pPr>
                        <w:spacing w:after="0"/>
                      </w:pPr>
                      <w:r>
                        <w:t xml:space="preserve">Office Update </w:t>
                      </w:r>
                      <w:r w:rsidR="00307F7A">
                        <w:t>–</w:t>
                      </w:r>
                      <w:r>
                        <w:t xml:space="preserve"> Laura</w:t>
                      </w:r>
                    </w:p>
                    <w:p w:rsidR="002B3C9D" w:rsidRDefault="002B3C9D" w:rsidP="002B3C9D">
                      <w:pPr>
                        <w:spacing w:before="0" w:after="0"/>
                      </w:pPr>
                      <w:r>
                        <w:t xml:space="preserve">          Physical Inventory – Week of March 9</w:t>
                      </w:r>
                    </w:p>
                    <w:p w:rsidR="00410A68" w:rsidRDefault="00410A68" w:rsidP="00E01FCD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E01FCD" w:rsidRDefault="00E01FCD" w:rsidP="00E01FCD">
                      <w:pPr>
                        <w:spacing w:after="0"/>
                      </w:pPr>
                      <w:r>
                        <w:t>Technical Update -  Angie</w:t>
                      </w:r>
                    </w:p>
                    <w:p w:rsidR="00307F7A" w:rsidRDefault="00E01FCD" w:rsidP="005E052A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5E052A">
                        <w:t>Copier now charges 35¢ for color</w:t>
                      </w:r>
                    </w:p>
                    <w:p w:rsidR="005E052A" w:rsidRDefault="005E052A" w:rsidP="005E052A">
                      <w:pPr>
                        <w:spacing w:before="0" w:after="0"/>
                      </w:pPr>
                      <w:r>
                        <w:t xml:space="preserve">         Printing charges</w:t>
                      </w:r>
                    </w:p>
                    <w:p w:rsidR="002B3C9D" w:rsidRDefault="002B3C9D" w:rsidP="005E052A">
                      <w:pPr>
                        <w:spacing w:before="0" w:after="0"/>
                      </w:pPr>
                    </w:p>
                    <w:p w:rsidR="00410A68" w:rsidRDefault="00E01FCD" w:rsidP="00E01FCD">
                      <w:pPr>
                        <w:spacing w:before="0" w:after="0"/>
                      </w:pPr>
                      <w:r>
                        <w:t xml:space="preserve">                                                             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1725941399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9685824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307F7A" w:rsidP="00307F7A">
                      <w:pPr>
                        <w:spacing w:after="0"/>
                      </w:pPr>
                      <w:r>
                        <w:t>NLW Planning</w:t>
                      </w:r>
                    </w:p>
                    <w:p w:rsidR="002B3C9D" w:rsidRDefault="00307F7A" w:rsidP="00014AC2">
                      <w:pPr>
                        <w:spacing w:before="0" w:after="0"/>
                      </w:pPr>
                      <w:r>
                        <w:t xml:space="preserve">        </w:t>
                      </w:r>
                      <w:r w:rsidR="00846C92">
                        <w:t>April 13 – 18</w:t>
                      </w:r>
                    </w:p>
                    <w:p w:rsidR="00410A68" w:rsidRDefault="00410A68" w:rsidP="00014AC2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410A68" w:rsidRDefault="00BC375B">
      <w:pPr>
        <w:pStyle w:val="Heading2"/>
      </w:pPr>
      <w:r>
        <w:t>Other Information</w:t>
      </w:r>
    </w:p>
    <w:p w:rsidR="00410A68" w:rsidRDefault="00307F7A">
      <w:r>
        <w:t>Upcoming Events:</w:t>
      </w:r>
      <w:r w:rsidR="00846C92">
        <w:t xml:space="preserve">       </w:t>
      </w:r>
      <w:r w:rsidR="00D82E59">
        <w:t xml:space="preserve">MLA Workshop (B121) – Wed., </w:t>
      </w:r>
      <w:r w:rsidR="00F431F1">
        <w:t>Feb. 18;</w:t>
      </w:r>
      <w:r w:rsidR="00D82E59">
        <w:t xml:space="preserve"> 2:30 p.m. (Laura Price)</w:t>
      </w:r>
    </w:p>
    <w:p w:rsidR="00014AC2" w:rsidRDefault="00014AC2">
      <w:r>
        <w:t xml:space="preserve">                                        </w:t>
      </w:r>
      <w:r w:rsidR="00F431F1">
        <w:t>Student Appreciation Day – Thurs., Feb. 19; 12 - 4</w:t>
      </w:r>
    </w:p>
    <w:p w:rsidR="00D82E59" w:rsidRDefault="00D03320" w:rsidP="00F431F1">
      <w:r>
        <w:t xml:space="preserve">                                        </w:t>
      </w:r>
      <w:r w:rsidR="00F431F1">
        <w:t xml:space="preserve">Staff outing to Observatory – Fri., Feb. 20; 7 p.m.  </w:t>
      </w:r>
    </w:p>
    <w:p w:rsidR="002B3C9D" w:rsidRDefault="002B3C9D" w:rsidP="00F431F1">
      <w:r>
        <w:t xml:space="preserve">                                        </w:t>
      </w:r>
    </w:p>
    <w:sectPr w:rsidR="002B3C9D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75B" w:rsidRDefault="00BC375B">
      <w:r>
        <w:separator/>
      </w:r>
    </w:p>
  </w:endnote>
  <w:endnote w:type="continuationSeparator" w:id="0">
    <w:p w:rsidR="00BC375B" w:rsidRDefault="00B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75B" w:rsidRDefault="00BC375B">
      <w:r>
        <w:separator/>
      </w:r>
    </w:p>
  </w:footnote>
  <w:footnote w:type="continuationSeparator" w:id="0">
    <w:p w:rsidR="00BC375B" w:rsidRDefault="00BC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17CD"/>
    <w:rsid w:val="0004615B"/>
    <w:rsid w:val="0012603F"/>
    <w:rsid w:val="00230857"/>
    <w:rsid w:val="002B3C9D"/>
    <w:rsid w:val="00307F7A"/>
    <w:rsid w:val="00410A68"/>
    <w:rsid w:val="004414F7"/>
    <w:rsid w:val="00500A37"/>
    <w:rsid w:val="005E052A"/>
    <w:rsid w:val="0073673C"/>
    <w:rsid w:val="00786D9C"/>
    <w:rsid w:val="00846C92"/>
    <w:rsid w:val="008818D2"/>
    <w:rsid w:val="009A2A34"/>
    <w:rsid w:val="00A93ADF"/>
    <w:rsid w:val="00A950C5"/>
    <w:rsid w:val="00B83ECC"/>
    <w:rsid w:val="00BC375B"/>
    <w:rsid w:val="00C70F3A"/>
    <w:rsid w:val="00CE0542"/>
    <w:rsid w:val="00D03320"/>
    <w:rsid w:val="00D82E59"/>
    <w:rsid w:val="00E01FCD"/>
    <w:rsid w:val="00E728EA"/>
    <w:rsid w:val="00F431F1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DA0E07" w:rsidRDefault="00C24C07">
          <w:pPr>
            <w:pStyle w:val="38CB284A26814721BA77ADEDAB0D96A3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C24C07"/>
    <w:rsid w:val="00D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2015-02-17T21:40:00Z</dcterms:created>
  <dcterms:modified xsi:type="dcterms:W3CDTF">2015-02-17T21:40:00Z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