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tblLook w:val="01E0" w:firstRow="1" w:lastRow="1" w:firstColumn="1" w:lastColumn="1" w:noHBand="0" w:noVBand="0"/>
      </w:tblPr>
      <w:tblGrid>
        <w:gridCol w:w="3228"/>
        <w:gridCol w:w="6240"/>
      </w:tblGrid>
      <w:tr w:rsidR="00D71D5B" w:rsidRPr="00385D4F" w:rsidTr="00621A8E">
        <w:tc>
          <w:tcPr>
            <w:tcW w:w="3228" w:type="dxa"/>
          </w:tcPr>
          <w:p w:rsidR="00D71D5B" w:rsidRPr="00385D4F" w:rsidRDefault="00733037" w:rsidP="00621A8E">
            <w:pPr>
              <w:pStyle w:val="NoSpacing"/>
              <w:jc w:val="both"/>
              <w:rPr>
                <w:rFonts w:ascii="Arial" w:hAnsi="Arial" w:cs="Arial"/>
                <w:b/>
              </w:rPr>
            </w:pPr>
            <w:r>
              <w:rPr>
                <w:rFonts w:ascii="Arial" w:hAnsi="Arial" w:cs="Arial"/>
                <w:b/>
              </w:rPr>
              <w:t>Pr</w:t>
            </w:r>
            <w:r w:rsidRPr="00385D4F">
              <w:rPr>
                <w:rFonts w:ascii="Arial" w:hAnsi="Arial" w:cs="Arial"/>
                <w:b/>
              </w:rPr>
              <w:t>ocedure</w:t>
            </w:r>
            <w:r w:rsidR="00D71D5B" w:rsidRPr="00385D4F">
              <w:rPr>
                <w:rFonts w:ascii="Arial" w:hAnsi="Arial" w:cs="Arial"/>
                <w:b/>
              </w:rPr>
              <w:t xml:space="preserve"> Title:</w:t>
            </w:r>
          </w:p>
          <w:p w:rsidR="00D71D5B" w:rsidRPr="00385D4F" w:rsidRDefault="00D71D5B" w:rsidP="00621A8E">
            <w:pPr>
              <w:pStyle w:val="NoSpacing"/>
              <w:jc w:val="both"/>
              <w:rPr>
                <w:rFonts w:ascii="Arial" w:hAnsi="Arial" w:cs="Arial"/>
                <w:b/>
              </w:rPr>
            </w:pPr>
            <w:r w:rsidRPr="00385D4F">
              <w:rPr>
                <w:rFonts w:ascii="Arial" w:hAnsi="Arial" w:cs="Arial"/>
                <w:b/>
              </w:rPr>
              <w:t>Procedure Number:</w:t>
            </w:r>
          </w:p>
          <w:p w:rsidR="00D71D5B" w:rsidRPr="00385D4F" w:rsidRDefault="00D71D5B" w:rsidP="00621A8E">
            <w:pPr>
              <w:pStyle w:val="NoSpacing"/>
              <w:jc w:val="both"/>
              <w:rPr>
                <w:rFonts w:ascii="Arial" w:hAnsi="Arial" w:cs="Arial"/>
                <w:b/>
              </w:rPr>
            </w:pPr>
            <w:r w:rsidRPr="00385D4F">
              <w:rPr>
                <w:rFonts w:ascii="Arial" w:hAnsi="Arial" w:cs="Arial"/>
                <w:b/>
              </w:rPr>
              <w:t>Originating Department:</w:t>
            </w:r>
          </w:p>
        </w:tc>
        <w:tc>
          <w:tcPr>
            <w:tcW w:w="6240" w:type="dxa"/>
          </w:tcPr>
          <w:p w:rsidR="00D645E0" w:rsidRDefault="00B84D95" w:rsidP="00621A8E">
            <w:pPr>
              <w:pStyle w:val="NoSpacing"/>
              <w:jc w:val="both"/>
              <w:rPr>
                <w:rFonts w:ascii="Arial" w:hAnsi="Arial" w:cs="Arial"/>
              </w:rPr>
            </w:pPr>
            <w:r>
              <w:rPr>
                <w:rFonts w:ascii="Arial" w:hAnsi="Arial" w:cs="Arial"/>
              </w:rPr>
              <w:t xml:space="preserve">Low Power Vehicles </w:t>
            </w:r>
            <w:r w:rsidR="00273356" w:rsidRPr="00385D4F">
              <w:rPr>
                <w:rFonts w:ascii="Arial" w:hAnsi="Arial" w:cs="Arial"/>
              </w:rPr>
              <w:t xml:space="preserve">Use </w:t>
            </w:r>
          </w:p>
          <w:p w:rsidR="00273356" w:rsidRPr="00D645E0" w:rsidRDefault="00D56539" w:rsidP="00621A8E">
            <w:pPr>
              <w:pStyle w:val="NoSpacing"/>
              <w:jc w:val="both"/>
              <w:rPr>
                <w:rFonts w:ascii="Arial" w:hAnsi="Arial" w:cs="Arial"/>
                <w:strike/>
              </w:rPr>
            </w:pPr>
            <w:r>
              <w:rPr>
                <w:rFonts w:ascii="Arial" w:hAnsi="Arial" w:cs="Arial"/>
              </w:rPr>
              <w:t>01-0110</w:t>
            </w:r>
          </w:p>
          <w:p w:rsidR="000B2EFF" w:rsidRPr="00D645E0" w:rsidRDefault="00D56539" w:rsidP="00D645E0">
            <w:pPr>
              <w:pStyle w:val="NoSpacing"/>
              <w:jc w:val="both"/>
              <w:rPr>
                <w:rFonts w:ascii="Arial" w:hAnsi="Arial" w:cs="Arial"/>
              </w:rPr>
            </w:pPr>
            <w:r>
              <w:rPr>
                <w:rFonts w:ascii="Arial" w:hAnsi="Arial" w:cs="Arial"/>
              </w:rPr>
              <w:t>Office of the President</w:t>
            </w:r>
          </w:p>
        </w:tc>
      </w:tr>
      <w:tr w:rsidR="00D71D5B" w:rsidRPr="00385D4F" w:rsidTr="00621A8E">
        <w:tc>
          <w:tcPr>
            <w:tcW w:w="3228" w:type="dxa"/>
          </w:tcPr>
          <w:p w:rsidR="00D71D5B" w:rsidRPr="00385D4F" w:rsidRDefault="00D71D5B" w:rsidP="00621A8E">
            <w:pPr>
              <w:pStyle w:val="NoSpacing"/>
              <w:jc w:val="both"/>
              <w:rPr>
                <w:rFonts w:ascii="Arial" w:hAnsi="Arial" w:cs="Arial"/>
                <w:b/>
                <w:u w:val="single"/>
              </w:rPr>
            </w:pPr>
          </w:p>
          <w:p w:rsidR="00D71D5B" w:rsidRPr="00385D4F" w:rsidRDefault="00D71D5B" w:rsidP="00621A8E">
            <w:pPr>
              <w:pStyle w:val="NoSpacing"/>
              <w:jc w:val="both"/>
              <w:rPr>
                <w:rFonts w:ascii="Arial" w:hAnsi="Arial" w:cs="Arial"/>
                <w:b/>
              </w:rPr>
            </w:pPr>
            <w:r w:rsidRPr="00385D4F">
              <w:rPr>
                <w:rFonts w:ascii="Arial" w:hAnsi="Arial" w:cs="Arial"/>
                <w:b/>
                <w:u w:val="single"/>
              </w:rPr>
              <w:t>Specific Authority</w:t>
            </w:r>
            <w:r w:rsidRPr="00385D4F">
              <w:rPr>
                <w:rFonts w:ascii="Arial" w:hAnsi="Arial" w:cs="Arial"/>
                <w:b/>
              </w:rPr>
              <w:t xml:space="preserve">: </w:t>
            </w:r>
          </w:p>
          <w:p w:rsidR="00FA3F46" w:rsidRPr="00385D4F" w:rsidRDefault="00FA3F46" w:rsidP="00621A8E">
            <w:pPr>
              <w:pStyle w:val="NoSpacing"/>
              <w:jc w:val="both"/>
              <w:rPr>
                <w:rFonts w:ascii="Arial" w:hAnsi="Arial" w:cs="Arial"/>
                <w:b/>
              </w:rPr>
            </w:pPr>
          </w:p>
          <w:p w:rsidR="00D71D5B" w:rsidRPr="00385D4F" w:rsidRDefault="00D71D5B" w:rsidP="00621A8E">
            <w:pPr>
              <w:pStyle w:val="NoSpacing"/>
              <w:jc w:val="both"/>
              <w:rPr>
                <w:rFonts w:ascii="Arial" w:hAnsi="Arial" w:cs="Arial"/>
              </w:rPr>
            </w:pPr>
            <w:r w:rsidRPr="00385D4F">
              <w:rPr>
                <w:rFonts w:ascii="Arial" w:hAnsi="Arial" w:cs="Arial"/>
              </w:rPr>
              <w:t xml:space="preserve">Board Policy </w:t>
            </w:r>
          </w:p>
          <w:p w:rsidR="00D71D5B" w:rsidRPr="00385D4F" w:rsidRDefault="00D71D5B" w:rsidP="00621A8E">
            <w:pPr>
              <w:pStyle w:val="NoSpacing"/>
              <w:jc w:val="both"/>
              <w:rPr>
                <w:rFonts w:ascii="Arial" w:hAnsi="Arial" w:cs="Arial"/>
              </w:rPr>
            </w:pPr>
            <w:r w:rsidRPr="00385D4F">
              <w:rPr>
                <w:rFonts w:ascii="Arial" w:hAnsi="Arial" w:cs="Arial"/>
              </w:rPr>
              <w:t xml:space="preserve">Florida Statute </w:t>
            </w:r>
          </w:p>
          <w:p w:rsidR="00D71D5B" w:rsidRPr="00385D4F" w:rsidRDefault="00D71D5B" w:rsidP="00621A8E">
            <w:pPr>
              <w:pStyle w:val="NoSpacing"/>
              <w:jc w:val="both"/>
              <w:rPr>
                <w:rFonts w:ascii="Arial" w:hAnsi="Arial" w:cs="Arial"/>
              </w:rPr>
            </w:pPr>
            <w:r w:rsidRPr="00385D4F">
              <w:rPr>
                <w:rFonts w:ascii="Arial" w:hAnsi="Arial" w:cs="Arial"/>
              </w:rPr>
              <w:t>Florida Administrative Code</w:t>
            </w:r>
          </w:p>
          <w:p w:rsidR="00D71D5B" w:rsidRPr="00385D4F" w:rsidRDefault="00D71D5B" w:rsidP="00621A8E">
            <w:pPr>
              <w:pStyle w:val="NoSpacing"/>
              <w:jc w:val="both"/>
              <w:rPr>
                <w:rFonts w:ascii="Arial" w:hAnsi="Arial" w:cs="Arial"/>
                <w:b/>
              </w:rPr>
            </w:pPr>
          </w:p>
          <w:p w:rsidR="00D71D5B" w:rsidRPr="00385D4F" w:rsidRDefault="00D71D5B" w:rsidP="00621A8E">
            <w:pPr>
              <w:pStyle w:val="NoSpacing"/>
              <w:jc w:val="both"/>
              <w:rPr>
                <w:rFonts w:ascii="Arial" w:hAnsi="Arial" w:cs="Arial"/>
                <w:b/>
              </w:rPr>
            </w:pPr>
            <w:r w:rsidRPr="00385D4F">
              <w:rPr>
                <w:rFonts w:ascii="Arial" w:hAnsi="Arial" w:cs="Arial"/>
                <w:b/>
              </w:rPr>
              <w:t>Procedure Actions:</w:t>
            </w:r>
            <w:r w:rsidRPr="00385D4F">
              <w:rPr>
                <w:rFonts w:ascii="Arial" w:hAnsi="Arial" w:cs="Arial"/>
                <w:b/>
              </w:rPr>
              <w:tab/>
            </w:r>
          </w:p>
          <w:p w:rsidR="00D71D5B" w:rsidRPr="00385D4F" w:rsidRDefault="00D71D5B" w:rsidP="00621A8E">
            <w:pPr>
              <w:pStyle w:val="NoSpacing"/>
              <w:jc w:val="both"/>
              <w:rPr>
                <w:rFonts w:ascii="Arial" w:hAnsi="Arial" w:cs="Arial"/>
                <w:b/>
              </w:rPr>
            </w:pPr>
          </w:p>
          <w:p w:rsidR="00D71D5B" w:rsidRPr="00385D4F" w:rsidRDefault="00D71D5B" w:rsidP="00621A8E">
            <w:pPr>
              <w:pStyle w:val="NoSpacing"/>
              <w:jc w:val="both"/>
              <w:rPr>
                <w:rFonts w:ascii="Arial" w:hAnsi="Arial" w:cs="Arial"/>
                <w:b/>
              </w:rPr>
            </w:pPr>
            <w:r w:rsidRPr="00385D4F">
              <w:rPr>
                <w:rFonts w:ascii="Arial" w:hAnsi="Arial" w:cs="Arial"/>
                <w:b/>
              </w:rPr>
              <w:t>Purpose Statement:</w:t>
            </w:r>
          </w:p>
        </w:tc>
        <w:tc>
          <w:tcPr>
            <w:tcW w:w="6240" w:type="dxa"/>
          </w:tcPr>
          <w:p w:rsidR="00D71D5B" w:rsidRPr="00385D4F" w:rsidRDefault="00D71D5B" w:rsidP="00621A8E">
            <w:pPr>
              <w:pStyle w:val="NoSpacing"/>
              <w:jc w:val="both"/>
              <w:rPr>
                <w:rFonts w:ascii="Arial" w:hAnsi="Arial" w:cs="Arial"/>
              </w:rPr>
            </w:pPr>
          </w:p>
          <w:p w:rsidR="00BC19F7" w:rsidRDefault="00BC19F7" w:rsidP="00621A8E">
            <w:pPr>
              <w:pStyle w:val="NoSpacing"/>
              <w:jc w:val="both"/>
              <w:rPr>
                <w:rFonts w:ascii="Arial" w:hAnsi="Arial" w:cs="Arial"/>
              </w:rPr>
            </w:pPr>
          </w:p>
          <w:p w:rsidR="00D645E0" w:rsidRDefault="00D645E0" w:rsidP="00621A8E">
            <w:pPr>
              <w:pStyle w:val="NoSpacing"/>
              <w:jc w:val="both"/>
              <w:rPr>
                <w:rFonts w:ascii="Arial" w:hAnsi="Arial" w:cs="Arial"/>
              </w:rPr>
            </w:pPr>
          </w:p>
          <w:p w:rsidR="004A1707" w:rsidRPr="00385D4F" w:rsidRDefault="004A1707" w:rsidP="004A1707">
            <w:pPr>
              <w:pStyle w:val="NoSpacing"/>
              <w:jc w:val="both"/>
              <w:rPr>
                <w:rFonts w:ascii="Arial" w:hAnsi="Arial" w:cs="Arial"/>
              </w:rPr>
            </w:pPr>
            <w:r w:rsidRPr="00385D4F">
              <w:rPr>
                <w:rFonts w:ascii="Arial" w:hAnsi="Arial" w:cs="Arial"/>
              </w:rPr>
              <w:t>n/a</w:t>
            </w:r>
          </w:p>
          <w:p w:rsidR="004A1707" w:rsidRPr="00385D4F" w:rsidRDefault="004A1707" w:rsidP="004A1707">
            <w:pPr>
              <w:pStyle w:val="NoSpacing"/>
              <w:jc w:val="both"/>
              <w:rPr>
                <w:rFonts w:ascii="Arial" w:hAnsi="Arial" w:cs="Arial"/>
              </w:rPr>
            </w:pPr>
            <w:r w:rsidRPr="00385D4F">
              <w:rPr>
                <w:rFonts w:ascii="Arial" w:hAnsi="Arial" w:cs="Arial"/>
              </w:rPr>
              <w:t>n/a</w:t>
            </w:r>
          </w:p>
          <w:p w:rsidR="004A1707" w:rsidRPr="00385D4F" w:rsidRDefault="004A1707" w:rsidP="004A1707">
            <w:pPr>
              <w:pStyle w:val="NoSpacing"/>
              <w:jc w:val="both"/>
              <w:rPr>
                <w:rFonts w:ascii="Arial" w:hAnsi="Arial" w:cs="Arial"/>
              </w:rPr>
            </w:pPr>
            <w:r w:rsidRPr="00385D4F">
              <w:rPr>
                <w:rFonts w:ascii="Arial" w:hAnsi="Arial" w:cs="Arial"/>
              </w:rPr>
              <w:t>n/a</w:t>
            </w:r>
          </w:p>
          <w:p w:rsidR="00D645E0" w:rsidRPr="00385D4F" w:rsidRDefault="00D645E0" w:rsidP="00621A8E">
            <w:pPr>
              <w:pStyle w:val="NoSpacing"/>
              <w:jc w:val="both"/>
              <w:rPr>
                <w:rFonts w:ascii="Arial" w:hAnsi="Arial" w:cs="Arial"/>
              </w:rPr>
            </w:pPr>
          </w:p>
          <w:p w:rsidR="00D71D5B" w:rsidRPr="00385D4F" w:rsidRDefault="00665C3E" w:rsidP="00621A8E">
            <w:pPr>
              <w:pStyle w:val="NoSpacing"/>
              <w:jc w:val="both"/>
              <w:rPr>
                <w:rFonts w:ascii="Arial" w:hAnsi="Arial" w:cs="Arial"/>
              </w:rPr>
            </w:pPr>
            <w:r w:rsidRPr="00385D4F">
              <w:rPr>
                <w:rFonts w:ascii="Arial" w:hAnsi="Arial" w:cs="Arial"/>
              </w:rPr>
              <w:t>01/01/04</w:t>
            </w:r>
            <w:r w:rsidR="00D71D5B" w:rsidRPr="00385D4F">
              <w:rPr>
                <w:rFonts w:ascii="Arial" w:hAnsi="Arial" w:cs="Arial"/>
              </w:rPr>
              <w:t xml:space="preserve">; </w:t>
            </w:r>
            <w:r w:rsidRPr="00385D4F">
              <w:rPr>
                <w:rFonts w:ascii="Arial" w:hAnsi="Arial" w:cs="Arial"/>
              </w:rPr>
              <w:t>07/01/09</w:t>
            </w:r>
            <w:r w:rsidR="00A22945">
              <w:rPr>
                <w:rFonts w:ascii="Arial" w:hAnsi="Arial" w:cs="Arial"/>
              </w:rPr>
              <w:t xml:space="preserve">; </w:t>
            </w:r>
            <w:r w:rsidR="00F2405A">
              <w:rPr>
                <w:rFonts w:ascii="Arial" w:hAnsi="Arial" w:cs="Arial"/>
              </w:rPr>
              <w:t>10/0</w:t>
            </w:r>
            <w:r w:rsidR="00A276FB">
              <w:rPr>
                <w:rFonts w:ascii="Arial" w:hAnsi="Arial" w:cs="Arial"/>
              </w:rPr>
              <w:t>4</w:t>
            </w:r>
            <w:r w:rsidR="00F2405A">
              <w:rPr>
                <w:rFonts w:ascii="Arial" w:hAnsi="Arial" w:cs="Arial"/>
              </w:rPr>
              <w:t>/16</w:t>
            </w:r>
          </w:p>
          <w:p w:rsidR="00D71D5B" w:rsidRPr="00385D4F" w:rsidRDefault="00D71D5B" w:rsidP="00621A8E">
            <w:pPr>
              <w:pStyle w:val="NoSpacing"/>
              <w:jc w:val="both"/>
              <w:rPr>
                <w:rFonts w:ascii="Arial" w:hAnsi="Arial" w:cs="Arial"/>
              </w:rPr>
            </w:pPr>
          </w:p>
          <w:p w:rsidR="00D71D5B" w:rsidRPr="00385D4F" w:rsidRDefault="00665C3E" w:rsidP="00575810">
            <w:pPr>
              <w:pStyle w:val="NoSpacing"/>
              <w:jc w:val="both"/>
              <w:rPr>
                <w:rFonts w:ascii="Arial" w:hAnsi="Arial" w:cs="Arial"/>
              </w:rPr>
            </w:pPr>
            <w:r w:rsidRPr="00385D4F">
              <w:rPr>
                <w:rFonts w:ascii="Arial" w:hAnsi="Arial" w:cs="Arial"/>
              </w:rPr>
              <w:t xml:space="preserve">To establish a procedure that will acquaint </w:t>
            </w:r>
            <w:r w:rsidR="00F90B0E" w:rsidRPr="00385D4F">
              <w:rPr>
                <w:rFonts w:ascii="Arial" w:hAnsi="Arial" w:cs="Arial"/>
              </w:rPr>
              <w:t>Florida SouthWestern</w:t>
            </w:r>
            <w:r w:rsidRPr="00385D4F">
              <w:rPr>
                <w:rFonts w:ascii="Arial" w:hAnsi="Arial" w:cs="Arial"/>
              </w:rPr>
              <w:t xml:space="preserve"> State College </w:t>
            </w:r>
            <w:r w:rsidR="00575810">
              <w:rPr>
                <w:rFonts w:ascii="Arial" w:hAnsi="Arial" w:cs="Arial"/>
              </w:rPr>
              <w:t xml:space="preserve">staff </w:t>
            </w:r>
            <w:r w:rsidRPr="00385D4F">
              <w:rPr>
                <w:rFonts w:ascii="Arial" w:hAnsi="Arial" w:cs="Arial"/>
              </w:rPr>
              <w:t xml:space="preserve">and </w:t>
            </w:r>
            <w:r w:rsidR="00733037" w:rsidRPr="00385D4F">
              <w:rPr>
                <w:rFonts w:ascii="Arial" w:hAnsi="Arial" w:cs="Arial"/>
              </w:rPr>
              <w:t>contract</w:t>
            </w:r>
            <w:r w:rsidR="00733037">
              <w:rPr>
                <w:rFonts w:ascii="Arial" w:hAnsi="Arial" w:cs="Arial"/>
              </w:rPr>
              <w:t>or’s</w:t>
            </w:r>
            <w:r w:rsidR="00575810">
              <w:rPr>
                <w:rFonts w:ascii="Arial" w:hAnsi="Arial" w:cs="Arial"/>
              </w:rPr>
              <w:t xml:space="preserve"> </w:t>
            </w:r>
            <w:r w:rsidRPr="00385D4F">
              <w:rPr>
                <w:rFonts w:ascii="Arial" w:hAnsi="Arial" w:cs="Arial"/>
              </w:rPr>
              <w:t xml:space="preserve">employees in the safe operation of and maintenance of </w:t>
            </w:r>
            <w:r w:rsidR="00E80CE4" w:rsidRPr="00D645E0">
              <w:rPr>
                <w:rFonts w:ascii="Arial" w:hAnsi="Arial" w:cs="Arial"/>
              </w:rPr>
              <w:t>low power vehicles (LPV</w:t>
            </w:r>
            <w:r w:rsidR="00733037" w:rsidRPr="00D645E0">
              <w:rPr>
                <w:rFonts w:ascii="Arial" w:hAnsi="Arial" w:cs="Arial"/>
              </w:rPr>
              <w:t xml:space="preserve">) </w:t>
            </w:r>
            <w:r w:rsidR="00733037" w:rsidRPr="00385D4F">
              <w:rPr>
                <w:rFonts w:ascii="Arial" w:hAnsi="Arial" w:cs="Arial"/>
              </w:rPr>
              <w:t>on</w:t>
            </w:r>
            <w:r w:rsidRPr="00385D4F">
              <w:rPr>
                <w:rFonts w:ascii="Arial" w:hAnsi="Arial" w:cs="Arial"/>
              </w:rPr>
              <w:t xml:space="preserve"> the College</w:t>
            </w:r>
            <w:r w:rsidR="00575810">
              <w:rPr>
                <w:rFonts w:ascii="Arial" w:hAnsi="Arial" w:cs="Arial"/>
              </w:rPr>
              <w:t>’s</w:t>
            </w:r>
            <w:r w:rsidRPr="00385D4F">
              <w:rPr>
                <w:rFonts w:ascii="Arial" w:hAnsi="Arial" w:cs="Arial"/>
              </w:rPr>
              <w:t xml:space="preserve"> campuses</w:t>
            </w:r>
            <w:r w:rsidR="00575810">
              <w:rPr>
                <w:rFonts w:ascii="Arial" w:hAnsi="Arial" w:cs="Arial"/>
              </w:rPr>
              <w:t>, including Hendry/Glades Center</w:t>
            </w:r>
            <w:r w:rsidRPr="00385D4F">
              <w:rPr>
                <w:rFonts w:ascii="Arial" w:hAnsi="Arial" w:cs="Arial"/>
              </w:rPr>
              <w:t>.</w:t>
            </w:r>
          </w:p>
        </w:tc>
      </w:tr>
    </w:tbl>
    <w:p w:rsidR="0056070E" w:rsidRPr="00385D4F" w:rsidRDefault="004A6F9C" w:rsidP="00621A8E">
      <w:pPr>
        <w:pStyle w:val="NoSpacing"/>
        <w:tabs>
          <w:tab w:val="left" w:pos="720"/>
          <w:tab w:val="left" w:pos="1440"/>
          <w:tab w:val="right" w:pos="9360"/>
        </w:tabs>
        <w:jc w:val="both"/>
        <w:rPr>
          <w:rFonts w:ascii="Arial" w:hAnsi="Arial" w:cs="Arial"/>
        </w:rPr>
      </w:pPr>
      <w:r w:rsidRPr="00385D4F">
        <w:rPr>
          <w:rFonts w:ascii="Arial" w:hAnsi="Arial" w:cs="Arial"/>
          <w:noProof/>
        </w:rPr>
        <mc:AlternateContent>
          <mc:Choice Requires="wps">
            <w:drawing>
              <wp:anchor distT="0" distB="0" distL="114300" distR="114300" simplePos="0" relativeHeight="251658240" behindDoc="0" locked="0" layoutInCell="1" allowOverlap="1" wp14:anchorId="0FAD40F7" wp14:editId="04A1FE7A">
                <wp:simplePos x="0" y="0"/>
                <wp:positionH relativeFrom="column">
                  <wp:posOffset>-76200</wp:posOffset>
                </wp:positionH>
                <wp:positionV relativeFrom="paragraph">
                  <wp:posOffset>114300</wp:posOffset>
                </wp:positionV>
                <wp:extent cx="6248400" cy="0"/>
                <wp:effectExtent l="9525" t="9525" r="9525" b="95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74459"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Ne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"/>
            </w:pict>
          </mc:Fallback>
        </mc:AlternateContent>
      </w:r>
      <w:r w:rsidR="0056070E" w:rsidRPr="00385D4F">
        <w:rPr>
          <w:rFonts w:ascii="Arial" w:hAnsi="Arial" w:cs="Arial"/>
        </w:rPr>
        <w:tab/>
      </w:r>
      <w:r w:rsidR="0056070E" w:rsidRPr="00385D4F">
        <w:rPr>
          <w:rFonts w:ascii="Arial" w:hAnsi="Arial" w:cs="Arial"/>
        </w:rPr>
        <w:tab/>
      </w:r>
      <w:r w:rsidR="00621A8E" w:rsidRPr="00385D4F">
        <w:rPr>
          <w:rFonts w:ascii="Arial" w:hAnsi="Arial" w:cs="Arial"/>
        </w:rPr>
        <w:tab/>
      </w:r>
    </w:p>
    <w:p w:rsidR="00621A8E" w:rsidRPr="00385D4F" w:rsidRDefault="00621A8E" w:rsidP="00621A8E">
      <w:pPr>
        <w:pStyle w:val="NoSpacing"/>
        <w:tabs>
          <w:tab w:val="left" w:pos="720"/>
          <w:tab w:val="left" w:pos="1440"/>
          <w:tab w:val="right" w:pos="9360"/>
        </w:tabs>
        <w:jc w:val="both"/>
        <w:rPr>
          <w:rFonts w:ascii="Arial" w:hAnsi="Arial" w:cs="Arial"/>
        </w:rPr>
      </w:pPr>
    </w:p>
    <w:p w:rsidR="00665C3E" w:rsidRPr="00385D4F" w:rsidRDefault="006901DE" w:rsidP="00621A8E">
      <w:pPr>
        <w:pStyle w:val="NoSpacing"/>
        <w:jc w:val="both"/>
        <w:rPr>
          <w:rFonts w:ascii="Arial" w:hAnsi="Arial" w:cs="Arial"/>
        </w:rPr>
      </w:pPr>
      <w:r w:rsidRPr="00385D4F">
        <w:rPr>
          <w:rFonts w:ascii="Arial" w:hAnsi="Arial" w:cs="Arial"/>
          <w:b/>
        </w:rPr>
        <w:t>Guidelines:</w:t>
      </w:r>
      <w:r w:rsidR="00BC19F7" w:rsidRPr="00385D4F">
        <w:rPr>
          <w:rFonts w:ascii="Arial" w:hAnsi="Arial" w:cs="Arial"/>
        </w:rPr>
        <w:tab/>
      </w:r>
    </w:p>
    <w:p w:rsidR="00665C3E" w:rsidRPr="00385D4F" w:rsidRDefault="00665C3E" w:rsidP="00621A8E">
      <w:pPr>
        <w:pStyle w:val="NoSpacing"/>
        <w:jc w:val="both"/>
        <w:rPr>
          <w:rFonts w:ascii="Arial" w:hAnsi="Arial" w:cs="Arial"/>
        </w:rPr>
      </w:pPr>
    </w:p>
    <w:p w:rsidR="009A3DC3" w:rsidRPr="007466C3" w:rsidRDefault="00575810" w:rsidP="00993144">
      <w:pPr>
        <w:tabs>
          <w:tab w:val="left" w:pos="600"/>
        </w:tabs>
        <w:jc w:val="both"/>
        <w:rPr>
          <w:rFonts w:ascii="Arial" w:hAnsi="Arial" w:cs="Arial"/>
          <w:sz w:val="22"/>
          <w:szCs w:val="22"/>
        </w:rPr>
      </w:pPr>
      <w:r>
        <w:rPr>
          <w:rFonts w:ascii="Arial" w:hAnsi="Arial" w:cs="Arial"/>
        </w:rPr>
        <w:t>L</w:t>
      </w:r>
      <w:r w:rsidRPr="00D645E0">
        <w:rPr>
          <w:rFonts w:ascii="Arial" w:hAnsi="Arial" w:cs="Arial"/>
        </w:rPr>
        <w:t xml:space="preserve">ow power vehicles </w:t>
      </w:r>
      <w:r>
        <w:rPr>
          <w:rFonts w:ascii="Arial" w:hAnsi="Arial" w:cs="Arial"/>
        </w:rPr>
        <w:t>(</w:t>
      </w:r>
      <w:r w:rsidR="009A3DC3" w:rsidRPr="00D645E0">
        <w:rPr>
          <w:rFonts w:ascii="Arial" w:hAnsi="Arial" w:cs="Arial"/>
          <w:sz w:val="22"/>
          <w:szCs w:val="22"/>
        </w:rPr>
        <w:t>LPV’s</w:t>
      </w:r>
      <w:r>
        <w:rPr>
          <w:rFonts w:ascii="Arial" w:hAnsi="Arial" w:cs="Arial"/>
          <w:sz w:val="22"/>
          <w:szCs w:val="22"/>
        </w:rPr>
        <w:t>)</w:t>
      </w:r>
      <w:r w:rsidR="009A3DC3" w:rsidRPr="00D645E0">
        <w:rPr>
          <w:rFonts w:ascii="Arial" w:hAnsi="Arial" w:cs="Arial"/>
          <w:sz w:val="22"/>
          <w:szCs w:val="22"/>
        </w:rPr>
        <w:t xml:space="preserve"> include golf carts, all-terrain vehicles, utility task vehicles, and </w:t>
      </w:r>
      <w:proofErr w:type="spellStart"/>
      <w:r w:rsidR="00733037" w:rsidRPr="00D645E0">
        <w:rPr>
          <w:rFonts w:ascii="Arial" w:hAnsi="Arial" w:cs="Arial"/>
          <w:sz w:val="22"/>
          <w:szCs w:val="22"/>
        </w:rPr>
        <w:t>Segways</w:t>
      </w:r>
      <w:proofErr w:type="spellEnd"/>
      <w:r w:rsidR="00A10899">
        <w:rPr>
          <w:rFonts w:ascii="Arial" w:hAnsi="Arial" w:cs="Arial"/>
          <w:sz w:val="22"/>
          <w:szCs w:val="22"/>
        </w:rPr>
        <w:t xml:space="preserve"> that</w:t>
      </w:r>
      <w:r>
        <w:rPr>
          <w:rFonts w:ascii="Arial" w:hAnsi="Arial" w:cs="Arial"/>
          <w:sz w:val="22"/>
          <w:szCs w:val="22"/>
        </w:rPr>
        <w:t xml:space="preserve"> are operated on the College’s Campuses and Center</w:t>
      </w:r>
      <w:r w:rsidR="009A3DC3" w:rsidRPr="00D645E0">
        <w:rPr>
          <w:rFonts w:ascii="Arial" w:hAnsi="Arial" w:cs="Arial"/>
          <w:sz w:val="22"/>
          <w:szCs w:val="22"/>
        </w:rPr>
        <w:t xml:space="preserve">.  </w:t>
      </w:r>
      <w:r w:rsidR="009A3DC3" w:rsidRPr="007466C3">
        <w:rPr>
          <w:rFonts w:ascii="Arial" w:hAnsi="Arial" w:cs="Arial"/>
          <w:sz w:val="22"/>
          <w:szCs w:val="22"/>
        </w:rPr>
        <w:t xml:space="preserve">The objective of this policy is to reduce the risk of injury through training and </w:t>
      </w:r>
      <w:r>
        <w:rPr>
          <w:rFonts w:ascii="Arial" w:hAnsi="Arial" w:cs="Arial"/>
          <w:sz w:val="22"/>
          <w:szCs w:val="22"/>
        </w:rPr>
        <w:t>to promote</w:t>
      </w:r>
      <w:r w:rsidR="009A3DC3" w:rsidRPr="007466C3">
        <w:rPr>
          <w:rFonts w:ascii="Arial" w:hAnsi="Arial" w:cs="Arial"/>
          <w:sz w:val="22"/>
          <w:szCs w:val="22"/>
        </w:rPr>
        <w:t xml:space="preserve"> the use of appropriate protective safety equipment during the operation of the LPV.</w:t>
      </w:r>
    </w:p>
    <w:p w:rsidR="00273356" w:rsidRPr="007466C3" w:rsidRDefault="00273356" w:rsidP="00993144">
      <w:pPr>
        <w:pStyle w:val="NoSpacing"/>
        <w:jc w:val="both"/>
        <w:rPr>
          <w:rFonts w:ascii="Arial" w:hAnsi="Arial" w:cs="Arial"/>
        </w:rPr>
      </w:pPr>
    </w:p>
    <w:p w:rsidR="00273356" w:rsidRPr="007466C3" w:rsidRDefault="00B81996" w:rsidP="00993144">
      <w:pPr>
        <w:pStyle w:val="NoSpacing"/>
        <w:jc w:val="both"/>
        <w:rPr>
          <w:rFonts w:ascii="Arial" w:hAnsi="Arial" w:cs="Arial"/>
          <w:b/>
        </w:rPr>
      </w:pPr>
      <w:r w:rsidRPr="007466C3">
        <w:rPr>
          <w:rFonts w:ascii="Arial" w:hAnsi="Arial" w:cs="Arial"/>
          <w:b/>
        </w:rPr>
        <w:t>Procedures:</w:t>
      </w:r>
      <w:r w:rsidR="006076C4" w:rsidRPr="007466C3">
        <w:rPr>
          <w:rFonts w:ascii="Arial" w:hAnsi="Arial" w:cs="Arial"/>
          <w:b/>
        </w:rPr>
        <w:t xml:space="preserve"> </w:t>
      </w:r>
    </w:p>
    <w:p w:rsidR="00D21E36" w:rsidRPr="007466C3" w:rsidRDefault="00D21E36" w:rsidP="00993144">
      <w:pPr>
        <w:pStyle w:val="NoSpacing"/>
        <w:jc w:val="both"/>
        <w:rPr>
          <w:rFonts w:ascii="Arial" w:hAnsi="Arial" w:cs="Arial"/>
          <w:b/>
        </w:rPr>
      </w:pPr>
    </w:p>
    <w:p w:rsidR="00A22945" w:rsidRPr="007466C3" w:rsidRDefault="00D21E36" w:rsidP="00993144">
      <w:pPr>
        <w:pStyle w:val="NoSpacing"/>
        <w:numPr>
          <w:ilvl w:val="0"/>
          <w:numId w:val="15"/>
        </w:numPr>
        <w:jc w:val="both"/>
        <w:rPr>
          <w:rFonts w:ascii="Arial" w:hAnsi="Arial" w:cs="Arial"/>
        </w:rPr>
      </w:pPr>
      <w:r w:rsidRPr="00D645E0">
        <w:rPr>
          <w:rFonts w:ascii="Arial" w:hAnsi="Arial" w:cs="Arial"/>
        </w:rPr>
        <w:t xml:space="preserve">All </w:t>
      </w:r>
      <w:r w:rsidR="009A3DC3" w:rsidRPr="007466C3">
        <w:rPr>
          <w:rFonts w:ascii="Arial" w:hAnsi="Arial" w:cs="Arial"/>
        </w:rPr>
        <w:t>LPV</w:t>
      </w:r>
      <w:r w:rsidRPr="00D645E0">
        <w:rPr>
          <w:rFonts w:ascii="Arial" w:hAnsi="Arial" w:cs="Arial"/>
        </w:rPr>
        <w:t xml:space="preserve"> </w:t>
      </w:r>
      <w:r w:rsidR="009A3DC3" w:rsidRPr="007466C3">
        <w:rPr>
          <w:rFonts w:ascii="Arial" w:hAnsi="Arial" w:cs="Arial"/>
        </w:rPr>
        <w:t>operators</w:t>
      </w:r>
      <w:r w:rsidRPr="00D645E0">
        <w:rPr>
          <w:rFonts w:ascii="Arial" w:hAnsi="Arial" w:cs="Arial"/>
        </w:rPr>
        <w:t xml:space="preserve"> </w:t>
      </w:r>
      <w:r w:rsidR="009A3DC3" w:rsidRPr="007466C3">
        <w:rPr>
          <w:rFonts w:ascii="Arial" w:hAnsi="Arial" w:cs="Arial"/>
        </w:rPr>
        <w:t xml:space="preserve">at Florida SouthWestern State College </w:t>
      </w:r>
      <w:r w:rsidRPr="00D645E0">
        <w:rPr>
          <w:rFonts w:ascii="Arial" w:hAnsi="Arial" w:cs="Arial"/>
        </w:rPr>
        <w:t xml:space="preserve">must be </w:t>
      </w:r>
      <w:proofErr w:type="gramStart"/>
      <w:r w:rsidRPr="00D645E0">
        <w:rPr>
          <w:rFonts w:ascii="Arial" w:hAnsi="Arial" w:cs="Arial"/>
        </w:rPr>
        <w:t xml:space="preserve">College </w:t>
      </w:r>
      <w:r w:rsidR="00206505" w:rsidRPr="007466C3">
        <w:rPr>
          <w:rFonts w:ascii="Arial" w:hAnsi="Arial" w:cs="Arial"/>
        </w:rPr>
        <w:t xml:space="preserve"> or</w:t>
      </w:r>
      <w:proofErr w:type="gramEnd"/>
      <w:r w:rsidR="00206505" w:rsidRPr="007466C3">
        <w:rPr>
          <w:rFonts w:ascii="Arial" w:hAnsi="Arial" w:cs="Arial"/>
        </w:rPr>
        <w:t xml:space="preserve"> contract</w:t>
      </w:r>
      <w:r w:rsidR="00575810">
        <w:rPr>
          <w:rFonts w:ascii="Arial" w:hAnsi="Arial" w:cs="Arial"/>
        </w:rPr>
        <w:t>or’s</w:t>
      </w:r>
      <w:r w:rsidR="00206505" w:rsidRPr="007466C3">
        <w:rPr>
          <w:rFonts w:ascii="Arial" w:hAnsi="Arial" w:cs="Arial"/>
        </w:rPr>
        <w:t xml:space="preserve"> employees</w:t>
      </w:r>
      <w:r w:rsidR="00F2405A">
        <w:rPr>
          <w:rFonts w:ascii="Arial" w:hAnsi="Arial" w:cs="Arial"/>
        </w:rPr>
        <w:t xml:space="preserve"> </w:t>
      </w:r>
      <w:r w:rsidR="00F2405A" w:rsidRPr="007466C3">
        <w:rPr>
          <w:rFonts w:ascii="Arial" w:hAnsi="Arial" w:cs="Arial"/>
        </w:rPr>
        <w:t>(18 years and older)</w:t>
      </w:r>
      <w:r w:rsidR="009A3DC3" w:rsidRPr="007466C3">
        <w:rPr>
          <w:rFonts w:ascii="Arial" w:hAnsi="Arial" w:cs="Arial"/>
        </w:rPr>
        <w:t xml:space="preserve"> and </w:t>
      </w:r>
      <w:r w:rsidR="005F0A6A" w:rsidRPr="007466C3">
        <w:rPr>
          <w:rFonts w:ascii="Arial" w:hAnsi="Arial" w:cs="Arial"/>
        </w:rPr>
        <w:t xml:space="preserve">have </w:t>
      </w:r>
      <w:r w:rsidR="009A3DC3" w:rsidRPr="007466C3">
        <w:rPr>
          <w:rFonts w:ascii="Arial" w:hAnsi="Arial" w:cs="Arial"/>
        </w:rPr>
        <w:t>completed the required training before operating the LPV</w:t>
      </w:r>
      <w:r w:rsidR="00206505" w:rsidRPr="007466C3">
        <w:rPr>
          <w:rFonts w:ascii="Arial" w:hAnsi="Arial" w:cs="Arial"/>
        </w:rPr>
        <w:t>.</w:t>
      </w:r>
      <w:r w:rsidRPr="00D645E0">
        <w:rPr>
          <w:rFonts w:ascii="Arial" w:hAnsi="Arial" w:cs="Arial"/>
        </w:rPr>
        <w:t xml:space="preserve"> </w:t>
      </w:r>
    </w:p>
    <w:p w:rsidR="00A22945" w:rsidRPr="007466C3" w:rsidRDefault="00A22945" w:rsidP="00993144">
      <w:pPr>
        <w:pStyle w:val="NoSpacing"/>
        <w:ind w:left="720"/>
        <w:jc w:val="both"/>
        <w:rPr>
          <w:rFonts w:ascii="Arial" w:hAnsi="Arial" w:cs="Arial"/>
        </w:rPr>
      </w:pPr>
    </w:p>
    <w:p w:rsidR="00D21E36" w:rsidRPr="007466C3" w:rsidRDefault="009A3DC3" w:rsidP="00993144">
      <w:pPr>
        <w:pStyle w:val="NoSpacing"/>
        <w:numPr>
          <w:ilvl w:val="0"/>
          <w:numId w:val="15"/>
        </w:numPr>
        <w:jc w:val="both"/>
        <w:rPr>
          <w:rFonts w:ascii="Arial" w:hAnsi="Arial" w:cs="Arial"/>
        </w:rPr>
      </w:pPr>
      <w:r w:rsidRPr="007466C3">
        <w:rPr>
          <w:rFonts w:ascii="Arial" w:hAnsi="Arial" w:cs="Arial"/>
        </w:rPr>
        <w:t xml:space="preserve">Operators </w:t>
      </w:r>
      <w:r w:rsidR="00D21E36" w:rsidRPr="00D645E0">
        <w:rPr>
          <w:rFonts w:ascii="Arial" w:hAnsi="Arial" w:cs="Arial"/>
        </w:rPr>
        <w:t xml:space="preserve">are fully </w:t>
      </w:r>
      <w:r w:rsidR="00A22945" w:rsidRPr="007466C3">
        <w:rPr>
          <w:rFonts w:ascii="Arial" w:hAnsi="Arial" w:cs="Arial"/>
        </w:rPr>
        <w:t>responsible</w:t>
      </w:r>
      <w:r w:rsidR="00D21E36" w:rsidRPr="00D645E0">
        <w:rPr>
          <w:rFonts w:ascii="Arial" w:hAnsi="Arial" w:cs="Arial"/>
        </w:rPr>
        <w:t xml:space="preserve"> for enforcement of the following rules relating to</w:t>
      </w:r>
      <w:r w:rsidR="00534C12">
        <w:rPr>
          <w:rFonts w:ascii="Arial" w:hAnsi="Arial" w:cs="Arial"/>
        </w:rPr>
        <w:t xml:space="preserve"> operation and</w:t>
      </w:r>
      <w:r w:rsidR="00993144">
        <w:rPr>
          <w:rFonts w:ascii="Arial" w:hAnsi="Arial" w:cs="Arial"/>
        </w:rPr>
        <w:t xml:space="preserve"> safety.  The</w:t>
      </w:r>
      <w:r w:rsidR="00D21E36" w:rsidRPr="00D645E0">
        <w:rPr>
          <w:rFonts w:ascii="Arial" w:hAnsi="Arial" w:cs="Arial"/>
        </w:rPr>
        <w:t xml:space="preserve"> </w:t>
      </w:r>
      <w:r w:rsidRPr="007466C3">
        <w:rPr>
          <w:rFonts w:ascii="Arial" w:hAnsi="Arial" w:cs="Arial"/>
        </w:rPr>
        <w:t>operator</w:t>
      </w:r>
      <w:r w:rsidR="005F0A6A" w:rsidRPr="007466C3">
        <w:rPr>
          <w:rFonts w:ascii="Arial" w:hAnsi="Arial" w:cs="Arial"/>
        </w:rPr>
        <w:t>s</w:t>
      </w:r>
      <w:r w:rsidRPr="007466C3">
        <w:rPr>
          <w:rFonts w:ascii="Arial" w:hAnsi="Arial" w:cs="Arial"/>
        </w:rPr>
        <w:t xml:space="preserve"> </w:t>
      </w:r>
      <w:r w:rsidR="00D21E36" w:rsidRPr="00D645E0">
        <w:rPr>
          <w:rFonts w:ascii="Arial" w:hAnsi="Arial" w:cs="Arial"/>
        </w:rPr>
        <w:t>shall:</w:t>
      </w:r>
    </w:p>
    <w:p w:rsidR="00A57AFE" w:rsidRPr="00D645E0" w:rsidRDefault="00A57AFE" w:rsidP="00993144">
      <w:pPr>
        <w:pStyle w:val="NoSpacing"/>
        <w:ind w:left="720"/>
        <w:jc w:val="both"/>
        <w:rPr>
          <w:rFonts w:ascii="Arial" w:hAnsi="Arial" w:cs="Arial"/>
        </w:rPr>
      </w:pPr>
    </w:p>
    <w:p w:rsidR="00D21E36" w:rsidRPr="00D645E0" w:rsidRDefault="00D21E36" w:rsidP="00993144">
      <w:pPr>
        <w:pStyle w:val="NoSpacing"/>
        <w:numPr>
          <w:ilvl w:val="0"/>
          <w:numId w:val="16"/>
        </w:numPr>
        <w:spacing w:after="30" w:line="276" w:lineRule="auto"/>
        <w:jc w:val="both"/>
        <w:rPr>
          <w:rFonts w:ascii="Arial" w:hAnsi="Arial" w:cs="Arial"/>
        </w:rPr>
      </w:pPr>
      <w:r w:rsidRPr="00D645E0">
        <w:rPr>
          <w:rFonts w:ascii="Arial" w:hAnsi="Arial" w:cs="Arial"/>
        </w:rPr>
        <w:t>Perform a pre-trip safety inspection</w:t>
      </w:r>
      <w:r w:rsidR="00187AC7">
        <w:rPr>
          <w:rFonts w:ascii="Arial" w:hAnsi="Arial" w:cs="Arial"/>
        </w:rPr>
        <w:t xml:space="preserve"> on the LPV</w:t>
      </w:r>
      <w:r w:rsidR="008137F9" w:rsidRPr="007466C3">
        <w:rPr>
          <w:rFonts w:ascii="Arial" w:hAnsi="Arial" w:cs="Arial"/>
        </w:rPr>
        <w:t>.</w:t>
      </w:r>
    </w:p>
    <w:p w:rsidR="00262771" w:rsidRDefault="00262771" w:rsidP="00993144">
      <w:pPr>
        <w:pStyle w:val="NoSpacing"/>
        <w:numPr>
          <w:ilvl w:val="0"/>
          <w:numId w:val="16"/>
        </w:numPr>
        <w:spacing w:after="30" w:line="276" w:lineRule="auto"/>
        <w:jc w:val="both"/>
        <w:rPr>
          <w:rFonts w:ascii="Arial" w:hAnsi="Arial" w:cs="Arial"/>
        </w:rPr>
      </w:pPr>
      <w:r w:rsidRPr="00D645E0">
        <w:rPr>
          <w:rFonts w:ascii="Arial" w:hAnsi="Arial" w:cs="Arial"/>
        </w:rPr>
        <w:t>Report an</w:t>
      </w:r>
      <w:r w:rsidR="00187AC7">
        <w:rPr>
          <w:rFonts w:ascii="Arial" w:hAnsi="Arial" w:cs="Arial"/>
        </w:rPr>
        <w:t>y</w:t>
      </w:r>
      <w:r w:rsidRPr="00D645E0">
        <w:rPr>
          <w:rFonts w:ascii="Arial" w:hAnsi="Arial" w:cs="Arial"/>
        </w:rPr>
        <w:t xml:space="preserve"> safety concerns immediately</w:t>
      </w:r>
      <w:r w:rsidR="00441238" w:rsidRPr="007466C3">
        <w:rPr>
          <w:rFonts w:ascii="Arial" w:hAnsi="Arial" w:cs="Arial"/>
        </w:rPr>
        <w:t xml:space="preserve"> to their supervisor</w:t>
      </w:r>
      <w:r w:rsidR="008137F9" w:rsidRPr="007466C3">
        <w:rPr>
          <w:rFonts w:ascii="Arial" w:hAnsi="Arial" w:cs="Arial"/>
        </w:rPr>
        <w:t>.</w:t>
      </w:r>
    </w:p>
    <w:p w:rsidR="00D21E36" w:rsidRPr="00D645E0" w:rsidRDefault="00D21E36" w:rsidP="00993144">
      <w:pPr>
        <w:pStyle w:val="NoSpacing"/>
        <w:numPr>
          <w:ilvl w:val="0"/>
          <w:numId w:val="16"/>
        </w:numPr>
        <w:spacing w:after="30" w:line="276" w:lineRule="auto"/>
        <w:jc w:val="both"/>
        <w:rPr>
          <w:rFonts w:ascii="Arial" w:hAnsi="Arial" w:cs="Arial"/>
        </w:rPr>
      </w:pPr>
      <w:r w:rsidRPr="00D645E0">
        <w:rPr>
          <w:rFonts w:ascii="Arial" w:hAnsi="Arial" w:cs="Arial"/>
        </w:rPr>
        <w:t>Not permit any unauthorized pe</w:t>
      </w:r>
      <w:r w:rsidR="00262771" w:rsidRPr="00D645E0">
        <w:rPr>
          <w:rFonts w:ascii="Arial" w:hAnsi="Arial" w:cs="Arial"/>
        </w:rPr>
        <w:t xml:space="preserve">rson to the drive the </w:t>
      </w:r>
      <w:r w:rsidR="00385045" w:rsidRPr="007466C3">
        <w:rPr>
          <w:rFonts w:ascii="Arial" w:hAnsi="Arial" w:cs="Arial"/>
        </w:rPr>
        <w:t>LPV</w:t>
      </w:r>
      <w:r w:rsidR="008137F9" w:rsidRPr="007466C3">
        <w:rPr>
          <w:rFonts w:ascii="Arial" w:hAnsi="Arial" w:cs="Arial"/>
        </w:rPr>
        <w:t>.</w:t>
      </w:r>
    </w:p>
    <w:p w:rsidR="00F2405A" w:rsidRPr="00266BA5" w:rsidRDefault="00D21E36" w:rsidP="00266BA5">
      <w:pPr>
        <w:pStyle w:val="NoSpacing"/>
        <w:numPr>
          <w:ilvl w:val="0"/>
          <w:numId w:val="16"/>
        </w:numPr>
        <w:spacing w:after="30" w:line="276" w:lineRule="auto"/>
        <w:jc w:val="both"/>
        <w:rPr>
          <w:rFonts w:ascii="Arial" w:hAnsi="Arial" w:cs="Arial"/>
        </w:rPr>
      </w:pPr>
      <w:r w:rsidRPr="00D645E0">
        <w:rPr>
          <w:rFonts w:ascii="Arial" w:hAnsi="Arial" w:cs="Arial"/>
        </w:rPr>
        <w:t>Not permit total occupancy to exceed the</w:t>
      </w:r>
      <w:r w:rsidR="00187AC7">
        <w:rPr>
          <w:rFonts w:ascii="Arial" w:hAnsi="Arial" w:cs="Arial"/>
        </w:rPr>
        <w:t xml:space="preserve"> </w:t>
      </w:r>
      <w:r w:rsidR="00B45C94" w:rsidRPr="007466C3">
        <w:rPr>
          <w:rFonts w:ascii="Arial" w:hAnsi="Arial" w:cs="Arial"/>
        </w:rPr>
        <w:t xml:space="preserve">recommended carrying capacity of passengers and load </w:t>
      </w:r>
      <w:r w:rsidR="00187AC7">
        <w:rPr>
          <w:rFonts w:ascii="Arial" w:hAnsi="Arial" w:cs="Arial"/>
        </w:rPr>
        <w:t>for</w:t>
      </w:r>
      <w:r w:rsidR="005F0A6A" w:rsidRPr="007466C3">
        <w:rPr>
          <w:rFonts w:ascii="Arial" w:hAnsi="Arial" w:cs="Arial"/>
        </w:rPr>
        <w:t xml:space="preserve"> the LPV</w:t>
      </w:r>
      <w:r w:rsidR="00266BA5">
        <w:rPr>
          <w:rFonts w:ascii="Arial" w:hAnsi="Arial" w:cs="Arial"/>
        </w:rPr>
        <w:t>.</w:t>
      </w:r>
    </w:p>
    <w:p w:rsidR="00D21E36" w:rsidRPr="00D645E0" w:rsidRDefault="00D21E36" w:rsidP="00993144">
      <w:pPr>
        <w:pStyle w:val="NoSpacing"/>
        <w:numPr>
          <w:ilvl w:val="0"/>
          <w:numId w:val="16"/>
        </w:numPr>
        <w:spacing w:after="30"/>
        <w:jc w:val="both"/>
        <w:rPr>
          <w:rFonts w:ascii="Arial" w:hAnsi="Arial" w:cs="Arial"/>
        </w:rPr>
      </w:pPr>
      <w:r w:rsidRPr="00D645E0">
        <w:rPr>
          <w:rFonts w:ascii="Arial" w:hAnsi="Arial" w:cs="Arial"/>
        </w:rPr>
        <w:t xml:space="preserve">Not </w:t>
      </w:r>
      <w:r w:rsidR="00187AC7">
        <w:rPr>
          <w:rFonts w:ascii="Arial" w:hAnsi="Arial" w:cs="Arial"/>
        </w:rPr>
        <w:t>operate the LPV</w:t>
      </w:r>
      <w:r w:rsidRPr="00D645E0">
        <w:rPr>
          <w:rFonts w:ascii="Arial" w:hAnsi="Arial" w:cs="Arial"/>
        </w:rPr>
        <w:t xml:space="preserve"> under the influence of drugs or alcohol, or </w:t>
      </w:r>
      <w:r w:rsidR="00441238" w:rsidRPr="007466C3">
        <w:rPr>
          <w:rFonts w:ascii="Arial" w:hAnsi="Arial" w:cs="Arial"/>
        </w:rPr>
        <w:t>operate</w:t>
      </w:r>
      <w:r w:rsidRPr="00D645E0">
        <w:rPr>
          <w:rFonts w:ascii="Arial" w:hAnsi="Arial" w:cs="Arial"/>
        </w:rPr>
        <w:t xml:space="preserve"> if using a medication that has any warnings of any impairmen</w:t>
      </w:r>
      <w:r w:rsidR="00993144">
        <w:rPr>
          <w:rFonts w:ascii="Arial" w:hAnsi="Arial" w:cs="Arial"/>
        </w:rPr>
        <w:t>t, including without limitation</w:t>
      </w:r>
      <w:r w:rsidRPr="00D645E0">
        <w:rPr>
          <w:rFonts w:ascii="Arial" w:hAnsi="Arial" w:cs="Arial"/>
        </w:rPr>
        <w:t xml:space="preserve">, a </w:t>
      </w:r>
      <w:r w:rsidR="00A22945" w:rsidRPr="007466C3">
        <w:rPr>
          <w:rFonts w:ascii="Arial" w:hAnsi="Arial" w:cs="Arial"/>
        </w:rPr>
        <w:t>warning</w:t>
      </w:r>
      <w:r w:rsidRPr="00D645E0">
        <w:rPr>
          <w:rFonts w:ascii="Arial" w:hAnsi="Arial" w:cs="Arial"/>
        </w:rPr>
        <w:t xml:space="preserve"> for drowsiness or not to use</w:t>
      </w:r>
      <w:r w:rsidR="00262771" w:rsidRPr="00D645E0">
        <w:rPr>
          <w:rFonts w:ascii="Arial" w:hAnsi="Arial" w:cs="Arial"/>
        </w:rPr>
        <w:t xml:space="preserve"> when operating heavy machinery</w:t>
      </w:r>
      <w:r w:rsidR="008137F9" w:rsidRPr="007466C3">
        <w:rPr>
          <w:rFonts w:ascii="Arial" w:hAnsi="Arial" w:cs="Arial"/>
        </w:rPr>
        <w:t>.</w:t>
      </w:r>
    </w:p>
    <w:p w:rsidR="00D21E36" w:rsidRPr="00D645E0" w:rsidRDefault="00481545" w:rsidP="00993144">
      <w:pPr>
        <w:pStyle w:val="NoSpacing"/>
        <w:numPr>
          <w:ilvl w:val="0"/>
          <w:numId w:val="16"/>
        </w:numPr>
        <w:spacing w:after="30" w:line="276" w:lineRule="auto"/>
        <w:jc w:val="both"/>
        <w:rPr>
          <w:rFonts w:ascii="Arial" w:hAnsi="Arial" w:cs="Arial"/>
        </w:rPr>
      </w:pPr>
      <w:r w:rsidRPr="00D645E0">
        <w:rPr>
          <w:rFonts w:ascii="Arial" w:hAnsi="Arial" w:cs="Arial"/>
        </w:rPr>
        <w:t>No</w:t>
      </w:r>
      <w:r w:rsidR="00D645E0">
        <w:rPr>
          <w:rFonts w:ascii="Arial" w:hAnsi="Arial" w:cs="Arial"/>
        </w:rPr>
        <w:t>t text</w:t>
      </w:r>
      <w:r w:rsidRPr="00D645E0">
        <w:rPr>
          <w:rFonts w:ascii="Arial" w:hAnsi="Arial" w:cs="Arial"/>
        </w:rPr>
        <w:t xml:space="preserve"> while </w:t>
      </w:r>
      <w:r w:rsidR="00441238" w:rsidRPr="007466C3">
        <w:rPr>
          <w:rFonts w:ascii="Arial" w:hAnsi="Arial" w:cs="Arial"/>
        </w:rPr>
        <w:t>LPV</w:t>
      </w:r>
      <w:r w:rsidR="00187AC7">
        <w:rPr>
          <w:rFonts w:ascii="Arial" w:hAnsi="Arial" w:cs="Arial"/>
        </w:rPr>
        <w:t xml:space="preserve"> </w:t>
      </w:r>
      <w:r w:rsidRPr="00D645E0">
        <w:rPr>
          <w:rFonts w:ascii="Arial" w:hAnsi="Arial" w:cs="Arial"/>
        </w:rPr>
        <w:t>is in motion</w:t>
      </w:r>
      <w:r w:rsidR="0062722E" w:rsidRPr="007466C3">
        <w:rPr>
          <w:rFonts w:ascii="Arial" w:hAnsi="Arial" w:cs="Arial"/>
        </w:rPr>
        <w:t xml:space="preserve"> and no</w:t>
      </w:r>
      <w:r w:rsidR="00993144">
        <w:rPr>
          <w:rFonts w:ascii="Arial" w:hAnsi="Arial" w:cs="Arial"/>
        </w:rPr>
        <w:t>t</w:t>
      </w:r>
      <w:r w:rsidR="0062722E" w:rsidRPr="007466C3">
        <w:rPr>
          <w:rFonts w:ascii="Arial" w:hAnsi="Arial" w:cs="Arial"/>
        </w:rPr>
        <w:t xml:space="preserve"> use cell phones while operating a </w:t>
      </w:r>
      <w:r w:rsidR="008137F9" w:rsidRPr="007466C3">
        <w:rPr>
          <w:rFonts w:ascii="Arial" w:hAnsi="Arial" w:cs="Arial"/>
        </w:rPr>
        <w:t>Segway.</w:t>
      </w:r>
    </w:p>
    <w:p w:rsidR="00481545" w:rsidRPr="00D645E0" w:rsidRDefault="00D645E0" w:rsidP="00993144">
      <w:pPr>
        <w:pStyle w:val="NoSpacing"/>
        <w:numPr>
          <w:ilvl w:val="0"/>
          <w:numId w:val="16"/>
        </w:numPr>
        <w:spacing w:after="30" w:line="276" w:lineRule="auto"/>
        <w:jc w:val="both"/>
        <w:rPr>
          <w:rFonts w:ascii="Arial" w:hAnsi="Arial" w:cs="Arial"/>
        </w:rPr>
      </w:pPr>
      <w:r>
        <w:rPr>
          <w:rFonts w:ascii="Arial" w:hAnsi="Arial" w:cs="Arial"/>
        </w:rPr>
        <w:t>N</w:t>
      </w:r>
      <w:r w:rsidR="00481545" w:rsidRPr="00D645E0">
        <w:rPr>
          <w:rFonts w:ascii="Arial" w:hAnsi="Arial" w:cs="Arial"/>
        </w:rPr>
        <w:t xml:space="preserve">ot use headphones while </w:t>
      </w:r>
      <w:r w:rsidR="00441238" w:rsidRPr="007466C3">
        <w:rPr>
          <w:rFonts w:ascii="Arial" w:hAnsi="Arial" w:cs="Arial"/>
        </w:rPr>
        <w:t>LPV</w:t>
      </w:r>
      <w:r w:rsidR="00481545" w:rsidRPr="00D645E0">
        <w:rPr>
          <w:rFonts w:ascii="Arial" w:hAnsi="Arial" w:cs="Arial"/>
        </w:rPr>
        <w:t xml:space="preserve"> is in motion</w:t>
      </w:r>
      <w:r w:rsidR="008137F9" w:rsidRPr="007466C3">
        <w:rPr>
          <w:rFonts w:ascii="Arial" w:hAnsi="Arial" w:cs="Arial"/>
        </w:rPr>
        <w:t>.</w:t>
      </w:r>
    </w:p>
    <w:p w:rsidR="00C043CD" w:rsidRPr="00D645E0" w:rsidRDefault="00C043CD" w:rsidP="00993144">
      <w:pPr>
        <w:pStyle w:val="NoSpacing"/>
        <w:numPr>
          <w:ilvl w:val="0"/>
          <w:numId w:val="16"/>
        </w:numPr>
        <w:spacing w:after="30" w:line="276" w:lineRule="auto"/>
        <w:jc w:val="both"/>
        <w:rPr>
          <w:rFonts w:ascii="Arial" w:hAnsi="Arial" w:cs="Arial"/>
        </w:rPr>
      </w:pPr>
      <w:r w:rsidRPr="00D645E0">
        <w:rPr>
          <w:rFonts w:ascii="Arial" w:hAnsi="Arial" w:cs="Arial"/>
        </w:rPr>
        <w:t xml:space="preserve">Keep feet, hands, legs, and arms inside the </w:t>
      </w:r>
      <w:r w:rsidR="005F0A6A" w:rsidRPr="007466C3">
        <w:rPr>
          <w:rFonts w:ascii="Arial" w:hAnsi="Arial" w:cs="Arial"/>
        </w:rPr>
        <w:t>LPV</w:t>
      </w:r>
      <w:r w:rsidRPr="00D645E0">
        <w:rPr>
          <w:rFonts w:ascii="Arial" w:hAnsi="Arial" w:cs="Arial"/>
        </w:rPr>
        <w:t xml:space="preserve"> when in motion</w:t>
      </w:r>
      <w:r w:rsidR="002A5D27" w:rsidRPr="007466C3">
        <w:rPr>
          <w:rFonts w:ascii="Arial" w:hAnsi="Arial" w:cs="Arial"/>
        </w:rPr>
        <w:t>.</w:t>
      </w:r>
    </w:p>
    <w:p w:rsidR="000358C9" w:rsidRPr="00D645E0" w:rsidRDefault="003D2DB4" w:rsidP="00993144">
      <w:pPr>
        <w:pStyle w:val="NoSpacing"/>
        <w:numPr>
          <w:ilvl w:val="0"/>
          <w:numId w:val="16"/>
        </w:numPr>
        <w:spacing w:after="30" w:line="276" w:lineRule="auto"/>
        <w:jc w:val="both"/>
        <w:rPr>
          <w:rFonts w:ascii="Arial" w:hAnsi="Arial" w:cs="Arial"/>
        </w:rPr>
      </w:pPr>
      <w:r w:rsidRPr="007466C3">
        <w:rPr>
          <w:rFonts w:ascii="Arial" w:hAnsi="Arial" w:cs="Arial"/>
        </w:rPr>
        <w:t>Always ensure the unit is disabled and keys removed when the LPV is not in use</w:t>
      </w:r>
      <w:r w:rsidR="002A5D27" w:rsidRPr="007466C3">
        <w:rPr>
          <w:rFonts w:ascii="Arial" w:hAnsi="Arial" w:cs="Arial"/>
        </w:rPr>
        <w:t>.</w:t>
      </w:r>
    </w:p>
    <w:p w:rsidR="00D64CF7" w:rsidRPr="00D645E0" w:rsidRDefault="00D64CF7" w:rsidP="00993144">
      <w:pPr>
        <w:pStyle w:val="NoSpacing"/>
        <w:numPr>
          <w:ilvl w:val="0"/>
          <w:numId w:val="16"/>
        </w:numPr>
        <w:spacing w:after="30" w:line="276" w:lineRule="auto"/>
        <w:jc w:val="both"/>
        <w:rPr>
          <w:rFonts w:ascii="Arial" w:hAnsi="Arial" w:cs="Arial"/>
          <w:b/>
        </w:rPr>
      </w:pPr>
      <w:r w:rsidRPr="00D645E0">
        <w:rPr>
          <w:rFonts w:ascii="Arial" w:hAnsi="Arial" w:cs="Arial"/>
        </w:rPr>
        <w:t>Operat</w:t>
      </w:r>
      <w:r w:rsidR="005F0A6A" w:rsidRPr="007466C3">
        <w:rPr>
          <w:rFonts w:ascii="Arial" w:hAnsi="Arial" w:cs="Arial"/>
        </w:rPr>
        <w:t>e</w:t>
      </w:r>
      <w:r w:rsidRPr="00D645E0">
        <w:rPr>
          <w:rFonts w:ascii="Arial" w:hAnsi="Arial" w:cs="Arial"/>
        </w:rPr>
        <w:t xml:space="preserve"> the </w:t>
      </w:r>
      <w:r w:rsidR="00441238" w:rsidRPr="007466C3">
        <w:rPr>
          <w:rFonts w:ascii="Arial" w:hAnsi="Arial" w:cs="Arial"/>
        </w:rPr>
        <w:t>LPV</w:t>
      </w:r>
      <w:r w:rsidRPr="00D645E0">
        <w:rPr>
          <w:rFonts w:ascii="Arial" w:hAnsi="Arial" w:cs="Arial"/>
        </w:rPr>
        <w:t xml:space="preserve"> in a safe manner</w:t>
      </w:r>
      <w:r w:rsidR="002A5D27" w:rsidRPr="007466C3">
        <w:rPr>
          <w:rFonts w:ascii="Arial" w:hAnsi="Arial" w:cs="Arial"/>
        </w:rPr>
        <w:t>.</w:t>
      </w:r>
    </w:p>
    <w:p w:rsidR="00441238" w:rsidRPr="00D645E0" w:rsidRDefault="00D645E0" w:rsidP="00993144">
      <w:pPr>
        <w:pStyle w:val="NoSpacing"/>
        <w:numPr>
          <w:ilvl w:val="0"/>
          <w:numId w:val="16"/>
        </w:numPr>
        <w:spacing w:after="30" w:line="276" w:lineRule="auto"/>
        <w:jc w:val="both"/>
        <w:rPr>
          <w:rFonts w:ascii="Arial" w:hAnsi="Arial" w:cs="Arial"/>
          <w:b/>
        </w:rPr>
      </w:pPr>
      <w:r>
        <w:rPr>
          <w:rFonts w:ascii="Arial" w:hAnsi="Arial" w:cs="Arial"/>
        </w:rPr>
        <w:t xml:space="preserve"> Allow t</w:t>
      </w:r>
      <w:r w:rsidR="00441238" w:rsidRPr="007466C3">
        <w:rPr>
          <w:rFonts w:ascii="Arial" w:hAnsi="Arial" w:cs="Arial"/>
        </w:rPr>
        <w:t xml:space="preserve">owing only with appropriately equipped </w:t>
      </w:r>
      <w:r w:rsidR="005F0A6A" w:rsidRPr="007466C3">
        <w:rPr>
          <w:rFonts w:ascii="Arial" w:hAnsi="Arial" w:cs="Arial"/>
        </w:rPr>
        <w:t xml:space="preserve">and outfitted </w:t>
      </w:r>
      <w:r w:rsidR="00441238" w:rsidRPr="007466C3">
        <w:rPr>
          <w:rFonts w:ascii="Arial" w:hAnsi="Arial" w:cs="Arial"/>
        </w:rPr>
        <w:t>LPV</w:t>
      </w:r>
      <w:r w:rsidR="005F0A6A" w:rsidRPr="007466C3">
        <w:rPr>
          <w:rFonts w:ascii="Arial" w:hAnsi="Arial" w:cs="Arial"/>
        </w:rPr>
        <w:t>’s</w:t>
      </w:r>
      <w:r w:rsidR="009F5D7C" w:rsidRPr="007466C3">
        <w:rPr>
          <w:rFonts w:ascii="Arial" w:hAnsi="Arial" w:cs="Arial"/>
        </w:rPr>
        <w:t xml:space="preserve">.  </w:t>
      </w:r>
      <w:r w:rsidR="00441238" w:rsidRPr="007466C3">
        <w:rPr>
          <w:rFonts w:ascii="Arial" w:hAnsi="Arial" w:cs="Arial"/>
        </w:rPr>
        <w:t xml:space="preserve">No towing </w:t>
      </w:r>
      <w:r w:rsidR="00187AC7">
        <w:rPr>
          <w:rFonts w:ascii="Arial" w:hAnsi="Arial" w:cs="Arial"/>
        </w:rPr>
        <w:t xml:space="preserve">shall be </w:t>
      </w:r>
      <w:r w:rsidR="00441238" w:rsidRPr="007466C3">
        <w:rPr>
          <w:rFonts w:ascii="Arial" w:hAnsi="Arial" w:cs="Arial"/>
        </w:rPr>
        <w:t xml:space="preserve">permitted with </w:t>
      </w:r>
      <w:proofErr w:type="spellStart"/>
      <w:r w:rsidR="00733037" w:rsidRPr="007466C3">
        <w:rPr>
          <w:rFonts w:ascii="Arial" w:hAnsi="Arial" w:cs="Arial"/>
        </w:rPr>
        <w:t>Segway</w:t>
      </w:r>
      <w:r w:rsidR="00733037">
        <w:rPr>
          <w:rFonts w:ascii="Arial" w:hAnsi="Arial" w:cs="Arial"/>
        </w:rPr>
        <w:t>s</w:t>
      </w:r>
      <w:proofErr w:type="spellEnd"/>
      <w:r w:rsidR="00993144">
        <w:rPr>
          <w:rFonts w:ascii="Arial" w:hAnsi="Arial" w:cs="Arial"/>
        </w:rPr>
        <w:t>.</w:t>
      </w:r>
    </w:p>
    <w:p w:rsidR="009F5D7C" w:rsidRPr="00D645E0" w:rsidRDefault="00993144" w:rsidP="00993144">
      <w:pPr>
        <w:pStyle w:val="NoSpacing"/>
        <w:numPr>
          <w:ilvl w:val="0"/>
          <w:numId w:val="16"/>
        </w:numPr>
        <w:spacing w:after="30" w:line="276" w:lineRule="auto"/>
        <w:jc w:val="both"/>
        <w:rPr>
          <w:rFonts w:ascii="Arial" w:hAnsi="Arial" w:cs="Arial"/>
          <w:b/>
        </w:rPr>
      </w:pPr>
      <w:r>
        <w:rPr>
          <w:rFonts w:ascii="Arial" w:hAnsi="Arial" w:cs="Arial"/>
        </w:rPr>
        <w:t>Use</w:t>
      </w:r>
      <w:r w:rsidR="009F5D7C" w:rsidRPr="007466C3">
        <w:rPr>
          <w:rFonts w:ascii="Arial" w:hAnsi="Arial" w:cs="Arial"/>
        </w:rPr>
        <w:t xml:space="preserve"> an approved safety helmet</w:t>
      </w:r>
      <w:r>
        <w:rPr>
          <w:rFonts w:ascii="Arial" w:hAnsi="Arial" w:cs="Arial"/>
        </w:rPr>
        <w:t xml:space="preserve"> on the Segway</w:t>
      </w:r>
      <w:r w:rsidR="009F5D7C" w:rsidRPr="007466C3">
        <w:rPr>
          <w:rFonts w:ascii="Arial" w:hAnsi="Arial" w:cs="Arial"/>
        </w:rPr>
        <w:t xml:space="preserve"> </w:t>
      </w:r>
      <w:r w:rsidR="00E80CE4">
        <w:rPr>
          <w:rFonts w:ascii="Arial" w:hAnsi="Arial" w:cs="Arial"/>
        </w:rPr>
        <w:t>that is</w:t>
      </w:r>
      <w:r w:rsidR="009F5D7C" w:rsidRPr="007466C3">
        <w:rPr>
          <w:rFonts w:ascii="Arial" w:hAnsi="Arial" w:cs="Arial"/>
        </w:rPr>
        <w:t xml:space="preserve"> securely fastened at all times when in motion.  An approved safety helmet is a CPSC approved bicycle </w:t>
      </w:r>
      <w:r w:rsidR="00733037" w:rsidRPr="007466C3">
        <w:rPr>
          <w:rFonts w:ascii="Arial" w:hAnsi="Arial" w:cs="Arial"/>
        </w:rPr>
        <w:t>helmet</w:t>
      </w:r>
      <w:r w:rsidR="009F5D7C" w:rsidRPr="007466C3">
        <w:rPr>
          <w:rFonts w:ascii="Arial" w:hAnsi="Arial" w:cs="Arial"/>
        </w:rPr>
        <w:t xml:space="preserve"> and contains no obvious defects such as cracks, loose padding or frayed straps and has not undergone impact in </w:t>
      </w:r>
      <w:proofErr w:type="gramStart"/>
      <w:r w:rsidR="009F5D7C" w:rsidRPr="007466C3">
        <w:rPr>
          <w:rFonts w:ascii="Arial" w:hAnsi="Arial" w:cs="Arial"/>
        </w:rPr>
        <w:t>an any</w:t>
      </w:r>
      <w:proofErr w:type="gramEnd"/>
      <w:r w:rsidR="009F5D7C" w:rsidRPr="007466C3">
        <w:rPr>
          <w:rFonts w:ascii="Arial" w:hAnsi="Arial" w:cs="Arial"/>
        </w:rPr>
        <w:t xml:space="preserve"> accident</w:t>
      </w:r>
      <w:r w:rsidR="002A5D27" w:rsidRPr="007466C3">
        <w:rPr>
          <w:rFonts w:ascii="Arial" w:hAnsi="Arial" w:cs="Arial"/>
        </w:rPr>
        <w:t>.</w:t>
      </w:r>
    </w:p>
    <w:p w:rsidR="009F5D7C" w:rsidRPr="00D645E0" w:rsidRDefault="00E80CE4" w:rsidP="00993144">
      <w:pPr>
        <w:pStyle w:val="NoSpacing"/>
        <w:numPr>
          <w:ilvl w:val="0"/>
          <w:numId w:val="16"/>
        </w:numPr>
        <w:spacing w:after="30" w:line="276" w:lineRule="auto"/>
        <w:jc w:val="both"/>
        <w:rPr>
          <w:rFonts w:ascii="Arial" w:hAnsi="Arial" w:cs="Arial"/>
          <w:b/>
        </w:rPr>
      </w:pPr>
      <w:r>
        <w:rPr>
          <w:rFonts w:ascii="Arial" w:hAnsi="Arial" w:cs="Arial"/>
        </w:rPr>
        <w:t>Operate a Segway</w:t>
      </w:r>
      <w:r w:rsidR="00534C12">
        <w:rPr>
          <w:rFonts w:ascii="Arial" w:hAnsi="Arial" w:cs="Arial"/>
        </w:rPr>
        <w:t xml:space="preserve"> </w:t>
      </w:r>
      <w:r w:rsidR="009F5D7C" w:rsidRPr="007466C3">
        <w:rPr>
          <w:rFonts w:ascii="Arial" w:hAnsi="Arial" w:cs="Arial"/>
        </w:rPr>
        <w:t>during daylight hours</w:t>
      </w:r>
      <w:r w:rsidR="00534C12">
        <w:rPr>
          <w:rFonts w:ascii="Arial" w:hAnsi="Arial" w:cs="Arial"/>
        </w:rPr>
        <w:t xml:space="preserve"> only</w:t>
      </w:r>
      <w:r w:rsidR="009F5D7C" w:rsidRPr="007466C3">
        <w:rPr>
          <w:rFonts w:ascii="Arial" w:hAnsi="Arial" w:cs="Arial"/>
        </w:rPr>
        <w:t xml:space="preserve"> and in accordance with the safety guidelines contained in the Segway operating manual</w:t>
      </w:r>
      <w:r w:rsidR="002A5D27" w:rsidRPr="007466C3">
        <w:rPr>
          <w:rFonts w:ascii="Arial" w:hAnsi="Arial" w:cs="Arial"/>
        </w:rPr>
        <w:t>.</w:t>
      </w:r>
      <w:r w:rsidR="00A7018B">
        <w:rPr>
          <w:rFonts w:ascii="Arial" w:hAnsi="Arial" w:cs="Arial"/>
        </w:rPr>
        <w:t xml:space="preserve"> </w:t>
      </w:r>
      <w:r w:rsidR="00107689">
        <w:rPr>
          <w:rFonts w:ascii="Arial" w:hAnsi="Arial" w:cs="Arial"/>
        </w:rPr>
        <w:t>Unless equipped with a light</w:t>
      </w:r>
      <w:r w:rsidR="00A7018B">
        <w:rPr>
          <w:rFonts w:ascii="Arial" w:hAnsi="Arial" w:cs="Arial"/>
        </w:rPr>
        <w:t xml:space="preserve"> and</w:t>
      </w:r>
      <w:r w:rsidR="00515AB7">
        <w:rPr>
          <w:rFonts w:ascii="Arial" w:hAnsi="Arial" w:cs="Arial"/>
        </w:rPr>
        <w:t xml:space="preserve"> with a rear</w:t>
      </w:r>
      <w:r w:rsidR="00A7018B">
        <w:rPr>
          <w:rFonts w:ascii="Arial" w:hAnsi="Arial" w:cs="Arial"/>
        </w:rPr>
        <w:t xml:space="preserve"> flashing or stop light</w:t>
      </w:r>
    </w:p>
    <w:p w:rsidR="00847F92" w:rsidRPr="007466C3" w:rsidRDefault="00D645E0" w:rsidP="00993144">
      <w:pPr>
        <w:pStyle w:val="NoSpacing"/>
        <w:numPr>
          <w:ilvl w:val="0"/>
          <w:numId w:val="16"/>
        </w:numPr>
        <w:spacing w:after="30" w:line="276" w:lineRule="auto"/>
        <w:jc w:val="both"/>
        <w:rPr>
          <w:rFonts w:ascii="Arial" w:hAnsi="Arial" w:cs="Arial"/>
        </w:rPr>
      </w:pPr>
      <w:r>
        <w:rPr>
          <w:rFonts w:ascii="Arial" w:hAnsi="Arial" w:cs="Arial"/>
        </w:rPr>
        <w:t xml:space="preserve">Always </w:t>
      </w:r>
      <w:r w:rsidR="00847F92" w:rsidRPr="007466C3">
        <w:rPr>
          <w:rFonts w:ascii="Arial" w:hAnsi="Arial" w:cs="Arial"/>
        </w:rPr>
        <w:t xml:space="preserve">yield </w:t>
      </w:r>
      <w:r w:rsidR="00A533E8">
        <w:rPr>
          <w:rFonts w:ascii="Arial" w:hAnsi="Arial" w:cs="Arial"/>
        </w:rPr>
        <w:t xml:space="preserve">the right of way </w:t>
      </w:r>
      <w:r w:rsidR="00847F92" w:rsidRPr="007466C3">
        <w:rPr>
          <w:rFonts w:ascii="Arial" w:hAnsi="Arial" w:cs="Arial"/>
        </w:rPr>
        <w:t>to pedestrians</w:t>
      </w:r>
      <w:r w:rsidR="002A5D27" w:rsidRPr="007466C3">
        <w:rPr>
          <w:rFonts w:ascii="Arial" w:hAnsi="Arial" w:cs="Arial"/>
        </w:rPr>
        <w:t>.</w:t>
      </w:r>
    </w:p>
    <w:p w:rsidR="00EE241F" w:rsidRPr="007466C3" w:rsidRDefault="00D645E0" w:rsidP="00993144">
      <w:pPr>
        <w:numPr>
          <w:ilvl w:val="0"/>
          <w:numId w:val="16"/>
        </w:numPr>
        <w:shd w:val="clear" w:color="auto" w:fill="FFFFFF"/>
        <w:spacing w:before="60" w:after="30" w:line="276" w:lineRule="auto"/>
        <w:jc w:val="both"/>
        <w:rPr>
          <w:rFonts w:ascii="Arial" w:hAnsi="Arial" w:cs="Arial"/>
          <w:color w:val="262626"/>
          <w:sz w:val="22"/>
          <w:szCs w:val="22"/>
        </w:rPr>
      </w:pPr>
      <w:r>
        <w:rPr>
          <w:rFonts w:ascii="Arial" w:hAnsi="Arial" w:cs="Arial"/>
          <w:color w:val="262626"/>
          <w:sz w:val="22"/>
          <w:szCs w:val="22"/>
        </w:rPr>
        <w:t>U</w:t>
      </w:r>
      <w:r w:rsidR="00EE241F" w:rsidRPr="007466C3">
        <w:rPr>
          <w:rFonts w:ascii="Arial" w:hAnsi="Arial" w:cs="Arial"/>
          <w:color w:val="262626"/>
          <w:sz w:val="22"/>
          <w:szCs w:val="22"/>
        </w:rPr>
        <w:t>se standard hand signals</w:t>
      </w:r>
      <w:r w:rsidR="00107689">
        <w:rPr>
          <w:rFonts w:ascii="Arial" w:hAnsi="Arial" w:cs="Arial"/>
          <w:color w:val="262626"/>
          <w:sz w:val="22"/>
          <w:szCs w:val="22"/>
        </w:rPr>
        <w:t xml:space="preserve"> or voice/audible</w:t>
      </w:r>
      <w:r w:rsidR="00EE241F" w:rsidRPr="007466C3">
        <w:rPr>
          <w:rFonts w:ascii="Arial" w:hAnsi="Arial" w:cs="Arial"/>
          <w:color w:val="262626"/>
          <w:sz w:val="22"/>
          <w:szCs w:val="22"/>
        </w:rPr>
        <w:t xml:space="preserve"> to signal turns, unless the </w:t>
      </w:r>
      <w:r w:rsidR="00E80CE4">
        <w:rPr>
          <w:rFonts w:ascii="Arial" w:hAnsi="Arial" w:cs="Arial"/>
          <w:color w:val="262626"/>
          <w:sz w:val="22"/>
          <w:szCs w:val="22"/>
        </w:rPr>
        <w:t xml:space="preserve">LPV </w:t>
      </w:r>
      <w:r w:rsidR="00EE241F" w:rsidRPr="007466C3">
        <w:rPr>
          <w:rFonts w:ascii="Arial" w:hAnsi="Arial" w:cs="Arial"/>
          <w:color w:val="262626"/>
          <w:sz w:val="22"/>
          <w:szCs w:val="22"/>
        </w:rPr>
        <w:t>is equipped with electric signals.</w:t>
      </w:r>
    </w:p>
    <w:p w:rsidR="00847F92" w:rsidRPr="00D645E0" w:rsidRDefault="00D645E0" w:rsidP="00993144">
      <w:pPr>
        <w:numPr>
          <w:ilvl w:val="0"/>
          <w:numId w:val="16"/>
        </w:numPr>
        <w:shd w:val="clear" w:color="auto" w:fill="FFFFFF"/>
        <w:spacing w:before="60" w:after="30" w:line="276" w:lineRule="auto"/>
        <w:jc w:val="both"/>
        <w:rPr>
          <w:rFonts w:ascii="Arial" w:hAnsi="Arial" w:cs="Arial"/>
          <w:color w:val="262626"/>
          <w:sz w:val="22"/>
          <w:szCs w:val="22"/>
        </w:rPr>
      </w:pPr>
      <w:r w:rsidRPr="004A1707">
        <w:rPr>
          <w:rFonts w:ascii="Arial" w:hAnsi="Arial" w:cs="Arial"/>
          <w:b/>
          <w:sz w:val="22"/>
          <w:szCs w:val="22"/>
          <w:u w:val="single"/>
        </w:rPr>
        <w:t>C</w:t>
      </w:r>
      <w:r w:rsidR="00847F92" w:rsidRPr="004A1707">
        <w:rPr>
          <w:rFonts w:ascii="Arial" w:hAnsi="Arial" w:cs="Arial"/>
          <w:b/>
          <w:sz w:val="22"/>
          <w:szCs w:val="22"/>
          <w:u w:val="single"/>
        </w:rPr>
        <w:t>ome to a complete stop</w:t>
      </w:r>
      <w:r w:rsidR="00847F92" w:rsidRPr="007466C3">
        <w:rPr>
          <w:rFonts w:ascii="Arial" w:hAnsi="Arial" w:cs="Arial"/>
          <w:sz w:val="22"/>
          <w:szCs w:val="22"/>
        </w:rPr>
        <w:t xml:space="preserve"> before proceeding through intersecting sidewalks or other areas that have blind spots. Operators must account for the fact that a pedestrian may be physically impaired (unable to move quickly) or unable to hear or see the LPV. </w:t>
      </w:r>
    </w:p>
    <w:p w:rsidR="00847F92" w:rsidRPr="007466C3" w:rsidRDefault="00D645E0" w:rsidP="00993144">
      <w:pPr>
        <w:pStyle w:val="NoSpacing"/>
        <w:numPr>
          <w:ilvl w:val="0"/>
          <w:numId w:val="16"/>
        </w:numPr>
        <w:spacing w:after="30" w:line="276" w:lineRule="auto"/>
        <w:jc w:val="both"/>
        <w:rPr>
          <w:rFonts w:ascii="Arial" w:hAnsi="Arial" w:cs="Arial"/>
        </w:rPr>
      </w:pPr>
      <w:r>
        <w:rPr>
          <w:rFonts w:ascii="Arial" w:hAnsi="Arial" w:cs="Arial"/>
        </w:rPr>
        <w:t>Operate the</w:t>
      </w:r>
      <w:r w:rsidR="00847F92" w:rsidRPr="007466C3">
        <w:rPr>
          <w:rFonts w:ascii="Arial" w:hAnsi="Arial" w:cs="Arial"/>
        </w:rPr>
        <w:t xml:space="preserve"> LPV at a speed equivalent to a well-paced walk and give an audible warning to pedestrians</w:t>
      </w:r>
      <w:r>
        <w:rPr>
          <w:rFonts w:ascii="Arial" w:hAnsi="Arial" w:cs="Arial"/>
        </w:rPr>
        <w:t xml:space="preserve"> when passing</w:t>
      </w:r>
      <w:r w:rsidR="00847F92" w:rsidRPr="007466C3">
        <w:rPr>
          <w:rFonts w:ascii="Arial" w:hAnsi="Arial" w:cs="Arial"/>
        </w:rPr>
        <w:t>.</w:t>
      </w:r>
    </w:p>
    <w:p w:rsidR="00847F92" w:rsidRPr="007466C3" w:rsidRDefault="00D645E0" w:rsidP="00993144">
      <w:pPr>
        <w:pStyle w:val="NoSpacing"/>
        <w:numPr>
          <w:ilvl w:val="0"/>
          <w:numId w:val="16"/>
        </w:numPr>
        <w:spacing w:line="276" w:lineRule="auto"/>
        <w:jc w:val="both"/>
        <w:rPr>
          <w:rFonts w:ascii="Arial" w:hAnsi="Arial" w:cs="Arial"/>
        </w:rPr>
      </w:pPr>
      <w:r>
        <w:rPr>
          <w:rFonts w:ascii="Arial" w:hAnsi="Arial" w:cs="Arial"/>
        </w:rPr>
        <w:t>Not</w:t>
      </w:r>
      <w:r w:rsidR="00847F92" w:rsidRPr="007466C3">
        <w:rPr>
          <w:rFonts w:ascii="Arial" w:hAnsi="Arial" w:cs="Arial"/>
        </w:rPr>
        <w:t xml:space="preserve"> exceed 15 mph on all campus roadways (</w:t>
      </w:r>
      <w:proofErr w:type="spellStart"/>
      <w:r w:rsidR="00733037" w:rsidRPr="007466C3">
        <w:rPr>
          <w:rFonts w:ascii="Arial" w:hAnsi="Arial" w:cs="Arial"/>
        </w:rPr>
        <w:t>Segways</w:t>
      </w:r>
      <w:proofErr w:type="spellEnd"/>
      <w:r w:rsidR="00847F92" w:rsidRPr="007466C3">
        <w:rPr>
          <w:rFonts w:ascii="Arial" w:hAnsi="Arial" w:cs="Arial"/>
        </w:rPr>
        <w:t xml:space="preserve"> should not exceed 10mph) and 5 mph on sidewalks and other pedestrian areas. </w:t>
      </w:r>
    </w:p>
    <w:p w:rsidR="002A5D27" w:rsidRPr="00F2405A" w:rsidRDefault="00D645E0" w:rsidP="009839C4">
      <w:pPr>
        <w:pStyle w:val="NoSpacing"/>
        <w:numPr>
          <w:ilvl w:val="0"/>
          <w:numId w:val="16"/>
        </w:numPr>
        <w:spacing w:after="30" w:line="276" w:lineRule="auto"/>
        <w:jc w:val="both"/>
        <w:rPr>
          <w:rFonts w:ascii="Arial" w:hAnsi="Arial" w:cs="Arial"/>
        </w:rPr>
      </w:pPr>
      <w:r w:rsidRPr="00F2405A">
        <w:rPr>
          <w:rFonts w:ascii="Arial" w:hAnsi="Arial" w:cs="Arial"/>
        </w:rPr>
        <w:t>Not</w:t>
      </w:r>
      <w:r w:rsidR="00EE241F" w:rsidRPr="00F2405A">
        <w:rPr>
          <w:rFonts w:ascii="Arial" w:hAnsi="Arial" w:cs="Arial"/>
        </w:rPr>
        <w:t xml:space="preserve"> block exits, entrances, stairs, sidewalks, fire hydrants, fire lanes or handicap ramps as not to</w:t>
      </w:r>
      <w:r w:rsidR="00EE241F" w:rsidRPr="00F2405A">
        <w:rPr>
          <w:rFonts w:ascii="Arial" w:hAnsi="Arial" w:cs="Arial"/>
          <w:color w:val="262626"/>
          <w:shd w:val="clear" w:color="auto" w:fill="FFFFFF"/>
        </w:rPr>
        <w:t xml:space="preserve"> impede the normal flow of pedestrian or vehicular </w:t>
      </w:r>
      <w:proofErr w:type="spellStart"/>
      <w:r w:rsidR="00EE241F" w:rsidRPr="00F2405A">
        <w:rPr>
          <w:rFonts w:ascii="Arial" w:hAnsi="Arial" w:cs="Arial"/>
          <w:color w:val="262626"/>
          <w:shd w:val="clear" w:color="auto" w:fill="FFFFFF"/>
        </w:rPr>
        <w:t>traffic.</w:t>
      </w:r>
      <w:r w:rsidR="00E80CE4" w:rsidRPr="00F2405A">
        <w:rPr>
          <w:rFonts w:ascii="Arial" w:hAnsi="Arial" w:cs="Arial"/>
          <w:color w:val="000000"/>
          <w:shd w:val="clear" w:color="auto" w:fill="FFFFFF"/>
        </w:rPr>
        <w:t>O</w:t>
      </w:r>
      <w:r w:rsidR="00EE241F" w:rsidRPr="00F2405A">
        <w:rPr>
          <w:rFonts w:ascii="Arial" w:hAnsi="Arial" w:cs="Arial"/>
          <w:color w:val="000000"/>
          <w:shd w:val="clear" w:color="auto" w:fill="FFFFFF"/>
        </w:rPr>
        <w:t>perat</w:t>
      </w:r>
      <w:r w:rsidR="00534C12" w:rsidRPr="00F2405A">
        <w:rPr>
          <w:rFonts w:ascii="Arial" w:hAnsi="Arial" w:cs="Arial"/>
          <w:color w:val="000000"/>
          <w:shd w:val="clear" w:color="auto" w:fill="FFFFFF"/>
        </w:rPr>
        <w:t>e</w:t>
      </w:r>
      <w:proofErr w:type="spellEnd"/>
      <w:r w:rsidR="00534C12" w:rsidRPr="00F2405A">
        <w:rPr>
          <w:rFonts w:ascii="Arial" w:hAnsi="Arial" w:cs="Arial"/>
          <w:color w:val="000000"/>
          <w:shd w:val="clear" w:color="auto" w:fill="FFFFFF"/>
        </w:rPr>
        <w:t xml:space="preserve"> LPV</w:t>
      </w:r>
      <w:r w:rsidR="00EE241F" w:rsidRPr="00F2405A">
        <w:rPr>
          <w:rFonts w:ascii="Arial" w:hAnsi="Arial" w:cs="Arial"/>
          <w:color w:val="000000"/>
          <w:shd w:val="clear" w:color="auto" w:fill="FFFFFF"/>
        </w:rPr>
        <w:t xml:space="preserve"> only during the hours between sunrise and sunset, unless the responsible governmental entity has determined that a </w:t>
      </w:r>
      <w:r w:rsidR="00E80CE4" w:rsidRPr="00F2405A">
        <w:rPr>
          <w:rFonts w:ascii="Arial" w:hAnsi="Arial" w:cs="Arial"/>
          <w:color w:val="000000"/>
          <w:shd w:val="clear" w:color="auto" w:fill="FFFFFF"/>
        </w:rPr>
        <w:t>LPV</w:t>
      </w:r>
      <w:r w:rsidR="00EE241F" w:rsidRPr="00F2405A">
        <w:rPr>
          <w:rFonts w:ascii="Arial" w:hAnsi="Arial" w:cs="Arial"/>
          <w:color w:val="000000"/>
          <w:shd w:val="clear" w:color="auto" w:fill="FFFFFF"/>
        </w:rPr>
        <w:t xml:space="preserve"> may be operated during the hours between sunset and sunrise and the </w:t>
      </w:r>
      <w:r w:rsidR="00E80CE4" w:rsidRPr="00F2405A">
        <w:rPr>
          <w:rFonts w:ascii="Arial" w:hAnsi="Arial" w:cs="Arial"/>
          <w:color w:val="000000"/>
          <w:shd w:val="clear" w:color="auto" w:fill="FFFFFF"/>
        </w:rPr>
        <w:t xml:space="preserve">LPV </w:t>
      </w:r>
      <w:r w:rsidR="00EE241F" w:rsidRPr="00F2405A">
        <w:rPr>
          <w:rFonts w:ascii="Arial" w:hAnsi="Arial" w:cs="Arial"/>
          <w:color w:val="000000"/>
          <w:shd w:val="clear" w:color="auto" w:fill="FFFFFF"/>
        </w:rPr>
        <w:t>is equipped with headlights, brake lights, turn signals, and a windshield</w:t>
      </w:r>
      <w:r w:rsidR="00575810" w:rsidRPr="00F2405A">
        <w:rPr>
          <w:rFonts w:ascii="Arial" w:hAnsi="Arial" w:cs="Arial"/>
          <w:color w:val="000000"/>
          <w:shd w:val="clear" w:color="auto" w:fill="FFFFFF"/>
        </w:rPr>
        <w:t xml:space="preserve"> with headlights and tail lights in use between sunset and sunrise</w:t>
      </w:r>
      <w:r w:rsidR="00EE241F" w:rsidRPr="00F2405A">
        <w:rPr>
          <w:rFonts w:ascii="Arial" w:hAnsi="Arial" w:cs="Arial"/>
          <w:color w:val="000000"/>
          <w:shd w:val="clear" w:color="auto" w:fill="FFFFFF"/>
        </w:rPr>
        <w:t xml:space="preserve">.  </w:t>
      </w:r>
    </w:p>
    <w:p w:rsidR="00EE241F" w:rsidRPr="00D645E0" w:rsidRDefault="004A1707" w:rsidP="00993144">
      <w:pPr>
        <w:pStyle w:val="NoSpacing"/>
        <w:numPr>
          <w:ilvl w:val="0"/>
          <w:numId w:val="16"/>
        </w:numPr>
        <w:spacing w:after="30" w:line="276" w:lineRule="auto"/>
        <w:jc w:val="both"/>
        <w:rPr>
          <w:rFonts w:ascii="Arial" w:hAnsi="Arial" w:cs="Arial"/>
        </w:rPr>
      </w:pPr>
      <w:r>
        <w:rPr>
          <w:rFonts w:ascii="Arial" w:hAnsi="Arial" w:cs="Arial"/>
          <w:color w:val="000000"/>
          <w:shd w:val="clear" w:color="auto" w:fill="FFFFFF"/>
        </w:rPr>
        <w:t>Require</w:t>
      </w:r>
      <w:r w:rsidR="002A5D27" w:rsidRPr="007466C3">
        <w:rPr>
          <w:rFonts w:ascii="Arial" w:hAnsi="Arial" w:cs="Arial"/>
          <w:color w:val="000000"/>
          <w:shd w:val="clear" w:color="auto" w:fill="FFFFFF"/>
        </w:rPr>
        <w:t xml:space="preserve"> LPV (excluding </w:t>
      </w:r>
      <w:proofErr w:type="spellStart"/>
      <w:r w:rsidR="002A5D27" w:rsidRPr="007466C3">
        <w:rPr>
          <w:rFonts w:ascii="Arial" w:hAnsi="Arial" w:cs="Arial"/>
          <w:color w:val="000000"/>
          <w:shd w:val="clear" w:color="auto" w:fill="FFFFFF"/>
        </w:rPr>
        <w:t>Segways</w:t>
      </w:r>
      <w:proofErr w:type="spellEnd"/>
      <w:r w:rsidR="002A5D27" w:rsidRPr="007466C3">
        <w:rPr>
          <w:rFonts w:ascii="Arial" w:hAnsi="Arial" w:cs="Arial"/>
          <w:color w:val="000000"/>
          <w:shd w:val="clear" w:color="auto" w:fill="FFFFFF"/>
        </w:rPr>
        <w:t>)</w:t>
      </w:r>
      <w:r w:rsidR="00EE241F" w:rsidRPr="007466C3">
        <w:rPr>
          <w:rFonts w:ascii="Arial" w:hAnsi="Arial" w:cs="Arial"/>
          <w:color w:val="000000"/>
          <w:shd w:val="clear" w:color="auto" w:fill="FFFFFF"/>
        </w:rPr>
        <w:t xml:space="preserve"> be equipped with efficient brakes, reliable steering apparatus, safe tires, a rearview mirror, and red reflectorized warning devices in both the front and rear.</w:t>
      </w:r>
    </w:p>
    <w:p w:rsidR="00847F92" w:rsidRPr="007466C3" w:rsidRDefault="00E80CE4" w:rsidP="00993144">
      <w:pPr>
        <w:pStyle w:val="NoSpacing"/>
        <w:numPr>
          <w:ilvl w:val="0"/>
          <w:numId w:val="16"/>
        </w:numPr>
        <w:spacing w:after="30" w:line="276" w:lineRule="auto"/>
        <w:jc w:val="both"/>
        <w:rPr>
          <w:rFonts w:ascii="Arial" w:hAnsi="Arial" w:cs="Arial"/>
        </w:rPr>
      </w:pPr>
      <w:r>
        <w:rPr>
          <w:rFonts w:ascii="Arial" w:hAnsi="Arial" w:cs="Arial"/>
        </w:rPr>
        <w:t>O</w:t>
      </w:r>
      <w:r w:rsidR="00847F92" w:rsidRPr="007466C3">
        <w:rPr>
          <w:rFonts w:ascii="Arial" w:hAnsi="Arial" w:cs="Arial"/>
        </w:rPr>
        <w:t>perated on paved surfaces when possible and are not on covered walkways or breezeways. Driving through the middle of campus should be avoided</w:t>
      </w:r>
      <w:r w:rsidR="00F2405A">
        <w:rPr>
          <w:rFonts w:ascii="Arial" w:hAnsi="Arial" w:cs="Arial"/>
        </w:rPr>
        <w:t xml:space="preserve"> as much as possible</w:t>
      </w:r>
      <w:r w:rsidR="00847F92" w:rsidRPr="007466C3">
        <w:rPr>
          <w:rFonts w:ascii="Arial" w:hAnsi="Arial" w:cs="Arial"/>
        </w:rPr>
        <w:t xml:space="preserve">.  </w:t>
      </w:r>
      <w:proofErr w:type="spellStart"/>
      <w:r w:rsidR="00847F92" w:rsidRPr="007466C3">
        <w:rPr>
          <w:rFonts w:ascii="Arial" w:hAnsi="Arial" w:cs="Arial"/>
        </w:rPr>
        <w:t>Segways</w:t>
      </w:r>
      <w:proofErr w:type="spellEnd"/>
      <w:r w:rsidR="00847F92" w:rsidRPr="007466C3">
        <w:rPr>
          <w:rFonts w:ascii="Arial" w:hAnsi="Arial" w:cs="Arial"/>
        </w:rPr>
        <w:t xml:space="preserve"> should not be used in buildings except when responding to an emergency or as otherwise expressly approved by the Direct of the Department of Public Safety.</w:t>
      </w:r>
    </w:p>
    <w:p w:rsidR="002A5D27" w:rsidRPr="00D645E0" w:rsidRDefault="00E80CE4" w:rsidP="00993144">
      <w:pPr>
        <w:pStyle w:val="ListParagraph"/>
        <w:numPr>
          <w:ilvl w:val="0"/>
          <w:numId w:val="16"/>
        </w:numPr>
        <w:spacing w:line="276" w:lineRule="auto"/>
        <w:jc w:val="both"/>
        <w:rPr>
          <w:rFonts w:ascii="Arial" w:hAnsi="Arial" w:cs="Arial"/>
          <w:sz w:val="22"/>
          <w:szCs w:val="22"/>
        </w:rPr>
      </w:pPr>
      <w:r>
        <w:rPr>
          <w:rFonts w:ascii="Arial" w:hAnsi="Arial" w:cs="Arial"/>
          <w:sz w:val="22"/>
          <w:szCs w:val="22"/>
        </w:rPr>
        <w:t>Whe</w:t>
      </w:r>
      <w:r w:rsidR="00733037">
        <w:rPr>
          <w:rFonts w:ascii="Arial" w:hAnsi="Arial" w:cs="Arial"/>
          <w:sz w:val="22"/>
          <w:szCs w:val="22"/>
        </w:rPr>
        <w:t>n</w:t>
      </w:r>
      <w:r>
        <w:rPr>
          <w:rFonts w:ascii="Arial" w:hAnsi="Arial" w:cs="Arial"/>
          <w:sz w:val="22"/>
          <w:szCs w:val="22"/>
        </w:rPr>
        <w:t xml:space="preserve"> operating a Segway</w:t>
      </w:r>
      <w:r w:rsidR="002A5D27" w:rsidRPr="00D645E0">
        <w:rPr>
          <w:rFonts w:ascii="Arial" w:hAnsi="Arial" w:cs="Arial"/>
          <w:sz w:val="22"/>
          <w:szCs w:val="22"/>
        </w:rPr>
        <w:t xml:space="preserve"> not </w:t>
      </w:r>
      <w:r w:rsidR="004A1707">
        <w:rPr>
          <w:rFonts w:ascii="Arial" w:hAnsi="Arial" w:cs="Arial"/>
          <w:sz w:val="22"/>
          <w:szCs w:val="22"/>
        </w:rPr>
        <w:t xml:space="preserve">to </w:t>
      </w:r>
      <w:r>
        <w:rPr>
          <w:rFonts w:ascii="Arial" w:hAnsi="Arial" w:cs="Arial"/>
          <w:sz w:val="22"/>
          <w:szCs w:val="22"/>
        </w:rPr>
        <w:t>attempt to carry any objects, and shall instead</w:t>
      </w:r>
      <w:r w:rsidR="002A5D27" w:rsidRPr="00D645E0">
        <w:rPr>
          <w:rFonts w:ascii="Arial" w:hAnsi="Arial" w:cs="Arial"/>
          <w:sz w:val="22"/>
          <w:szCs w:val="22"/>
        </w:rPr>
        <w:t xml:space="preserve"> use Segway approved cargo accessory or a backpack securely attached on both shoulders.</w:t>
      </w:r>
    </w:p>
    <w:p w:rsidR="00847F92" w:rsidRPr="007466C3" w:rsidRDefault="004A1707" w:rsidP="00993144">
      <w:pPr>
        <w:pStyle w:val="NoSpacing"/>
        <w:numPr>
          <w:ilvl w:val="0"/>
          <w:numId w:val="16"/>
        </w:numPr>
        <w:spacing w:after="30" w:line="276" w:lineRule="auto"/>
        <w:jc w:val="both"/>
        <w:rPr>
          <w:rFonts w:ascii="Arial" w:hAnsi="Arial" w:cs="Arial"/>
        </w:rPr>
      </w:pPr>
      <w:r>
        <w:rPr>
          <w:rFonts w:ascii="Arial" w:hAnsi="Arial" w:cs="Arial"/>
        </w:rPr>
        <w:t>N</w:t>
      </w:r>
      <w:r w:rsidR="00847F92" w:rsidRPr="007466C3">
        <w:rPr>
          <w:rFonts w:ascii="Arial" w:hAnsi="Arial" w:cs="Arial"/>
        </w:rPr>
        <w:t>ot overload the</w:t>
      </w:r>
      <w:r>
        <w:rPr>
          <w:rFonts w:ascii="Arial" w:hAnsi="Arial" w:cs="Arial"/>
        </w:rPr>
        <w:t xml:space="preserve"> </w:t>
      </w:r>
      <w:r w:rsidR="00847F92" w:rsidRPr="007466C3">
        <w:rPr>
          <w:rFonts w:ascii="Arial" w:hAnsi="Arial" w:cs="Arial"/>
        </w:rPr>
        <w:t>LPV by exceeding the recommended carrying or load capacity. Loads shall not extend more than one foot from either side or front of the vehicle. Loads that extend more than three feet from the rear of the LPV must be flagged</w:t>
      </w:r>
      <w:r w:rsidR="002A5D27" w:rsidRPr="007466C3">
        <w:rPr>
          <w:rFonts w:ascii="Arial" w:hAnsi="Arial" w:cs="Arial"/>
        </w:rPr>
        <w:t>.</w:t>
      </w:r>
      <w:r w:rsidR="00847F92" w:rsidRPr="007466C3">
        <w:rPr>
          <w:rFonts w:ascii="Arial" w:hAnsi="Arial" w:cs="Arial"/>
        </w:rPr>
        <w:t>  </w:t>
      </w:r>
    </w:p>
    <w:p w:rsidR="00EE241F" w:rsidRPr="007466C3" w:rsidRDefault="004A1707" w:rsidP="00993144">
      <w:pPr>
        <w:numPr>
          <w:ilvl w:val="0"/>
          <w:numId w:val="16"/>
        </w:numPr>
        <w:shd w:val="clear" w:color="auto" w:fill="FFFFFF"/>
        <w:spacing w:before="60" w:after="30" w:line="276" w:lineRule="auto"/>
        <w:jc w:val="both"/>
        <w:rPr>
          <w:rFonts w:ascii="Arial" w:hAnsi="Arial" w:cs="Arial"/>
          <w:color w:val="262626"/>
          <w:sz w:val="22"/>
          <w:szCs w:val="22"/>
        </w:rPr>
      </w:pPr>
      <w:r>
        <w:rPr>
          <w:rFonts w:ascii="Arial" w:hAnsi="Arial" w:cs="Arial"/>
          <w:sz w:val="22"/>
          <w:szCs w:val="22"/>
        </w:rPr>
        <w:t xml:space="preserve">Report all accidents involving LPV’s </w:t>
      </w:r>
      <w:r w:rsidR="00E80CE4">
        <w:rPr>
          <w:rFonts w:ascii="Arial" w:hAnsi="Arial" w:cs="Arial"/>
          <w:sz w:val="22"/>
          <w:szCs w:val="22"/>
        </w:rPr>
        <w:t>to the</w:t>
      </w:r>
      <w:r w:rsidR="002A5D27" w:rsidRPr="00D645E0">
        <w:rPr>
          <w:rFonts w:ascii="Arial" w:hAnsi="Arial" w:cs="Arial"/>
          <w:sz w:val="22"/>
          <w:szCs w:val="22"/>
        </w:rPr>
        <w:t xml:space="preserve"> Public Safety Office and the respective </w:t>
      </w:r>
      <w:r w:rsidR="00F2405A">
        <w:rPr>
          <w:rFonts w:ascii="Arial" w:hAnsi="Arial" w:cs="Arial"/>
          <w:sz w:val="22"/>
          <w:szCs w:val="22"/>
        </w:rPr>
        <w:t>supervisor</w:t>
      </w:r>
      <w:r w:rsidR="002A5D27" w:rsidRPr="00D645E0">
        <w:rPr>
          <w:rFonts w:ascii="Arial" w:hAnsi="Arial" w:cs="Arial"/>
          <w:sz w:val="22"/>
          <w:szCs w:val="22"/>
        </w:rPr>
        <w:t xml:space="preserve"> immediately regardless of whether property damage or personal injury occurred. An </w:t>
      </w:r>
      <w:r w:rsidR="008E5D3D">
        <w:rPr>
          <w:rFonts w:ascii="Arial" w:hAnsi="Arial" w:cs="Arial"/>
          <w:sz w:val="22"/>
          <w:szCs w:val="22"/>
        </w:rPr>
        <w:t>A</w:t>
      </w:r>
      <w:r w:rsidR="002A5D27" w:rsidRPr="00D645E0">
        <w:rPr>
          <w:rFonts w:ascii="Arial" w:hAnsi="Arial" w:cs="Arial"/>
          <w:sz w:val="22"/>
          <w:szCs w:val="22"/>
        </w:rPr>
        <w:t xml:space="preserve">ccident/Incident Report must be completed and reported to Risk Management. </w:t>
      </w:r>
    </w:p>
    <w:p w:rsidR="00847F92" w:rsidRPr="00D645E0" w:rsidRDefault="004A1707" w:rsidP="00993144">
      <w:pPr>
        <w:pStyle w:val="ListParagraph"/>
        <w:numPr>
          <w:ilvl w:val="0"/>
          <w:numId w:val="16"/>
        </w:numPr>
        <w:spacing w:line="276" w:lineRule="auto"/>
        <w:jc w:val="both"/>
        <w:rPr>
          <w:rFonts w:ascii="Arial" w:hAnsi="Arial" w:cs="Arial"/>
          <w:sz w:val="22"/>
          <w:szCs w:val="22"/>
        </w:rPr>
      </w:pPr>
      <w:r>
        <w:rPr>
          <w:rFonts w:ascii="Arial" w:hAnsi="Arial" w:cs="Arial"/>
          <w:sz w:val="22"/>
          <w:szCs w:val="22"/>
        </w:rPr>
        <w:t>P</w:t>
      </w:r>
      <w:r w:rsidR="00847F92" w:rsidRPr="00D645E0">
        <w:rPr>
          <w:rFonts w:ascii="Arial" w:hAnsi="Arial" w:cs="Arial"/>
          <w:sz w:val="22"/>
          <w:szCs w:val="22"/>
        </w:rPr>
        <w:t xml:space="preserve">rior to operating the LPV, make sure the charger cable is disconnected.  Always check the area behind the LPV before operating in reverse.  </w:t>
      </w:r>
    </w:p>
    <w:p w:rsidR="00273356" w:rsidRPr="007466C3" w:rsidRDefault="00D21E36" w:rsidP="00993144">
      <w:pPr>
        <w:pStyle w:val="NoSpacing"/>
        <w:tabs>
          <w:tab w:val="left" w:pos="2685"/>
        </w:tabs>
        <w:spacing w:line="276" w:lineRule="auto"/>
        <w:jc w:val="both"/>
        <w:rPr>
          <w:rFonts w:ascii="Arial" w:hAnsi="Arial" w:cs="Arial"/>
        </w:rPr>
      </w:pPr>
      <w:r w:rsidRPr="007466C3">
        <w:rPr>
          <w:rFonts w:ascii="Arial" w:hAnsi="Arial" w:cs="Arial"/>
        </w:rPr>
        <w:tab/>
      </w:r>
    </w:p>
    <w:p w:rsidR="0086423B" w:rsidRPr="00D64CF7" w:rsidRDefault="00847F92" w:rsidP="00993144">
      <w:pPr>
        <w:pStyle w:val="NoSpacing"/>
        <w:ind w:left="360" w:hanging="360"/>
        <w:jc w:val="both"/>
        <w:rPr>
          <w:rFonts w:ascii="Arial" w:hAnsi="Arial" w:cs="Arial"/>
        </w:rPr>
      </w:pPr>
      <w:r w:rsidRPr="007466C3">
        <w:rPr>
          <w:rFonts w:ascii="Arial" w:hAnsi="Arial" w:cs="Arial"/>
        </w:rPr>
        <w:t>III</w:t>
      </w:r>
      <w:r w:rsidR="00733037" w:rsidRPr="007466C3">
        <w:rPr>
          <w:rFonts w:ascii="Arial" w:hAnsi="Arial" w:cs="Arial"/>
        </w:rPr>
        <w:t>. Operation</w:t>
      </w:r>
      <w:r w:rsidRPr="007466C3">
        <w:rPr>
          <w:rFonts w:ascii="Arial" w:hAnsi="Arial" w:cs="Arial"/>
        </w:rPr>
        <w:t xml:space="preserve"> and use of College LPV’s may be suspended or revoked if the driver fails to observe the rules</w:t>
      </w:r>
      <w:r w:rsidR="00575810">
        <w:rPr>
          <w:rFonts w:ascii="Arial" w:hAnsi="Arial" w:cs="Arial"/>
        </w:rPr>
        <w:t xml:space="preserve"> governing LPV use</w:t>
      </w:r>
      <w:r w:rsidR="002A5D27" w:rsidRPr="007466C3">
        <w:rPr>
          <w:rFonts w:ascii="Arial" w:hAnsi="Arial" w:cs="Arial"/>
        </w:rPr>
        <w:t>.</w:t>
      </w:r>
    </w:p>
    <w:sectPr w:rsidR="0086423B" w:rsidRPr="00D64CF7" w:rsidSect="00E96957">
      <w:headerReference w:type="even" r:id="rId8"/>
      <w:headerReference w:type="default" r:id="rId9"/>
      <w:footerReference w:type="even" r:id="rId10"/>
      <w:footerReference w:type="default" r:id="rId11"/>
      <w:headerReference w:type="first" r:id="rId12"/>
      <w:footerReference w:type="first" r:id="rId13"/>
      <w:pgSz w:w="12240" w:h="15840" w:code="1"/>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4E1" w:rsidRDefault="005E64E1" w:rsidP="005539C1">
      <w:r>
        <w:separator/>
      </w:r>
    </w:p>
  </w:endnote>
  <w:endnote w:type="continuationSeparator" w:id="0">
    <w:p w:rsidR="005E64E1" w:rsidRDefault="005E64E1" w:rsidP="00553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899" w:rsidRDefault="00A108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899" w:rsidRDefault="00A108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899" w:rsidRDefault="00A10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4E1" w:rsidRDefault="005E64E1" w:rsidP="005539C1">
      <w:r>
        <w:separator/>
      </w:r>
    </w:p>
  </w:footnote>
  <w:footnote w:type="continuationSeparator" w:id="0">
    <w:p w:rsidR="005E64E1" w:rsidRDefault="005E64E1" w:rsidP="00553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899" w:rsidRDefault="00A108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98381352"/>
      <w:docPartObj>
        <w:docPartGallery w:val="Page Numbers (Top of Page)"/>
        <w:docPartUnique/>
      </w:docPartObj>
    </w:sdtPr>
    <w:sdtEndPr/>
    <w:sdtContent>
      <w:p w:rsidR="00685507" w:rsidRPr="00685507" w:rsidRDefault="00685507" w:rsidP="00685507">
        <w:pPr>
          <w:pStyle w:val="Header"/>
          <w:rPr>
            <w:rFonts w:ascii="Arial" w:hAnsi="Arial" w:cs="Arial"/>
            <w:sz w:val="22"/>
            <w:szCs w:val="22"/>
          </w:rPr>
        </w:pPr>
        <w:r w:rsidRPr="00685507">
          <w:rPr>
            <w:rFonts w:ascii="Arial" w:hAnsi="Arial" w:cs="Arial"/>
            <w:sz w:val="22"/>
            <w:szCs w:val="22"/>
          </w:rPr>
          <w:t>College Operating Procedures Manual</w:t>
        </w:r>
      </w:p>
      <w:p w:rsidR="00685507" w:rsidRPr="00685507" w:rsidRDefault="00685507" w:rsidP="00685507">
        <w:pPr>
          <w:jc w:val="both"/>
          <w:rPr>
            <w:rFonts w:ascii="Arial" w:hAnsi="Arial" w:cs="Arial"/>
            <w:sz w:val="22"/>
            <w:szCs w:val="22"/>
          </w:rPr>
        </w:pPr>
        <w:r w:rsidRPr="00685507">
          <w:rPr>
            <w:rFonts w:ascii="Arial" w:hAnsi="Arial" w:cs="Arial"/>
            <w:sz w:val="22"/>
            <w:szCs w:val="22"/>
          </w:rPr>
          <w:t xml:space="preserve">Low Power Vehicle Use </w:t>
        </w:r>
      </w:p>
      <w:p w:rsidR="00685507" w:rsidRPr="00685507" w:rsidRDefault="00685507">
        <w:pPr>
          <w:pStyle w:val="Header"/>
          <w:rPr>
            <w:rFonts w:ascii="Arial" w:hAnsi="Arial" w:cs="Arial"/>
            <w:sz w:val="22"/>
            <w:szCs w:val="22"/>
          </w:rPr>
        </w:pPr>
        <w:r w:rsidRPr="00685507">
          <w:rPr>
            <w:rFonts w:ascii="Arial" w:hAnsi="Arial" w:cs="Arial"/>
            <w:sz w:val="22"/>
            <w:szCs w:val="22"/>
          </w:rPr>
          <w:t xml:space="preserve">Page </w:t>
        </w:r>
        <w:r w:rsidRPr="00685507">
          <w:rPr>
            <w:rFonts w:ascii="Arial" w:hAnsi="Arial" w:cs="Arial"/>
            <w:b/>
            <w:bCs/>
            <w:sz w:val="22"/>
            <w:szCs w:val="22"/>
          </w:rPr>
          <w:fldChar w:fldCharType="begin"/>
        </w:r>
        <w:r w:rsidRPr="00685507">
          <w:rPr>
            <w:rFonts w:ascii="Arial" w:hAnsi="Arial" w:cs="Arial"/>
            <w:b/>
            <w:bCs/>
            <w:sz w:val="22"/>
            <w:szCs w:val="22"/>
          </w:rPr>
          <w:instrText xml:space="preserve"> PAGE </w:instrText>
        </w:r>
        <w:r w:rsidRPr="00685507">
          <w:rPr>
            <w:rFonts w:ascii="Arial" w:hAnsi="Arial" w:cs="Arial"/>
            <w:b/>
            <w:bCs/>
            <w:sz w:val="22"/>
            <w:szCs w:val="22"/>
          </w:rPr>
          <w:fldChar w:fldCharType="separate"/>
        </w:r>
        <w:r w:rsidR="00A276FB">
          <w:rPr>
            <w:rFonts w:ascii="Arial" w:hAnsi="Arial" w:cs="Arial"/>
            <w:b/>
            <w:bCs/>
            <w:noProof/>
            <w:sz w:val="22"/>
            <w:szCs w:val="22"/>
          </w:rPr>
          <w:t>2</w:t>
        </w:r>
        <w:r w:rsidRPr="00685507">
          <w:rPr>
            <w:rFonts w:ascii="Arial" w:hAnsi="Arial" w:cs="Arial"/>
            <w:b/>
            <w:bCs/>
            <w:sz w:val="22"/>
            <w:szCs w:val="22"/>
          </w:rPr>
          <w:fldChar w:fldCharType="end"/>
        </w:r>
        <w:r w:rsidRPr="00685507">
          <w:rPr>
            <w:rFonts w:ascii="Arial" w:hAnsi="Arial" w:cs="Arial"/>
            <w:sz w:val="22"/>
            <w:szCs w:val="22"/>
          </w:rPr>
          <w:t xml:space="preserve"> of </w:t>
        </w:r>
        <w:r w:rsidRPr="00685507">
          <w:rPr>
            <w:rFonts w:ascii="Arial" w:hAnsi="Arial" w:cs="Arial"/>
            <w:b/>
            <w:bCs/>
            <w:sz w:val="22"/>
            <w:szCs w:val="22"/>
          </w:rPr>
          <w:fldChar w:fldCharType="begin"/>
        </w:r>
        <w:r w:rsidRPr="00685507">
          <w:rPr>
            <w:rFonts w:ascii="Arial" w:hAnsi="Arial" w:cs="Arial"/>
            <w:b/>
            <w:bCs/>
            <w:sz w:val="22"/>
            <w:szCs w:val="22"/>
          </w:rPr>
          <w:instrText xml:space="preserve"> NUMPAGES  </w:instrText>
        </w:r>
        <w:r w:rsidRPr="00685507">
          <w:rPr>
            <w:rFonts w:ascii="Arial" w:hAnsi="Arial" w:cs="Arial"/>
            <w:b/>
            <w:bCs/>
            <w:sz w:val="22"/>
            <w:szCs w:val="22"/>
          </w:rPr>
          <w:fldChar w:fldCharType="separate"/>
        </w:r>
        <w:r w:rsidR="00A276FB">
          <w:rPr>
            <w:rFonts w:ascii="Arial" w:hAnsi="Arial" w:cs="Arial"/>
            <w:b/>
            <w:bCs/>
            <w:noProof/>
            <w:sz w:val="22"/>
            <w:szCs w:val="22"/>
          </w:rPr>
          <w:t>3</w:t>
        </w:r>
        <w:r w:rsidRPr="00685507">
          <w:rPr>
            <w:rFonts w:ascii="Arial" w:hAnsi="Arial" w:cs="Arial"/>
            <w:b/>
            <w:bCs/>
            <w:sz w:val="22"/>
            <w:szCs w:val="22"/>
          </w:rPr>
          <w:fldChar w:fldCharType="end"/>
        </w:r>
      </w:p>
    </w:sdtContent>
  </w:sdt>
  <w:p w:rsidR="00D50078" w:rsidRDefault="00D500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A8E" w:rsidRDefault="00621A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598"/>
    </w:tblGrid>
    <w:tr w:rsidR="005144A7" w:rsidRPr="00A70AAB" w:rsidTr="00F90B0E">
      <w:trPr>
        <w:trHeight w:val="1433"/>
      </w:trPr>
      <w:tc>
        <w:tcPr>
          <w:tcW w:w="5958" w:type="dxa"/>
        </w:tcPr>
        <w:p w:rsidR="005144A7" w:rsidRPr="00A70AAB" w:rsidRDefault="005144A7">
          <w:pPr>
            <w:pStyle w:val="Header"/>
            <w:rPr>
              <w:b/>
              <w:bCs/>
              <w:sz w:val="16"/>
              <w:szCs w:val="16"/>
            </w:rPr>
          </w:pPr>
        </w:p>
        <w:p w:rsidR="005144A7" w:rsidRDefault="005144A7" w:rsidP="00A70AAB">
          <w:pPr>
            <w:pStyle w:val="Header"/>
            <w:jc w:val="center"/>
          </w:pPr>
        </w:p>
        <w:p w:rsidR="00A10899" w:rsidRDefault="00A10899" w:rsidP="00F90B0E">
          <w:pPr>
            <w:pStyle w:val="Header"/>
            <w:jc w:val="center"/>
            <w:rPr>
              <w:rFonts w:ascii="Arial" w:hAnsi="Arial" w:cs="Arial"/>
              <w:b/>
              <w:bCs/>
              <w:sz w:val="22"/>
              <w:szCs w:val="22"/>
            </w:rPr>
          </w:pPr>
        </w:p>
        <w:p w:rsidR="005144A7" w:rsidRPr="00385D4F" w:rsidRDefault="00F90B0E" w:rsidP="00F90B0E">
          <w:pPr>
            <w:pStyle w:val="Header"/>
            <w:jc w:val="center"/>
            <w:rPr>
              <w:rFonts w:ascii="Arial" w:hAnsi="Arial" w:cs="Arial"/>
              <w:b/>
              <w:bCs/>
              <w:sz w:val="22"/>
              <w:szCs w:val="22"/>
            </w:rPr>
          </w:pPr>
          <w:r w:rsidRPr="00385D4F">
            <w:rPr>
              <w:rFonts w:ascii="Arial" w:hAnsi="Arial" w:cs="Arial"/>
              <w:b/>
              <w:bCs/>
              <w:sz w:val="22"/>
              <w:szCs w:val="22"/>
            </w:rPr>
            <w:t>College Operating Procedures (COP)</w:t>
          </w:r>
        </w:p>
      </w:tc>
      <w:tc>
        <w:tcPr>
          <w:tcW w:w="3618" w:type="dxa"/>
        </w:tcPr>
        <w:p w:rsidR="005144A7" w:rsidRPr="00A70AAB" w:rsidRDefault="005144A7">
          <w:pPr>
            <w:pStyle w:val="Header"/>
            <w:rPr>
              <w:b/>
              <w:bCs/>
              <w:sz w:val="28"/>
            </w:rPr>
          </w:pPr>
        </w:p>
        <w:p w:rsidR="005144A7" w:rsidRPr="00A70AAB" w:rsidRDefault="00F90B0E">
          <w:pPr>
            <w:pStyle w:val="Header"/>
            <w:rPr>
              <w:b/>
              <w:bCs/>
              <w:sz w:val="28"/>
            </w:rPr>
          </w:pPr>
          <w:r>
            <w:rPr>
              <w:noProof/>
            </w:rPr>
            <w:drawing>
              <wp:inline distT="0" distB="0" distL="0" distR="0" wp14:anchorId="62010DB2" wp14:editId="5D775DFF">
                <wp:extent cx="18859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p>
        <w:p w:rsidR="005144A7" w:rsidRPr="00A70AAB" w:rsidRDefault="0056070E" w:rsidP="00F90B0E">
          <w:pPr>
            <w:pStyle w:val="Header"/>
            <w:tabs>
              <w:tab w:val="left" w:pos="450"/>
              <w:tab w:val="left" w:pos="762"/>
            </w:tabs>
            <w:rPr>
              <w:b/>
              <w:bCs/>
              <w:sz w:val="28"/>
            </w:rPr>
          </w:pPr>
          <w:r w:rsidRPr="00A70AAB">
            <w:rPr>
              <w:b/>
              <w:bCs/>
              <w:sz w:val="28"/>
            </w:rPr>
            <w:tab/>
          </w:r>
          <w:r w:rsidR="00F90B0E">
            <w:rPr>
              <w:b/>
              <w:bCs/>
              <w:sz w:val="28"/>
            </w:rPr>
            <w:tab/>
          </w:r>
        </w:p>
      </w:tc>
    </w:tr>
  </w:tbl>
  <w:p w:rsidR="005144A7" w:rsidRDefault="005144A7" w:rsidP="005607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4AC331D"/>
    <w:multiLevelType w:val="hybridMultilevel"/>
    <w:tmpl w:val="53A41B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3">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B454E7"/>
    <w:multiLevelType w:val="hybridMultilevel"/>
    <w:tmpl w:val="C28027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924179A"/>
    <w:multiLevelType w:val="multilevel"/>
    <w:tmpl w:val="6CDCB8E6"/>
    <w:lvl w:ilvl="0">
      <w:start w:val="1"/>
      <w:numFmt w:val="decimal"/>
      <w:lvlText w:val="%1."/>
      <w:lvlJc w:val="left"/>
      <w:pPr>
        <w:tabs>
          <w:tab w:val="num" w:pos="1980"/>
        </w:tabs>
        <w:ind w:left="1980" w:hanging="360"/>
      </w:pPr>
    </w:lvl>
    <w:lvl w:ilvl="1" w:tentative="1">
      <w:start w:val="1"/>
      <w:numFmt w:val="decimal"/>
      <w:lvlText w:val="%2."/>
      <w:lvlJc w:val="left"/>
      <w:pPr>
        <w:tabs>
          <w:tab w:val="num" w:pos="2700"/>
        </w:tabs>
        <w:ind w:left="2700" w:hanging="360"/>
      </w:pPr>
    </w:lvl>
    <w:lvl w:ilvl="2" w:tentative="1">
      <w:start w:val="1"/>
      <w:numFmt w:val="decimal"/>
      <w:lvlText w:val="%3."/>
      <w:lvlJc w:val="left"/>
      <w:pPr>
        <w:tabs>
          <w:tab w:val="num" w:pos="3420"/>
        </w:tabs>
        <w:ind w:left="3420" w:hanging="360"/>
      </w:pPr>
    </w:lvl>
    <w:lvl w:ilvl="3" w:tentative="1">
      <w:start w:val="1"/>
      <w:numFmt w:val="decimal"/>
      <w:lvlText w:val="%4."/>
      <w:lvlJc w:val="left"/>
      <w:pPr>
        <w:tabs>
          <w:tab w:val="num" w:pos="4140"/>
        </w:tabs>
        <w:ind w:left="4140" w:hanging="360"/>
      </w:pPr>
    </w:lvl>
    <w:lvl w:ilvl="4" w:tentative="1">
      <w:start w:val="1"/>
      <w:numFmt w:val="decimal"/>
      <w:lvlText w:val="%5."/>
      <w:lvlJc w:val="left"/>
      <w:pPr>
        <w:tabs>
          <w:tab w:val="num" w:pos="4860"/>
        </w:tabs>
        <w:ind w:left="4860" w:hanging="360"/>
      </w:pPr>
    </w:lvl>
    <w:lvl w:ilvl="5" w:tentative="1">
      <w:start w:val="1"/>
      <w:numFmt w:val="decimal"/>
      <w:lvlText w:val="%6."/>
      <w:lvlJc w:val="left"/>
      <w:pPr>
        <w:tabs>
          <w:tab w:val="num" w:pos="5580"/>
        </w:tabs>
        <w:ind w:left="5580" w:hanging="360"/>
      </w:pPr>
    </w:lvl>
    <w:lvl w:ilvl="6" w:tentative="1">
      <w:start w:val="1"/>
      <w:numFmt w:val="decimal"/>
      <w:lvlText w:val="%7."/>
      <w:lvlJc w:val="left"/>
      <w:pPr>
        <w:tabs>
          <w:tab w:val="num" w:pos="6300"/>
        </w:tabs>
        <w:ind w:left="6300" w:hanging="360"/>
      </w:pPr>
    </w:lvl>
    <w:lvl w:ilvl="7" w:tentative="1">
      <w:start w:val="1"/>
      <w:numFmt w:val="decimal"/>
      <w:lvlText w:val="%8."/>
      <w:lvlJc w:val="left"/>
      <w:pPr>
        <w:tabs>
          <w:tab w:val="num" w:pos="7020"/>
        </w:tabs>
        <w:ind w:left="7020" w:hanging="360"/>
      </w:pPr>
    </w:lvl>
    <w:lvl w:ilvl="8" w:tentative="1">
      <w:start w:val="1"/>
      <w:numFmt w:val="decimal"/>
      <w:lvlText w:val="%9."/>
      <w:lvlJc w:val="left"/>
      <w:pPr>
        <w:tabs>
          <w:tab w:val="num" w:pos="7740"/>
        </w:tabs>
        <w:ind w:left="7740" w:hanging="360"/>
      </w:pPr>
    </w:lvl>
  </w:abstractNum>
  <w:abstractNum w:abstractNumId="7">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DD5FC7"/>
    <w:multiLevelType w:val="hybridMultilevel"/>
    <w:tmpl w:val="527E31F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917FF9"/>
    <w:multiLevelType w:val="hybridMultilevel"/>
    <w:tmpl w:val="B634782C"/>
    <w:lvl w:ilvl="0" w:tplc="ABA69168">
      <w:start w:val="3"/>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0">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1610F10"/>
    <w:multiLevelType w:val="hybridMultilevel"/>
    <w:tmpl w:val="FFBEA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49C7D49"/>
    <w:multiLevelType w:val="hybridMultilevel"/>
    <w:tmpl w:val="69F421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197666"/>
    <w:multiLevelType w:val="hybridMultilevel"/>
    <w:tmpl w:val="EB6AE4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B554D2F"/>
    <w:multiLevelType w:val="hybridMultilevel"/>
    <w:tmpl w:val="A94EC77E"/>
    <w:lvl w:ilvl="0" w:tplc="891C7ECA">
      <w:start w:val="2"/>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0">
    <w:nsid w:val="7FEB21B4"/>
    <w:multiLevelType w:val="hybridMultilevel"/>
    <w:tmpl w:val="3F8ADE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2"/>
  </w:num>
  <w:num w:numId="4">
    <w:abstractNumId w:val="0"/>
  </w:num>
  <w:num w:numId="5">
    <w:abstractNumId w:val="3"/>
  </w:num>
  <w:num w:numId="6">
    <w:abstractNumId w:val="13"/>
  </w:num>
  <w:num w:numId="7">
    <w:abstractNumId w:val="5"/>
  </w:num>
  <w:num w:numId="8">
    <w:abstractNumId w:val="7"/>
  </w:num>
  <w:num w:numId="9">
    <w:abstractNumId w:val="18"/>
  </w:num>
  <w:num w:numId="10">
    <w:abstractNumId w:val="12"/>
  </w:num>
  <w:num w:numId="11">
    <w:abstractNumId w:val="17"/>
  </w:num>
  <w:num w:numId="12">
    <w:abstractNumId w:val="9"/>
  </w:num>
  <w:num w:numId="13">
    <w:abstractNumId w:val="19"/>
  </w:num>
  <w:num w:numId="14">
    <w:abstractNumId w:val="1"/>
  </w:num>
  <w:num w:numId="15">
    <w:abstractNumId w:val="8"/>
  </w:num>
  <w:num w:numId="16">
    <w:abstractNumId w:val="4"/>
  </w:num>
  <w:num w:numId="17">
    <w:abstractNumId w:val="6"/>
  </w:num>
  <w:num w:numId="18">
    <w:abstractNumId w:val="20"/>
  </w:num>
  <w:num w:numId="19">
    <w:abstractNumId w:val="15"/>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4C"/>
    <w:rsid w:val="00003848"/>
    <w:rsid w:val="00006221"/>
    <w:rsid w:val="000212E0"/>
    <w:rsid w:val="00030E87"/>
    <w:rsid w:val="000358C9"/>
    <w:rsid w:val="000426C8"/>
    <w:rsid w:val="00063074"/>
    <w:rsid w:val="00065341"/>
    <w:rsid w:val="00075859"/>
    <w:rsid w:val="000A5E2D"/>
    <w:rsid w:val="000B2EFF"/>
    <w:rsid w:val="000B6762"/>
    <w:rsid w:val="000C0BF8"/>
    <w:rsid w:val="000C70F6"/>
    <w:rsid w:val="00107689"/>
    <w:rsid w:val="00144580"/>
    <w:rsid w:val="00161877"/>
    <w:rsid w:val="00166800"/>
    <w:rsid w:val="00187AC7"/>
    <w:rsid w:val="001934FF"/>
    <w:rsid w:val="001A4725"/>
    <w:rsid w:val="001A5E1B"/>
    <w:rsid w:val="001C3D06"/>
    <w:rsid w:val="001D03EB"/>
    <w:rsid w:val="00206505"/>
    <w:rsid w:val="00210AFE"/>
    <w:rsid w:val="00227610"/>
    <w:rsid w:val="00236516"/>
    <w:rsid w:val="00237A46"/>
    <w:rsid w:val="0025538D"/>
    <w:rsid w:val="00262771"/>
    <w:rsid w:val="00266BA5"/>
    <w:rsid w:val="00273356"/>
    <w:rsid w:val="00274166"/>
    <w:rsid w:val="00280995"/>
    <w:rsid w:val="00293A6E"/>
    <w:rsid w:val="002A5D27"/>
    <w:rsid w:val="00305242"/>
    <w:rsid w:val="00305D89"/>
    <w:rsid w:val="003113BA"/>
    <w:rsid w:val="003232EB"/>
    <w:rsid w:val="00363BFD"/>
    <w:rsid w:val="00375650"/>
    <w:rsid w:val="003803C2"/>
    <w:rsid w:val="00384BCF"/>
    <w:rsid w:val="00385045"/>
    <w:rsid w:val="00385D4F"/>
    <w:rsid w:val="003C20B0"/>
    <w:rsid w:val="003D11F1"/>
    <w:rsid w:val="003D2DB4"/>
    <w:rsid w:val="003E154B"/>
    <w:rsid w:val="00412E4C"/>
    <w:rsid w:val="00425FD7"/>
    <w:rsid w:val="00441238"/>
    <w:rsid w:val="004464F1"/>
    <w:rsid w:val="0045070E"/>
    <w:rsid w:val="00481545"/>
    <w:rsid w:val="00481E3D"/>
    <w:rsid w:val="00490648"/>
    <w:rsid w:val="004A1707"/>
    <w:rsid w:val="004A59A1"/>
    <w:rsid w:val="004A6F9C"/>
    <w:rsid w:val="004E6E67"/>
    <w:rsid w:val="005144A7"/>
    <w:rsid w:val="00515AB7"/>
    <w:rsid w:val="00534C12"/>
    <w:rsid w:val="00541B58"/>
    <w:rsid w:val="0054681A"/>
    <w:rsid w:val="005539C1"/>
    <w:rsid w:val="0056070E"/>
    <w:rsid w:val="0057032D"/>
    <w:rsid w:val="005732C8"/>
    <w:rsid w:val="00575276"/>
    <w:rsid w:val="00575810"/>
    <w:rsid w:val="00585D53"/>
    <w:rsid w:val="005A38D7"/>
    <w:rsid w:val="005C60C6"/>
    <w:rsid w:val="005E64E1"/>
    <w:rsid w:val="005F0A6A"/>
    <w:rsid w:val="006076C4"/>
    <w:rsid w:val="00621A8E"/>
    <w:rsid w:val="00623A7B"/>
    <w:rsid w:val="0062722E"/>
    <w:rsid w:val="0063153B"/>
    <w:rsid w:val="00652F65"/>
    <w:rsid w:val="00655C83"/>
    <w:rsid w:val="00665C3E"/>
    <w:rsid w:val="00685507"/>
    <w:rsid w:val="006868B6"/>
    <w:rsid w:val="006901DE"/>
    <w:rsid w:val="00693633"/>
    <w:rsid w:val="00697501"/>
    <w:rsid w:val="006B466D"/>
    <w:rsid w:val="006D58CD"/>
    <w:rsid w:val="006F1417"/>
    <w:rsid w:val="007055CF"/>
    <w:rsid w:val="007277EC"/>
    <w:rsid w:val="00733037"/>
    <w:rsid w:val="007466C3"/>
    <w:rsid w:val="00777276"/>
    <w:rsid w:val="00782704"/>
    <w:rsid w:val="00787914"/>
    <w:rsid w:val="007D15D1"/>
    <w:rsid w:val="007E2D0C"/>
    <w:rsid w:val="007E4191"/>
    <w:rsid w:val="008137F9"/>
    <w:rsid w:val="00835C5E"/>
    <w:rsid w:val="008407D3"/>
    <w:rsid w:val="00847F92"/>
    <w:rsid w:val="0086423B"/>
    <w:rsid w:val="0087134D"/>
    <w:rsid w:val="00895FAB"/>
    <w:rsid w:val="00897161"/>
    <w:rsid w:val="008A2CA3"/>
    <w:rsid w:val="008B185E"/>
    <w:rsid w:val="008E5D3D"/>
    <w:rsid w:val="008F6502"/>
    <w:rsid w:val="008F79E7"/>
    <w:rsid w:val="00942A08"/>
    <w:rsid w:val="009524AB"/>
    <w:rsid w:val="009549BC"/>
    <w:rsid w:val="009566A3"/>
    <w:rsid w:val="00993144"/>
    <w:rsid w:val="009A3DC3"/>
    <w:rsid w:val="009D3E44"/>
    <w:rsid w:val="009F5D7C"/>
    <w:rsid w:val="00A10899"/>
    <w:rsid w:val="00A22945"/>
    <w:rsid w:val="00A276FB"/>
    <w:rsid w:val="00A3014F"/>
    <w:rsid w:val="00A44DDD"/>
    <w:rsid w:val="00A453A3"/>
    <w:rsid w:val="00A533E8"/>
    <w:rsid w:val="00A57AFE"/>
    <w:rsid w:val="00A673E9"/>
    <w:rsid w:val="00A7018B"/>
    <w:rsid w:val="00A70AAB"/>
    <w:rsid w:val="00A9692C"/>
    <w:rsid w:val="00AF6548"/>
    <w:rsid w:val="00B14CEB"/>
    <w:rsid w:val="00B376A0"/>
    <w:rsid w:val="00B45C94"/>
    <w:rsid w:val="00B61D7B"/>
    <w:rsid w:val="00B769AB"/>
    <w:rsid w:val="00B81996"/>
    <w:rsid w:val="00B84D95"/>
    <w:rsid w:val="00BA0D46"/>
    <w:rsid w:val="00BA4A5F"/>
    <w:rsid w:val="00BC19F7"/>
    <w:rsid w:val="00BC47FC"/>
    <w:rsid w:val="00BC7485"/>
    <w:rsid w:val="00BE5D84"/>
    <w:rsid w:val="00C043CD"/>
    <w:rsid w:val="00C21A00"/>
    <w:rsid w:val="00C241B8"/>
    <w:rsid w:val="00C3342A"/>
    <w:rsid w:val="00C63BCB"/>
    <w:rsid w:val="00C706FF"/>
    <w:rsid w:val="00C827AE"/>
    <w:rsid w:val="00C9145A"/>
    <w:rsid w:val="00CB19DE"/>
    <w:rsid w:val="00CF1D19"/>
    <w:rsid w:val="00D0138A"/>
    <w:rsid w:val="00D205A6"/>
    <w:rsid w:val="00D21E36"/>
    <w:rsid w:val="00D2386D"/>
    <w:rsid w:val="00D36F97"/>
    <w:rsid w:val="00D40204"/>
    <w:rsid w:val="00D43B2A"/>
    <w:rsid w:val="00D50078"/>
    <w:rsid w:val="00D56539"/>
    <w:rsid w:val="00D645E0"/>
    <w:rsid w:val="00D64CF7"/>
    <w:rsid w:val="00D66748"/>
    <w:rsid w:val="00D71D5B"/>
    <w:rsid w:val="00D71E43"/>
    <w:rsid w:val="00DA2635"/>
    <w:rsid w:val="00DC20D4"/>
    <w:rsid w:val="00DF54C6"/>
    <w:rsid w:val="00E20CE4"/>
    <w:rsid w:val="00E21193"/>
    <w:rsid w:val="00E23C02"/>
    <w:rsid w:val="00E42DFA"/>
    <w:rsid w:val="00E66DB9"/>
    <w:rsid w:val="00E80CE4"/>
    <w:rsid w:val="00E9670B"/>
    <w:rsid w:val="00E96957"/>
    <w:rsid w:val="00EB3F00"/>
    <w:rsid w:val="00EB54FC"/>
    <w:rsid w:val="00EC0414"/>
    <w:rsid w:val="00ED054E"/>
    <w:rsid w:val="00EE241F"/>
    <w:rsid w:val="00F06092"/>
    <w:rsid w:val="00F11AF4"/>
    <w:rsid w:val="00F1446E"/>
    <w:rsid w:val="00F22180"/>
    <w:rsid w:val="00F22CCE"/>
    <w:rsid w:val="00F2405A"/>
    <w:rsid w:val="00F32830"/>
    <w:rsid w:val="00F6240C"/>
    <w:rsid w:val="00F90B0E"/>
    <w:rsid w:val="00F91E6C"/>
    <w:rsid w:val="00FA3F46"/>
    <w:rsid w:val="00FB5EE9"/>
    <w:rsid w:val="00FC19F1"/>
    <w:rsid w:val="00FD1318"/>
    <w:rsid w:val="00FE2FD2"/>
    <w:rsid w:val="00FF2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89DAC2D-AC8E-46C8-A30B-D4B98528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A0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12E4C"/>
    <w:rPr>
      <w:color w:val="665905"/>
      <w:u w:val="single"/>
    </w:rPr>
  </w:style>
  <w:style w:type="paragraph" w:styleId="NormalWeb">
    <w:name w:val="Normal (Web)"/>
    <w:basedOn w:val="Normal"/>
    <w:rsid w:val="00412E4C"/>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rsid w:val="00412E4C"/>
  </w:style>
  <w:style w:type="character" w:styleId="Strong">
    <w:name w:val="Strong"/>
    <w:basedOn w:val="DefaultParagraphFont"/>
    <w:qFormat/>
    <w:rsid w:val="00412E4C"/>
    <w:rPr>
      <w:b/>
      <w:bCs/>
    </w:rPr>
  </w:style>
  <w:style w:type="table" w:styleId="TableGrid">
    <w:name w:val="Table Grid"/>
    <w:basedOn w:val="TableNormal"/>
    <w:rsid w:val="00412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539C1"/>
    <w:pPr>
      <w:tabs>
        <w:tab w:val="center" w:pos="4680"/>
        <w:tab w:val="right" w:pos="9360"/>
      </w:tabs>
    </w:pPr>
  </w:style>
  <w:style w:type="character" w:customStyle="1" w:styleId="HeaderChar">
    <w:name w:val="Header Char"/>
    <w:basedOn w:val="DefaultParagraphFont"/>
    <w:link w:val="Header"/>
    <w:uiPriority w:val="99"/>
    <w:rsid w:val="005539C1"/>
    <w:rPr>
      <w:sz w:val="24"/>
      <w:szCs w:val="24"/>
    </w:rPr>
  </w:style>
  <w:style w:type="paragraph" w:styleId="Footer">
    <w:name w:val="footer"/>
    <w:basedOn w:val="Normal"/>
    <w:link w:val="FooterChar"/>
    <w:uiPriority w:val="99"/>
    <w:rsid w:val="005539C1"/>
    <w:pPr>
      <w:tabs>
        <w:tab w:val="center" w:pos="4680"/>
        <w:tab w:val="right" w:pos="9360"/>
      </w:tabs>
    </w:pPr>
  </w:style>
  <w:style w:type="character" w:customStyle="1" w:styleId="FooterChar">
    <w:name w:val="Footer Char"/>
    <w:basedOn w:val="DefaultParagraphFont"/>
    <w:link w:val="Footer"/>
    <w:uiPriority w:val="99"/>
    <w:rsid w:val="005539C1"/>
    <w:rPr>
      <w:sz w:val="24"/>
      <w:szCs w:val="24"/>
    </w:rPr>
  </w:style>
  <w:style w:type="paragraph" w:styleId="NoSpacing">
    <w:name w:val="No Spacing"/>
    <w:link w:val="NoSpacingChar"/>
    <w:uiPriority w:val="1"/>
    <w:qFormat/>
    <w:rsid w:val="005539C1"/>
    <w:rPr>
      <w:rFonts w:ascii="Calibri" w:hAnsi="Calibri"/>
      <w:sz w:val="22"/>
      <w:szCs w:val="22"/>
    </w:rPr>
  </w:style>
  <w:style w:type="character" w:customStyle="1" w:styleId="NoSpacingChar">
    <w:name w:val="No Spacing Char"/>
    <w:basedOn w:val="DefaultParagraphFont"/>
    <w:link w:val="NoSpacing"/>
    <w:uiPriority w:val="1"/>
    <w:rsid w:val="005539C1"/>
    <w:rPr>
      <w:rFonts w:ascii="Calibri" w:hAnsi="Calibri"/>
      <w:sz w:val="22"/>
      <w:szCs w:val="22"/>
      <w:lang w:val="en-US" w:eastAsia="en-US" w:bidi="ar-SA"/>
    </w:rPr>
  </w:style>
  <w:style w:type="paragraph" w:styleId="BalloonText">
    <w:name w:val="Balloon Text"/>
    <w:basedOn w:val="Normal"/>
    <w:link w:val="BalloonTextChar"/>
    <w:rsid w:val="001A4725"/>
    <w:rPr>
      <w:rFonts w:ascii="Tahoma" w:hAnsi="Tahoma" w:cs="Tahoma"/>
      <w:sz w:val="16"/>
      <w:szCs w:val="16"/>
    </w:rPr>
  </w:style>
  <w:style w:type="character" w:customStyle="1" w:styleId="BalloonTextChar">
    <w:name w:val="Balloon Text Char"/>
    <w:basedOn w:val="DefaultParagraphFont"/>
    <w:link w:val="BalloonText"/>
    <w:rsid w:val="001A4725"/>
    <w:rPr>
      <w:rFonts w:ascii="Tahoma" w:hAnsi="Tahoma" w:cs="Tahoma"/>
      <w:sz w:val="16"/>
      <w:szCs w:val="16"/>
    </w:rPr>
  </w:style>
  <w:style w:type="character" w:styleId="PageNumber">
    <w:name w:val="page number"/>
    <w:basedOn w:val="DefaultParagraphFont"/>
    <w:rsid w:val="006901DE"/>
  </w:style>
  <w:style w:type="paragraph" w:styleId="ListParagraph">
    <w:name w:val="List Paragraph"/>
    <w:basedOn w:val="Normal"/>
    <w:uiPriority w:val="34"/>
    <w:qFormat/>
    <w:rsid w:val="00C043CD"/>
    <w:pPr>
      <w:ind w:left="720"/>
      <w:contextualSpacing/>
    </w:pPr>
  </w:style>
  <w:style w:type="character" w:styleId="CommentReference">
    <w:name w:val="annotation reference"/>
    <w:basedOn w:val="DefaultParagraphFont"/>
    <w:uiPriority w:val="99"/>
    <w:semiHidden/>
    <w:unhideWhenUsed/>
    <w:rsid w:val="00206505"/>
    <w:rPr>
      <w:sz w:val="16"/>
      <w:szCs w:val="16"/>
    </w:rPr>
  </w:style>
  <w:style w:type="paragraph" w:styleId="CommentText">
    <w:name w:val="annotation text"/>
    <w:basedOn w:val="Normal"/>
    <w:link w:val="CommentTextChar"/>
    <w:uiPriority w:val="99"/>
    <w:semiHidden/>
    <w:unhideWhenUsed/>
    <w:rsid w:val="00206505"/>
    <w:rPr>
      <w:sz w:val="20"/>
      <w:szCs w:val="20"/>
    </w:rPr>
  </w:style>
  <w:style w:type="character" w:customStyle="1" w:styleId="CommentTextChar">
    <w:name w:val="Comment Text Char"/>
    <w:basedOn w:val="DefaultParagraphFont"/>
    <w:link w:val="CommentText"/>
    <w:uiPriority w:val="99"/>
    <w:semiHidden/>
    <w:rsid w:val="00206505"/>
  </w:style>
  <w:style w:type="paragraph" w:styleId="CommentSubject">
    <w:name w:val="annotation subject"/>
    <w:basedOn w:val="CommentText"/>
    <w:next w:val="CommentText"/>
    <w:link w:val="CommentSubjectChar"/>
    <w:uiPriority w:val="99"/>
    <w:semiHidden/>
    <w:unhideWhenUsed/>
    <w:rsid w:val="00206505"/>
    <w:rPr>
      <w:b/>
      <w:bCs/>
    </w:rPr>
  </w:style>
  <w:style w:type="character" w:customStyle="1" w:styleId="CommentSubjectChar">
    <w:name w:val="Comment Subject Char"/>
    <w:basedOn w:val="CommentTextChar"/>
    <w:link w:val="CommentSubject"/>
    <w:uiPriority w:val="99"/>
    <w:semiHidden/>
    <w:rsid w:val="00206505"/>
    <w:rPr>
      <w:b/>
      <w:bCs/>
    </w:rPr>
  </w:style>
  <w:style w:type="paragraph" w:styleId="Revision">
    <w:name w:val="Revision"/>
    <w:hidden/>
    <w:uiPriority w:val="99"/>
    <w:semiHidden/>
    <w:rsid w:val="002065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383316">
      <w:bodyDiv w:val="1"/>
      <w:marLeft w:val="250"/>
      <w:marRight w:val="250"/>
      <w:marTop w:val="0"/>
      <w:marBottom w:val="0"/>
      <w:divBdr>
        <w:top w:val="none" w:sz="0" w:space="0" w:color="auto"/>
        <w:left w:val="none" w:sz="0" w:space="0" w:color="auto"/>
        <w:bottom w:val="none" w:sz="0" w:space="0" w:color="auto"/>
        <w:right w:val="none" w:sz="0" w:space="0" w:color="auto"/>
      </w:divBdr>
      <w:divsChild>
        <w:div w:id="724453395">
          <w:marLeft w:val="0"/>
          <w:marRight w:val="0"/>
          <w:marTop w:val="0"/>
          <w:marBottom w:val="0"/>
          <w:divBdr>
            <w:top w:val="none" w:sz="0" w:space="0" w:color="auto"/>
            <w:left w:val="none" w:sz="0" w:space="0" w:color="auto"/>
            <w:bottom w:val="none" w:sz="0" w:space="0" w:color="auto"/>
            <w:right w:val="none" w:sz="0" w:space="0" w:color="auto"/>
          </w:divBdr>
        </w:div>
      </w:divsChild>
    </w:div>
    <w:div w:id="1724478521">
      <w:bodyDiv w:val="1"/>
      <w:marLeft w:val="0"/>
      <w:marRight w:val="0"/>
      <w:marTop w:val="0"/>
      <w:marBottom w:val="0"/>
      <w:divBdr>
        <w:top w:val="none" w:sz="0" w:space="0" w:color="auto"/>
        <w:left w:val="none" w:sz="0" w:space="0" w:color="auto"/>
        <w:bottom w:val="none" w:sz="0" w:space="0" w:color="auto"/>
        <w:right w:val="none" w:sz="0" w:space="0" w:color="auto"/>
      </w:divBdr>
    </w:div>
    <w:div w:id="1844855999">
      <w:bodyDiv w:val="1"/>
      <w:marLeft w:val="0"/>
      <w:marRight w:val="0"/>
      <w:marTop w:val="0"/>
      <w:marBottom w:val="0"/>
      <w:divBdr>
        <w:top w:val="none" w:sz="0" w:space="0" w:color="auto"/>
        <w:left w:val="none" w:sz="0" w:space="0" w:color="auto"/>
        <w:bottom w:val="none" w:sz="0" w:space="0" w:color="auto"/>
        <w:right w:val="none" w:sz="0" w:space="0" w:color="auto"/>
      </w:divBdr>
      <w:divsChild>
        <w:div w:id="1232497554">
          <w:marLeft w:val="0"/>
          <w:marRight w:val="0"/>
          <w:marTop w:val="0"/>
          <w:marBottom w:val="0"/>
          <w:divBdr>
            <w:top w:val="none" w:sz="0" w:space="0" w:color="auto"/>
            <w:left w:val="none" w:sz="0" w:space="0" w:color="auto"/>
            <w:bottom w:val="none" w:sz="0" w:space="0" w:color="auto"/>
            <w:right w:val="none" w:sz="0" w:space="0" w:color="auto"/>
          </w:divBdr>
        </w:div>
      </w:divsChild>
    </w:div>
    <w:div w:id="193635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BC998-1319-4492-A708-5926ECAAD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Valerie.Miller@fsw.edu</dc:creator>
  <cp:lastModifiedBy>Valerie J. Miller</cp:lastModifiedBy>
  <cp:revision>6</cp:revision>
  <cp:lastPrinted>2016-06-20T12:54:00Z</cp:lastPrinted>
  <dcterms:created xsi:type="dcterms:W3CDTF">2016-11-08T14:49:00Z</dcterms:created>
  <dcterms:modified xsi:type="dcterms:W3CDTF">2016-11-09T16:04:00Z</dcterms:modified>
</cp:coreProperties>
</file>