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93" w:rsidRDefault="008D3D93" w:rsidP="00ED5C49">
      <w:pPr>
        <w:jc w:val="center"/>
        <w:rPr>
          <w:b/>
          <w:i/>
          <w:sz w:val="28"/>
          <w:szCs w:val="28"/>
        </w:rPr>
      </w:pPr>
      <w:r w:rsidRPr="00067FF6">
        <w:rPr>
          <w:b/>
          <w:i/>
          <w:sz w:val="28"/>
          <w:szCs w:val="28"/>
        </w:rPr>
        <w:t>Minutes</w:t>
      </w:r>
    </w:p>
    <w:p w:rsidR="008D3D93" w:rsidRPr="00381927" w:rsidRDefault="00454558" w:rsidP="008D3D93">
      <w:pPr>
        <w:jc w:val="center"/>
        <w:rPr>
          <w:sz w:val="22"/>
          <w:szCs w:val="22"/>
        </w:rPr>
      </w:pPr>
      <w:r>
        <w:rPr>
          <w:sz w:val="22"/>
          <w:szCs w:val="22"/>
        </w:rPr>
        <w:t>School of Business &amp;</w:t>
      </w:r>
      <w:r w:rsidR="008D3D93">
        <w:rPr>
          <w:sz w:val="22"/>
          <w:szCs w:val="22"/>
        </w:rPr>
        <w:t xml:space="preserve"> Technology </w:t>
      </w:r>
      <w:r>
        <w:rPr>
          <w:sz w:val="22"/>
          <w:szCs w:val="22"/>
        </w:rPr>
        <w:t xml:space="preserve">Advisory Committee </w:t>
      </w:r>
      <w:r w:rsidR="008D3D93">
        <w:rPr>
          <w:sz w:val="22"/>
          <w:szCs w:val="22"/>
        </w:rPr>
        <w:t>Meeting</w:t>
      </w:r>
    </w:p>
    <w:p w:rsidR="008D3D93" w:rsidRPr="00381927" w:rsidRDefault="00454558" w:rsidP="008D3D93">
      <w:pPr>
        <w:jc w:val="center"/>
        <w:rPr>
          <w:sz w:val="22"/>
          <w:szCs w:val="22"/>
        </w:rPr>
      </w:pPr>
      <w:r>
        <w:rPr>
          <w:sz w:val="22"/>
          <w:szCs w:val="22"/>
        </w:rPr>
        <w:t>Dr. John Meyer, Acting</w:t>
      </w:r>
      <w:r w:rsidR="008D3D93">
        <w:rPr>
          <w:sz w:val="22"/>
          <w:szCs w:val="22"/>
        </w:rPr>
        <w:t xml:space="preserve"> Dean</w:t>
      </w:r>
    </w:p>
    <w:p w:rsidR="008D3D93" w:rsidRDefault="00454558" w:rsidP="008D3D93">
      <w:pPr>
        <w:jc w:val="center"/>
        <w:rPr>
          <w:sz w:val="22"/>
          <w:szCs w:val="22"/>
        </w:rPr>
      </w:pPr>
      <w:r>
        <w:rPr>
          <w:sz w:val="22"/>
          <w:szCs w:val="22"/>
        </w:rPr>
        <w:t>November 9</w:t>
      </w:r>
      <w:r w:rsidR="008D3D93">
        <w:rPr>
          <w:sz w:val="22"/>
          <w:szCs w:val="22"/>
        </w:rPr>
        <w:t xml:space="preserve">, 2012 at </w:t>
      </w:r>
      <w:r>
        <w:rPr>
          <w:sz w:val="22"/>
          <w:szCs w:val="22"/>
        </w:rPr>
        <w:t>7:3</w:t>
      </w:r>
      <w:r w:rsidR="009140AC">
        <w:rPr>
          <w:sz w:val="22"/>
          <w:szCs w:val="22"/>
        </w:rPr>
        <w:t>0</w:t>
      </w:r>
      <w:r>
        <w:rPr>
          <w:sz w:val="22"/>
          <w:szCs w:val="22"/>
        </w:rPr>
        <w:t xml:space="preserve"> a.m. in U-106</w:t>
      </w:r>
    </w:p>
    <w:p w:rsidR="008D3D93" w:rsidRDefault="008D3D93" w:rsidP="008D3D93">
      <w:pPr>
        <w:jc w:val="center"/>
        <w:rPr>
          <w:sz w:val="22"/>
          <w:szCs w:val="22"/>
        </w:rPr>
      </w:pPr>
    </w:p>
    <w:tbl>
      <w:tblPr>
        <w:tblStyle w:val="TableContemporary"/>
        <w:tblpPr w:leftFromText="180" w:rightFromText="180" w:vertAnchor="text" w:horzAnchor="page" w:tblpX="1603" w:tblpY="-30"/>
        <w:tblW w:w="0" w:type="auto"/>
        <w:tblLayout w:type="fixed"/>
        <w:tblLook w:val="04A0"/>
      </w:tblPr>
      <w:tblGrid>
        <w:gridCol w:w="1890"/>
        <w:gridCol w:w="810"/>
        <w:gridCol w:w="720"/>
        <w:gridCol w:w="810"/>
      </w:tblGrid>
      <w:tr w:rsidR="008D3D93" w:rsidTr="00275951">
        <w:trPr>
          <w:cnfStyle w:val="100000000000"/>
        </w:trPr>
        <w:tc>
          <w:tcPr>
            <w:tcW w:w="1890" w:type="dxa"/>
          </w:tcPr>
          <w:p w:rsidR="008D3D93" w:rsidRPr="00BE5315" w:rsidRDefault="008D3D93" w:rsidP="00275951">
            <w:pPr>
              <w:rPr>
                <w:sz w:val="16"/>
                <w:szCs w:val="16"/>
                <w:u w:val="single"/>
              </w:rPr>
            </w:pPr>
          </w:p>
        </w:tc>
        <w:tc>
          <w:tcPr>
            <w:tcW w:w="810" w:type="dxa"/>
          </w:tcPr>
          <w:p w:rsidR="008D3D93" w:rsidRPr="00BE5315" w:rsidRDefault="008D3D93" w:rsidP="00275951">
            <w:pPr>
              <w:rPr>
                <w:sz w:val="16"/>
                <w:szCs w:val="16"/>
              </w:rPr>
            </w:pPr>
            <w:r w:rsidRPr="00BE5315">
              <w:rPr>
                <w:sz w:val="16"/>
                <w:szCs w:val="16"/>
              </w:rPr>
              <w:t>Present</w:t>
            </w:r>
          </w:p>
        </w:tc>
        <w:tc>
          <w:tcPr>
            <w:tcW w:w="720" w:type="dxa"/>
          </w:tcPr>
          <w:p w:rsidR="008D3D93" w:rsidRPr="00BE5315" w:rsidRDefault="008D3D93" w:rsidP="00275951">
            <w:pPr>
              <w:rPr>
                <w:sz w:val="16"/>
                <w:szCs w:val="16"/>
              </w:rPr>
            </w:pPr>
            <w:r w:rsidRPr="00BE5315">
              <w:rPr>
                <w:sz w:val="16"/>
                <w:szCs w:val="16"/>
              </w:rPr>
              <w:t>Absent</w:t>
            </w:r>
          </w:p>
        </w:tc>
        <w:tc>
          <w:tcPr>
            <w:tcW w:w="810" w:type="dxa"/>
          </w:tcPr>
          <w:p w:rsidR="008D3D93" w:rsidRPr="00BE5315" w:rsidRDefault="008D3D93" w:rsidP="00275951">
            <w:pPr>
              <w:rPr>
                <w:sz w:val="16"/>
                <w:szCs w:val="16"/>
              </w:rPr>
            </w:pPr>
            <w:r w:rsidRPr="00BE5315">
              <w:rPr>
                <w:sz w:val="16"/>
                <w:szCs w:val="16"/>
              </w:rPr>
              <w:t>Excused</w:t>
            </w:r>
          </w:p>
        </w:tc>
      </w:tr>
      <w:tr w:rsidR="008D3D93" w:rsidTr="00275951">
        <w:trPr>
          <w:cnfStyle w:val="000000100000"/>
        </w:trPr>
        <w:tc>
          <w:tcPr>
            <w:tcW w:w="1890" w:type="dxa"/>
          </w:tcPr>
          <w:p w:rsidR="008D3D93" w:rsidRPr="00BE5315" w:rsidRDefault="008D3D93" w:rsidP="00275951">
            <w:pPr>
              <w:rPr>
                <w:sz w:val="16"/>
                <w:szCs w:val="16"/>
              </w:rPr>
            </w:pPr>
            <w:r>
              <w:rPr>
                <w:b/>
                <w:sz w:val="16"/>
                <w:szCs w:val="16"/>
                <w:u w:val="single"/>
              </w:rPr>
              <w:t>Administration</w:t>
            </w:r>
          </w:p>
        </w:tc>
        <w:tc>
          <w:tcPr>
            <w:tcW w:w="810" w:type="dxa"/>
          </w:tcPr>
          <w:p w:rsidR="008D3D93" w:rsidRPr="00BE5315" w:rsidRDefault="008D3D93" w:rsidP="00200E56">
            <w:pPr>
              <w:jc w:val="center"/>
              <w:rPr>
                <w:sz w:val="16"/>
                <w:szCs w:val="16"/>
              </w:rPr>
            </w:pPr>
          </w:p>
        </w:tc>
        <w:tc>
          <w:tcPr>
            <w:tcW w:w="720" w:type="dxa"/>
          </w:tcPr>
          <w:p w:rsidR="008D3D93" w:rsidRPr="00BE5315" w:rsidRDefault="008D3D93" w:rsidP="00275951">
            <w:pPr>
              <w:rPr>
                <w:sz w:val="16"/>
                <w:szCs w:val="16"/>
              </w:rPr>
            </w:pPr>
          </w:p>
        </w:tc>
        <w:tc>
          <w:tcPr>
            <w:tcW w:w="810" w:type="dxa"/>
          </w:tcPr>
          <w:p w:rsidR="008D3D93" w:rsidRPr="00BE5315" w:rsidRDefault="008D3D93" w:rsidP="00275951">
            <w:pPr>
              <w:rPr>
                <w:sz w:val="16"/>
                <w:szCs w:val="16"/>
              </w:rPr>
            </w:pPr>
          </w:p>
        </w:tc>
      </w:tr>
      <w:tr w:rsidR="008D3D93" w:rsidTr="00275951">
        <w:trPr>
          <w:cnfStyle w:val="000000010000"/>
        </w:trPr>
        <w:tc>
          <w:tcPr>
            <w:tcW w:w="1890" w:type="dxa"/>
          </w:tcPr>
          <w:p w:rsidR="008D3D93" w:rsidRPr="008316C4" w:rsidRDefault="008D3D93" w:rsidP="00275951">
            <w:pPr>
              <w:rPr>
                <w:sz w:val="16"/>
                <w:szCs w:val="16"/>
              </w:rPr>
            </w:pPr>
            <w:r>
              <w:rPr>
                <w:sz w:val="16"/>
                <w:szCs w:val="16"/>
              </w:rPr>
              <w:t>John Meyer</w:t>
            </w:r>
          </w:p>
        </w:tc>
        <w:tc>
          <w:tcPr>
            <w:tcW w:w="810" w:type="dxa"/>
          </w:tcPr>
          <w:p w:rsidR="008D3D93" w:rsidRPr="009140AC" w:rsidRDefault="00200E56" w:rsidP="00BD0BC7">
            <w:pPr>
              <w:ind w:left="360"/>
              <w:rPr>
                <w:sz w:val="16"/>
                <w:szCs w:val="16"/>
              </w:rPr>
            </w:pPr>
            <w:r>
              <w:rPr>
                <w:sz w:val="16"/>
                <w:szCs w:val="16"/>
              </w:rPr>
              <w:t>x</w:t>
            </w:r>
          </w:p>
        </w:tc>
        <w:tc>
          <w:tcPr>
            <w:tcW w:w="720" w:type="dxa"/>
          </w:tcPr>
          <w:p w:rsidR="008D3D93" w:rsidRPr="00BE5315" w:rsidRDefault="008D3D93" w:rsidP="00275951">
            <w:pPr>
              <w:rPr>
                <w:sz w:val="16"/>
                <w:szCs w:val="16"/>
              </w:rPr>
            </w:pPr>
          </w:p>
        </w:tc>
        <w:tc>
          <w:tcPr>
            <w:tcW w:w="810" w:type="dxa"/>
          </w:tcPr>
          <w:p w:rsidR="008D3D93" w:rsidRPr="00BE5315" w:rsidRDefault="008D3D93" w:rsidP="00275951">
            <w:pPr>
              <w:rPr>
                <w:sz w:val="16"/>
                <w:szCs w:val="16"/>
              </w:rPr>
            </w:pPr>
          </w:p>
        </w:tc>
      </w:tr>
      <w:tr w:rsidR="00321A52" w:rsidTr="00275951">
        <w:trPr>
          <w:cnfStyle w:val="000000100000"/>
        </w:trPr>
        <w:tc>
          <w:tcPr>
            <w:tcW w:w="1890" w:type="dxa"/>
          </w:tcPr>
          <w:p w:rsidR="00321A52" w:rsidRPr="00BE5315" w:rsidRDefault="003B3814" w:rsidP="00275951">
            <w:pPr>
              <w:rPr>
                <w:b/>
                <w:sz w:val="16"/>
                <w:szCs w:val="16"/>
                <w:u w:val="single"/>
              </w:rPr>
            </w:pPr>
            <w:r>
              <w:rPr>
                <w:b/>
                <w:sz w:val="16"/>
                <w:szCs w:val="16"/>
                <w:u w:val="single"/>
              </w:rPr>
              <w:t>Department Chair</w:t>
            </w:r>
          </w:p>
        </w:tc>
        <w:tc>
          <w:tcPr>
            <w:tcW w:w="810" w:type="dxa"/>
          </w:tcPr>
          <w:p w:rsidR="00321A52" w:rsidRPr="00BE5315" w:rsidRDefault="00321A52" w:rsidP="00200E56">
            <w:pPr>
              <w:jc w:val="center"/>
              <w:rPr>
                <w:sz w:val="16"/>
                <w:szCs w:val="16"/>
              </w:rPr>
            </w:pPr>
          </w:p>
        </w:tc>
        <w:tc>
          <w:tcPr>
            <w:tcW w:w="720" w:type="dxa"/>
          </w:tcPr>
          <w:p w:rsidR="00321A52" w:rsidRPr="00BE5315" w:rsidRDefault="00321A52" w:rsidP="00275951">
            <w:pPr>
              <w:rPr>
                <w:sz w:val="16"/>
                <w:szCs w:val="16"/>
              </w:rPr>
            </w:pPr>
          </w:p>
        </w:tc>
        <w:tc>
          <w:tcPr>
            <w:tcW w:w="810" w:type="dxa"/>
          </w:tcPr>
          <w:p w:rsidR="00321A52" w:rsidRPr="00BE5315" w:rsidRDefault="00321A52" w:rsidP="00275951">
            <w:pPr>
              <w:rPr>
                <w:sz w:val="16"/>
                <w:szCs w:val="16"/>
              </w:rPr>
            </w:pPr>
          </w:p>
        </w:tc>
      </w:tr>
      <w:tr w:rsidR="00321A52" w:rsidTr="00275951">
        <w:trPr>
          <w:cnfStyle w:val="000000010000"/>
        </w:trPr>
        <w:tc>
          <w:tcPr>
            <w:tcW w:w="1890" w:type="dxa"/>
          </w:tcPr>
          <w:p w:rsidR="00321A52" w:rsidRPr="003B3814" w:rsidRDefault="003B3814" w:rsidP="00275951">
            <w:pPr>
              <w:rPr>
                <w:sz w:val="16"/>
                <w:szCs w:val="16"/>
              </w:rPr>
            </w:pPr>
            <w:r w:rsidRPr="003B3814">
              <w:rPr>
                <w:sz w:val="16"/>
                <w:szCs w:val="16"/>
              </w:rPr>
              <w:t>Douglas Nay</w:t>
            </w:r>
          </w:p>
        </w:tc>
        <w:tc>
          <w:tcPr>
            <w:tcW w:w="810" w:type="dxa"/>
          </w:tcPr>
          <w:p w:rsidR="00321A52" w:rsidRPr="009140AC" w:rsidRDefault="004A1C1C" w:rsidP="00BD0BC7">
            <w:pPr>
              <w:ind w:left="360"/>
              <w:rPr>
                <w:sz w:val="16"/>
                <w:szCs w:val="16"/>
              </w:rPr>
            </w:pPr>
            <w:r>
              <w:rPr>
                <w:sz w:val="16"/>
                <w:szCs w:val="16"/>
              </w:rPr>
              <w:t>x</w:t>
            </w:r>
          </w:p>
        </w:tc>
        <w:tc>
          <w:tcPr>
            <w:tcW w:w="720" w:type="dxa"/>
          </w:tcPr>
          <w:p w:rsidR="00321A52" w:rsidRPr="00BE5315" w:rsidRDefault="00321A52" w:rsidP="00275951">
            <w:pPr>
              <w:rPr>
                <w:sz w:val="16"/>
                <w:szCs w:val="16"/>
              </w:rPr>
            </w:pPr>
          </w:p>
        </w:tc>
        <w:tc>
          <w:tcPr>
            <w:tcW w:w="810" w:type="dxa"/>
          </w:tcPr>
          <w:p w:rsidR="00321A52" w:rsidRPr="00BE5315" w:rsidRDefault="00321A52" w:rsidP="00275951">
            <w:pPr>
              <w:rPr>
                <w:sz w:val="16"/>
                <w:szCs w:val="16"/>
              </w:rPr>
            </w:pPr>
          </w:p>
        </w:tc>
      </w:tr>
      <w:tr w:rsidR="008D3D93" w:rsidTr="00275951">
        <w:trPr>
          <w:cnfStyle w:val="000000100000"/>
        </w:trPr>
        <w:tc>
          <w:tcPr>
            <w:tcW w:w="1890" w:type="dxa"/>
          </w:tcPr>
          <w:p w:rsidR="008D3D93" w:rsidRPr="00BE5315" w:rsidRDefault="008D3D93" w:rsidP="00275951">
            <w:pPr>
              <w:rPr>
                <w:sz w:val="16"/>
                <w:szCs w:val="16"/>
              </w:rPr>
            </w:pPr>
            <w:r w:rsidRPr="00BE5315">
              <w:rPr>
                <w:b/>
                <w:sz w:val="16"/>
                <w:szCs w:val="16"/>
                <w:u w:val="single"/>
              </w:rPr>
              <w:t>Faculty</w:t>
            </w:r>
          </w:p>
        </w:tc>
        <w:tc>
          <w:tcPr>
            <w:tcW w:w="810" w:type="dxa"/>
          </w:tcPr>
          <w:p w:rsidR="008D3D93" w:rsidRPr="00BE5315" w:rsidRDefault="008D3D93" w:rsidP="00200E56">
            <w:pPr>
              <w:jc w:val="center"/>
              <w:rPr>
                <w:sz w:val="16"/>
                <w:szCs w:val="16"/>
              </w:rPr>
            </w:pPr>
          </w:p>
        </w:tc>
        <w:tc>
          <w:tcPr>
            <w:tcW w:w="720" w:type="dxa"/>
          </w:tcPr>
          <w:p w:rsidR="008D3D93" w:rsidRPr="00BE5315" w:rsidRDefault="008D3D93" w:rsidP="00275951">
            <w:pPr>
              <w:rPr>
                <w:sz w:val="16"/>
                <w:szCs w:val="16"/>
              </w:rPr>
            </w:pPr>
          </w:p>
        </w:tc>
        <w:tc>
          <w:tcPr>
            <w:tcW w:w="810" w:type="dxa"/>
          </w:tcPr>
          <w:p w:rsidR="008D3D93" w:rsidRPr="00BE5315" w:rsidRDefault="008D3D93" w:rsidP="00275951">
            <w:pPr>
              <w:rPr>
                <w:sz w:val="16"/>
                <w:szCs w:val="16"/>
              </w:rPr>
            </w:pPr>
          </w:p>
        </w:tc>
      </w:tr>
      <w:tr w:rsidR="008D3D93" w:rsidTr="00275951">
        <w:trPr>
          <w:cnfStyle w:val="000000010000"/>
        </w:trPr>
        <w:tc>
          <w:tcPr>
            <w:tcW w:w="1890" w:type="dxa"/>
          </w:tcPr>
          <w:p w:rsidR="008D3D93" w:rsidRPr="008316C4" w:rsidRDefault="008D3D93" w:rsidP="00275951">
            <w:pPr>
              <w:rPr>
                <w:sz w:val="16"/>
                <w:szCs w:val="16"/>
              </w:rPr>
            </w:pPr>
            <w:r w:rsidRPr="008316C4">
              <w:rPr>
                <w:sz w:val="16"/>
                <w:szCs w:val="16"/>
              </w:rPr>
              <w:t>Munir Al-Suleh</w:t>
            </w:r>
          </w:p>
        </w:tc>
        <w:tc>
          <w:tcPr>
            <w:tcW w:w="810" w:type="dxa"/>
          </w:tcPr>
          <w:p w:rsidR="008D3D93" w:rsidRPr="009140AC" w:rsidRDefault="004A1C1C" w:rsidP="00D87539">
            <w:pPr>
              <w:ind w:left="360"/>
              <w:rPr>
                <w:sz w:val="16"/>
                <w:szCs w:val="16"/>
              </w:rPr>
            </w:pPr>
            <w:r>
              <w:rPr>
                <w:sz w:val="16"/>
                <w:szCs w:val="16"/>
              </w:rPr>
              <w:t>x</w:t>
            </w:r>
          </w:p>
        </w:tc>
        <w:tc>
          <w:tcPr>
            <w:tcW w:w="720" w:type="dxa"/>
          </w:tcPr>
          <w:p w:rsidR="008D3D93" w:rsidRPr="00BE5315" w:rsidRDefault="008D3D93" w:rsidP="00990229">
            <w:pPr>
              <w:jc w:val="center"/>
              <w:rPr>
                <w:sz w:val="16"/>
                <w:szCs w:val="16"/>
              </w:rPr>
            </w:pPr>
          </w:p>
        </w:tc>
        <w:tc>
          <w:tcPr>
            <w:tcW w:w="810" w:type="dxa"/>
          </w:tcPr>
          <w:p w:rsidR="008D3D93" w:rsidRPr="00BE5315" w:rsidRDefault="008D3D93" w:rsidP="00275951">
            <w:pPr>
              <w:rPr>
                <w:sz w:val="16"/>
                <w:szCs w:val="16"/>
              </w:rPr>
            </w:pPr>
          </w:p>
        </w:tc>
      </w:tr>
      <w:tr w:rsidR="008D3D93" w:rsidTr="00275951">
        <w:trPr>
          <w:cnfStyle w:val="000000100000"/>
        </w:trPr>
        <w:tc>
          <w:tcPr>
            <w:tcW w:w="1890" w:type="dxa"/>
          </w:tcPr>
          <w:p w:rsidR="008D3D93" w:rsidRPr="008316C4" w:rsidRDefault="008D3D93" w:rsidP="00275951">
            <w:pPr>
              <w:rPr>
                <w:sz w:val="16"/>
                <w:szCs w:val="16"/>
              </w:rPr>
            </w:pPr>
            <w:r>
              <w:rPr>
                <w:sz w:val="16"/>
                <w:szCs w:val="16"/>
              </w:rPr>
              <w:t>Andrew Blitz</w:t>
            </w:r>
          </w:p>
        </w:tc>
        <w:tc>
          <w:tcPr>
            <w:tcW w:w="810" w:type="dxa"/>
          </w:tcPr>
          <w:p w:rsidR="008D3D93" w:rsidRPr="009140AC" w:rsidRDefault="00B36B71" w:rsidP="00990229">
            <w:pPr>
              <w:ind w:left="360"/>
              <w:rPr>
                <w:sz w:val="16"/>
                <w:szCs w:val="16"/>
              </w:rPr>
            </w:pPr>
            <w:r>
              <w:rPr>
                <w:sz w:val="16"/>
                <w:szCs w:val="16"/>
              </w:rPr>
              <w:t>x</w:t>
            </w:r>
          </w:p>
        </w:tc>
        <w:tc>
          <w:tcPr>
            <w:tcW w:w="720" w:type="dxa"/>
          </w:tcPr>
          <w:p w:rsidR="008D3D93" w:rsidRPr="00BE5315" w:rsidRDefault="008D3D93" w:rsidP="00275951">
            <w:pPr>
              <w:rPr>
                <w:sz w:val="16"/>
                <w:szCs w:val="16"/>
              </w:rPr>
            </w:pPr>
          </w:p>
        </w:tc>
        <w:tc>
          <w:tcPr>
            <w:tcW w:w="810" w:type="dxa"/>
          </w:tcPr>
          <w:p w:rsidR="008D3D93" w:rsidRPr="00BE5315" w:rsidRDefault="008D3D93" w:rsidP="00275951">
            <w:pPr>
              <w:rPr>
                <w:sz w:val="16"/>
                <w:szCs w:val="16"/>
              </w:rPr>
            </w:pPr>
          </w:p>
        </w:tc>
      </w:tr>
      <w:tr w:rsidR="00FD08AF" w:rsidTr="00275951">
        <w:trPr>
          <w:cnfStyle w:val="000000010000"/>
        </w:trPr>
        <w:tc>
          <w:tcPr>
            <w:tcW w:w="1890" w:type="dxa"/>
          </w:tcPr>
          <w:p w:rsidR="00FD08AF" w:rsidRDefault="00FD08AF" w:rsidP="00275951">
            <w:pPr>
              <w:rPr>
                <w:sz w:val="16"/>
                <w:szCs w:val="16"/>
              </w:rPr>
            </w:pPr>
            <w:r>
              <w:rPr>
                <w:sz w:val="16"/>
                <w:szCs w:val="16"/>
              </w:rPr>
              <w:t>Vincent Butler</w:t>
            </w:r>
          </w:p>
        </w:tc>
        <w:tc>
          <w:tcPr>
            <w:tcW w:w="810" w:type="dxa"/>
          </w:tcPr>
          <w:p w:rsidR="00FD08AF" w:rsidRDefault="00FD08AF" w:rsidP="00990229">
            <w:pPr>
              <w:ind w:left="360"/>
              <w:rPr>
                <w:sz w:val="16"/>
                <w:szCs w:val="16"/>
              </w:rPr>
            </w:pPr>
            <w:r>
              <w:rPr>
                <w:sz w:val="16"/>
                <w:szCs w:val="16"/>
              </w:rPr>
              <w:t>x</w:t>
            </w:r>
          </w:p>
        </w:tc>
        <w:tc>
          <w:tcPr>
            <w:tcW w:w="720" w:type="dxa"/>
          </w:tcPr>
          <w:p w:rsidR="00FD08AF" w:rsidRPr="00BE5315" w:rsidRDefault="00FD08AF" w:rsidP="00275951">
            <w:pPr>
              <w:rPr>
                <w:sz w:val="16"/>
                <w:szCs w:val="16"/>
              </w:rPr>
            </w:pPr>
          </w:p>
        </w:tc>
        <w:tc>
          <w:tcPr>
            <w:tcW w:w="810" w:type="dxa"/>
          </w:tcPr>
          <w:p w:rsidR="00FD08AF" w:rsidRPr="00BE5315" w:rsidRDefault="00FD08AF" w:rsidP="00275951">
            <w:pPr>
              <w:rPr>
                <w:sz w:val="16"/>
                <w:szCs w:val="16"/>
              </w:rPr>
            </w:pPr>
          </w:p>
        </w:tc>
      </w:tr>
      <w:tr w:rsidR="008D3D93" w:rsidTr="00275951">
        <w:trPr>
          <w:cnfStyle w:val="000000100000"/>
        </w:trPr>
        <w:tc>
          <w:tcPr>
            <w:tcW w:w="1890" w:type="dxa"/>
          </w:tcPr>
          <w:p w:rsidR="008D3D93" w:rsidRPr="008316C4" w:rsidRDefault="00FD08AF" w:rsidP="00275951">
            <w:pPr>
              <w:rPr>
                <w:sz w:val="16"/>
                <w:szCs w:val="16"/>
              </w:rPr>
            </w:pPr>
            <w:r>
              <w:rPr>
                <w:sz w:val="16"/>
                <w:szCs w:val="16"/>
              </w:rPr>
              <w:t>Scott VanSelow</w:t>
            </w:r>
          </w:p>
        </w:tc>
        <w:tc>
          <w:tcPr>
            <w:tcW w:w="810" w:type="dxa"/>
          </w:tcPr>
          <w:p w:rsidR="008D3D93" w:rsidRPr="009140AC" w:rsidRDefault="004A1C1C" w:rsidP="00990229">
            <w:pPr>
              <w:ind w:left="360"/>
              <w:rPr>
                <w:sz w:val="16"/>
                <w:szCs w:val="16"/>
              </w:rPr>
            </w:pPr>
            <w:r>
              <w:rPr>
                <w:sz w:val="16"/>
                <w:szCs w:val="16"/>
              </w:rPr>
              <w:t>x</w:t>
            </w:r>
          </w:p>
        </w:tc>
        <w:tc>
          <w:tcPr>
            <w:tcW w:w="720" w:type="dxa"/>
          </w:tcPr>
          <w:p w:rsidR="008D3D93" w:rsidRPr="00BE5315" w:rsidRDefault="008D3D93" w:rsidP="00275951">
            <w:pPr>
              <w:rPr>
                <w:sz w:val="16"/>
                <w:szCs w:val="16"/>
              </w:rPr>
            </w:pPr>
          </w:p>
        </w:tc>
        <w:tc>
          <w:tcPr>
            <w:tcW w:w="810" w:type="dxa"/>
          </w:tcPr>
          <w:p w:rsidR="008D3D93" w:rsidRPr="00BE5315" w:rsidRDefault="008D3D93" w:rsidP="00275951">
            <w:pPr>
              <w:rPr>
                <w:sz w:val="16"/>
                <w:szCs w:val="16"/>
              </w:rPr>
            </w:pPr>
          </w:p>
        </w:tc>
      </w:tr>
      <w:tr w:rsidR="00FD08AF" w:rsidTr="00275951">
        <w:trPr>
          <w:cnfStyle w:val="000000010000"/>
        </w:trPr>
        <w:tc>
          <w:tcPr>
            <w:tcW w:w="1890" w:type="dxa"/>
          </w:tcPr>
          <w:p w:rsidR="00FD08AF" w:rsidRPr="00BE5315" w:rsidRDefault="00FD08AF" w:rsidP="00FD08AF">
            <w:pPr>
              <w:rPr>
                <w:b/>
                <w:sz w:val="16"/>
                <w:szCs w:val="16"/>
                <w:u w:val="single"/>
              </w:rPr>
            </w:pPr>
            <w:r w:rsidRPr="00BE5315">
              <w:rPr>
                <w:b/>
                <w:sz w:val="16"/>
                <w:szCs w:val="16"/>
                <w:u w:val="single"/>
              </w:rPr>
              <w:t>Staff</w:t>
            </w:r>
          </w:p>
        </w:tc>
        <w:tc>
          <w:tcPr>
            <w:tcW w:w="810" w:type="dxa"/>
          </w:tcPr>
          <w:p w:rsidR="00FD08AF" w:rsidRPr="00BE5315" w:rsidRDefault="00FD08AF" w:rsidP="00FD08AF">
            <w:pPr>
              <w:rPr>
                <w:sz w:val="16"/>
                <w:szCs w:val="16"/>
              </w:rPr>
            </w:pPr>
          </w:p>
        </w:tc>
        <w:tc>
          <w:tcPr>
            <w:tcW w:w="720" w:type="dxa"/>
          </w:tcPr>
          <w:p w:rsidR="00FD08AF" w:rsidRPr="00BE5315" w:rsidRDefault="00FD08AF" w:rsidP="00FD08AF">
            <w:pPr>
              <w:rPr>
                <w:sz w:val="16"/>
                <w:szCs w:val="16"/>
              </w:rPr>
            </w:pPr>
          </w:p>
        </w:tc>
        <w:tc>
          <w:tcPr>
            <w:tcW w:w="810" w:type="dxa"/>
          </w:tcPr>
          <w:p w:rsidR="00FD08AF" w:rsidRPr="00BE5315" w:rsidRDefault="00FD08AF" w:rsidP="00FD08AF">
            <w:pPr>
              <w:rPr>
                <w:sz w:val="16"/>
                <w:szCs w:val="16"/>
              </w:rPr>
            </w:pPr>
          </w:p>
        </w:tc>
      </w:tr>
      <w:tr w:rsidR="00FD08AF" w:rsidTr="00275951">
        <w:trPr>
          <w:cnfStyle w:val="000000100000"/>
        </w:trPr>
        <w:tc>
          <w:tcPr>
            <w:tcW w:w="1890" w:type="dxa"/>
          </w:tcPr>
          <w:p w:rsidR="00FD08AF" w:rsidRPr="008316C4" w:rsidRDefault="00FD08AF" w:rsidP="00FD08AF">
            <w:pPr>
              <w:rPr>
                <w:sz w:val="16"/>
                <w:szCs w:val="16"/>
              </w:rPr>
            </w:pPr>
            <w:r>
              <w:rPr>
                <w:sz w:val="16"/>
                <w:szCs w:val="16"/>
              </w:rPr>
              <w:t>Charlene Wolfe</w:t>
            </w:r>
          </w:p>
        </w:tc>
        <w:tc>
          <w:tcPr>
            <w:tcW w:w="810" w:type="dxa"/>
          </w:tcPr>
          <w:p w:rsidR="00FD08AF" w:rsidRPr="00321A52" w:rsidRDefault="00FD08AF" w:rsidP="00FD08AF">
            <w:pPr>
              <w:ind w:left="360"/>
              <w:rPr>
                <w:sz w:val="16"/>
                <w:szCs w:val="16"/>
              </w:rPr>
            </w:pPr>
            <w:r>
              <w:rPr>
                <w:sz w:val="16"/>
                <w:szCs w:val="16"/>
              </w:rPr>
              <w:t>x</w:t>
            </w:r>
          </w:p>
        </w:tc>
        <w:tc>
          <w:tcPr>
            <w:tcW w:w="720" w:type="dxa"/>
          </w:tcPr>
          <w:p w:rsidR="00FD08AF" w:rsidRPr="00BE5315" w:rsidRDefault="00FD08AF" w:rsidP="00FD08AF">
            <w:pPr>
              <w:rPr>
                <w:sz w:val="16"/>
                <w:szCs w:val="16"/>
              </w:rPr>
            </w:pPr>
          </w:p>
        </w:tc>
        <w:tc>
          <w:tcPr>
            <w:tcW w:w="810" w:type="dxa"/>
          </w:tcPr>
          <w:p w:rsidR="00FD08AF" w:rsidRPr="00BE5315" w:rsidRDefault="00FD08AF" w:rsidP="00FD08AF">
            <w:pPr>
              <w:rPr>
                <w:sz w:val="16"/>
                <w:szCs w:val="16"/>
              </w:rPr>
            </w:pPr>
          </w:p>
        </w:tc>
      </w:tr>
      <w:tr w:rsidR="00FD08AF" w:rsidTr="00275951">
        <w:trPr>
          <w:cnfStyle w:val="000000010000"/>
        </w:trPr>
        <w:tc>
          <w:tcPr>
            <w:tcW w:w="1890" w:type="dxa"/>
          </w:tcPr>
          <w:p w:rsidR="00FD08AF" w:rsidRPr="00346743" w:rsidRDefault="00FD08AF" w:rsidP="00FD08AF">
            <w:pPr>
              <w:rPr>
                <w:sz w:val="16"/>
                <w:szCs w:val="16"/>
              </w:rPr>
            </w:pPr>
            <w:r>
              <w:rPr>
                <w:sz w:val="16"/>
                <w:szCs w:val="16"/>
              </w:rPr>
              <w:t>Michelle Zamniak</w:t>
            </w:r>
          </w:p>
        </w:tc>
        <w:tc>
          <w:tcPr>
            <w:tcW w:w="810" w:type="dxa"/>
          </w:tcPr>
          <w:p w:rsidR="00FD08AF" w:rsidRPr="00200E56" w:rsidRDefault="00FD08AF" w:rsidP="00FD08AF">
            <w:pPr>
              <w:jc w:val="center"/>
              <w:rPr>
                <w:sz w:val="16"/>
                <w:szCs w:val="16"/>
              </w:rPr>
            </w:pPr>
            <w:r>
              <w:rPr>
                <w:sz w:val="16"/>
                <w:szCs w:val="16"/>
              </w:rPr>
              <w:t xml:space="preserve">     x</w:t>
            </w:r>
          </w:p>
        </w:tc>
        <w:tc>
          <w:tcPr>
            <w:tcW w:w="720" w:type="dxa"/>
          </w:tcPr>
          <w:p w:rsidR="00FD08AF" w:rsidRPr="00BE5315" w:rsidRDefault="00FD08AF" w:rsidP="00FD08AF">
            <w:pPr>
              <w:jc w:val="center"/>
              <w:rPr>
                <w:sz w:val="16"/>
                <w:szCs w:val="16"/>
              </w:rPr>
            </w:pPr>
          </w:p>
        </w:tc>
        <w:tc>
          <w:tcPr>
            <w:tcW w:w="810" w:type="dxa"/>
          </w:tcPr>
          <w:p w:rsidR="00FD08AF" w:rsidRPr="00BE5315" w:rsidRDefault="00FD08AF" w:rsidP="00FD08AF">
            <w:pPr>
              <w:rPr>
                <w:sz w:val="16"/>
                <w:szCs w:val="16"/>
              </w:rPr>
            </w:pPr>
          </w:p>
        </w:tc>
      </w:tr>
      <w:tr w:rsidR="00FD08AF" w:rsidTr="00275951">
        <w:trPr>
          <w:cnfStyle w:val="000000100000"/>
        </w:trPr>
        <w:tc>
          <w:tcPr>
            <w:tcW w:w="1890" w:type="dxa"/>
          </w:tcPr>
          <w:p w:rsidR="00FD08AF" w:rsidRPr="00FD08AF" w:rsidRDefault="006E4BDD" w:rsidP="00FD08AF">
            <w:pPr>
              <w:rPr>
                <w:b/>
                <w:sz w:val="16"/>
                <w:szCs w:val="16"/>
                <w:u w:val="single"/>
              </w:rPr>
            </w:pPr>
            <w:r>
              <w:rPr>
                <w:b/>
                <w:sz w:val="16"/>
                <w:szCs w:val="16"/>
                <w:u w:val="single"/>
              </w:rPr>
              <w:t>Guests</w:t>
            </w:r>
          </w:p>
        </w:tc>
        <w:tc>
          <w:tcPr>
            <w:tcW w:w="810" w:type="dxa"/>
          </w:tcPr>
          <w:p w:rsidR="00FD08AF" w:rsidRPr="009140AC" w:rsidRDefault="00FD08AF" w:rsidP="00FD08AF">
            <w:pPr>
              <w:ind w:left="360"/>
              <w:jc w:val="center"/>
              <w:rPr>
                <w:sz w:val="16"/>
                <w:szCs w:val="16"/>
              </w:rPr>
            </w:pPr>
          </w:p>
        </w:tc>
        <w:tc>
          <w:tcPr>
            <w:tcW w:w="720" w:type="dxa"/>
          </w:tcPr>
          <w:p w:rsidR="00FD08AF" w:rsidRPr="00BE5315" w:rsidRDefault="00FD08AF" w:rsidP="00FD08AF">
            <w:pPr>
              <w:jc w:val="center"/>
              <w:rPr>
                <w:sz w:val="16"/>
                <w:szCs w:val="16"/>
              </w:rPr>
            </w:pPr>
          </w:p>
        </w:tc>
        <w:tc>
          <w:tcPr>
            <w:tcW w:w="810" w:type="dxa"/>
          </w:tcPr>
          <w:p w:rsidR="00FD08AF" w:rsidRPr="00BE5315" w:rsidRDefault="00FD08AF" w:rsidP="00FD08AF">
            <w:pPr>
              <w:jc w:val="center"/>
              <w:rPr>
                <w:sz w:val="16"/>
                <w:szCs w:val="16"/>
              </w:rPr>
            </w:pPr>
          </w:p>
        </w:tc>
      </w:tr>
      <w:tr w:rsidR="00FD08AF" w:rsidTr="00275951">
        <w:trPr>
          <w:cnfStyle w:val="000000010000"/>
        </w:trPr>
        <w:tc>
          <w:tcPr>
            <w:tcW w:w="1890" w:type="dxa"/>
          </w:tcPr>
          <w:p w:rsidR="00FD08AF" w:rsidRPr="008316C4" w:rsidRDefault="006E4BDD" w:rsidP="00FD08AF">
            <w:pPr>
              <w:rPr>
                <w:sz w:val="16"/>
                <w:szCs w:val="16"/>
              </w:rPr>
            </w:pPr>
            <w:r>
              <w:rPr>
                <w:sz w:val="16"/>
                <w:szCs w:val="16"/>
              </w:rPr>
              <w:t>Mark Morgan</w:t>
            </w:r>
          </w:p>
        </w:tc>
        <w:tc>
          <w:tcPr>
            <w:tcW w:w="810" w:type="dxa"/>
          </w:tcPr>
          <w:p w:rsidR="00FD08AF" w:rsidRPr="009140AC" w:rsidRDefault="006E4BDD" w:rsidP="00FD08AF">
            <w:pPr>
              <w:ind w:left="360"/>
              <w:rPr>
                <w:sz w:val="16"/>
                <w:szCs w:val="16"/>
              </w:rPr>
            </w:pPr>
            <w:r>
              <w:rPr>
                <w:sz w:val="16"/>
                <w:szCs w:val="16"/>
              </w:rPr>
              <w:t>x</w:t>
            </w:r>
          </w:p>
        </w:tc>
        <w:tc>
          <w:tcPr>
            <w:tcW w:w="720" w:type="dxa"/>
          </w:tcPr>
          <w:p w:rsidR="00FD08AF" w:rsidRPr="00BE5315" w:rsidRDefault="00FD08AF" w:rsidP="00FD08AF">
            <w:pPr>
              <w:rPr>
                <w:sz w:val="16"/>
                <w:szCs w:val="16"/>
              </w:rPr>
            </w:pPr>
          </w:p>
        </w:tc>
        <w:tc>
          <w:tcPr>
            <w:tcW w:w="810" w:type="dxa"/>
          </w:tcPr>
          <w:p w:rsidR="00FD08AF" w:rsidRPr="00BE5315" w:rsidRDefault="00FD08AF" w:rsidP="00FD08AF">
            <w:pPr>
              <w:rPr>
                <w:sz w:val="16"/>
                <w:szCs w:val="16"/>
              </w:rPr>
            </w:pPr>
          </w:p>
        </w:tc>
      </w:tr>
      <w:tr w:rsidR="00FD08AF" w:rsidTr="00275951">
        <w:trPr>
          <w:cnfStyle w:val="000000100000"/>
        </w:trPr>
        <w:tc>
          <w:tcPr>
            <w:tcW w:w="1890" w:type="dxa"/>
          </w:tcPr>
          <w:p w:rsidR="00FD08AF" w:rsidRPr="006E4BDD" w:rsidRDefault="006E4BDD" w:rsidP="00FD08AF">
            <w:pPr>
              <w:rPr>
                <w:b/>
                <w:sz w:val="16"/>
                <w:szCs w:val="16"/>
                <w:u w:val="single"/>
              </w:rPr>
            </w:pPr>
            <w:r>
              <w:rPr>
                <w:b/>
                <w:sz w:val="16"/>
                <w:szCs w:val="16"/>
                <w:u w:val="single"/>
              </w:rPr>
              <w:t>Committee Members</w:t>
            </w:r>
          </w:p>
        </w:tc>
        <w:tc>
          <w:tcPr>
            <w:tcW w:w="810" w:type="dxa"/>
          </w:tcPr>
          <w:p w:rsidR="00FD08AF" w:rsidRPr="009140AC" w:rsidRDefault="00FD08AF" w:rsidP="00FD08AF">
            <w:pPr>
              <w:ind w:left="360"/>
              <w:rPr>
                <w:sz w:val="16"/>
                <w:szCs w:val="16"/>
              </w:rPr>
            </w:pPr>
          </w:p>
        </w:tc>
        <w:tc>
          <w:tcPr>
            <w:tcW w:w="720" w:type="dxa"/>
          </w:tcPr>
          <w:p w:rsidR="00FD08AF" w:rsidRPr="00BE5315" w:rsidRDefault="00FD08AF" w:rsidP="00FD08AF">
            <w:pPr>
              <w:rPr>
                <w:sz w:val="16"/>
                <w:szCs w:val="16"/>
              </w:rPr>
            </w:pPr>
          </w:p>
        </w:tc>
        <w:tc>
          <w:tcPr>
            <w:tcW w:w="810" w:type="dxa"/>
          </w:tcPr>
          <w:p w:rsidR="00FD08AF" w:rsidRPr="00BE5315" w:rsidRDefault="00FD08AF" w:rsidP="00FD08AF">
            <w:pPr>
              <w:rPr>
                <w:sz w:val="16"/>
                <w:szCs w:val="16"/>
              </w:rPr>
            </w:pPr>
          </w:p>
        </w:tc>
      </w:tr>
      <w:tr w:rsidR="00FD08AF" w:rsidTr="00275951">
        <w:trPr>
          <w:cnfStyle w:val="000000010000"/>
        </w:trPr>
        <w:tc>
          <w:tcPr>
            <w:tcW w:w="1890" w:type="dxa"/>
          </w:tcPr>
          <w:p w:rsidR="00FD08AF" w:rsidRPr="008316C4" w:rsidRDefault="00D64DF2" w:rsidP="00FD08AF">
            <w:pPr>
              <w:rPr>
                <w:sz w:val="16"/>
                <w:szCs w:val="16"/>
              </w:rPr>
            </w:pPr>
            <w:r>
              <w:rPr>
                <w:sz w:val="16"/>
                <w:szCs w:val="16"/>
              </w:rPr>
              <w:t xml:space="preserve">Bruce </w:t>
            </w:r>
            <w:proofErr w:type="spellStart"/>
            <w:r>
              <w:rPr>
                <w:sz w:val="16"/>
                <w:szCs w:val="16"/>
              </w:rPr>
              <w:t>Prezzavento</w:t>
            </w:r>
            <w:proofErr w:type="spellEnd"/>
          </w:p>
        </w:tc>
        <w:tc>
          <w:tcPr>
            <w:tcW w:w="810" w:type="dxa"/>
          </w:tcPr>
          <w:p w:rsidR="00D64DF2" w:rsidRPr="009140AC" w:rsidRDefault="00D64DF2" w:rsidP="00D64DF2">
            <w:pPr>
              <w:ind w:left="360"/>
              <w:rPr>
                <w:sz w:val="16"/>
                <w:szCs w:val="16"/>
              </w:rPr>
            </w:pPr>
            <w:r>
              <w:rPr>
                <w:sz w:val="16"/>
                <w:szCs w:val="16"/>
              </w:rPr>
              <w:t>x</w:t>
            </w:r>
          </w:p>
        </w:tc>
        <w:tc>
          <w:tcPr>
            <w:tcW w:w="720" w:type="dxa"/>
          </w:tcPr>
          <w:p w:rsidR="00FD08AF" w:rsidRPr="00BE5315" w:rsidRDefault="00FD08AF" w:rsidP="00FD08AF">
            <w:pPr>
              <w:jc w:val="center"/>
              <w:rPr>
                <w:sz w:val="16"/>
                <w:szCs w:val="16"/>
              </w:rPr>
            </w:pPr>
          </w:p>
        </w:tc>
        <w:tc>
          <w:tcPr>
            <w:tcW w:w="810" w:type="dxa"/>
          </w:tcPr>
          <w:p w:rsidR="00FD08AF" w:rsidRPr="00BE5315" w:rsidRDefault="00FD08AF" w:rsidP="00FD08AF">
            <w:pPr>
              <w:rPr>
                <w:sz w:val="16"/>
                <w:szCs w:val="16"/>
              </w:rPr>
            </w:pPr>
          </w:p>
        </w:tc>
      </w:tr>
      <w:tr w:rsidR="00FD08AF" w:rsidTr="00275951">
        <w:trPr>
          <w:cnfStyle w:val="000000100000"/>
        </w:trPr>
        <w:tc>
          <w:tcPr>
            <w:tcW w:w="1890" w:type="dxa"/>
          </w:tcPr>
          <w:p w:rsidR="00FD08AF" w:rsidRPr="008316C4" w:rsidRDefault="00D64DF2" w:rsidP="00FD08AF">
            <w:pPr>
              <w:rPr>
                <w:sz w:val="16"/>
                <w:szCs w:val="16"/>
              </w:rPr>
            </w:pPr>
            <w:r>
              <w:rPr>
                <w:sz w:val="16"/>
                <w:szCs w:val="16"/>
              </w:rPr>
              <w:t>Mark Haines</w:t>
            </w:r>
          </w:p>
        </w:tc>
        <w:tc>
          <w:tcPr>
            <w:tcW w:w="810" w:type="dxa"/>
          </w:tcPr>
          <w:p w:rsidR="00FD08AF" w:rsidRPr="009140AC" w:rsidRDefault="00D64DF2" w:rsidP="00FD08AF">
            <w:pPr>
              <w:ind w:left="360"/>
              <w:rPr>
                <w:sz w:val="16"/>
                <w:szCs w:val="16"/>
              </w:rPr>
            </w:pPr>
            <w:r>
              <w:rPr>
                <w:sz w:val="16"/>
                <w:szCs w:val="16"/>
              </w:rPr>
              <w:t>x</w:t>
            </w:r>
          </w:p>
        </w:tc>
        <w:tc>
          <w:tcPr>
            <w:tcW w:w="720" w:type="dxa"/>
          </w:tcPr>
          <w:p w:rsidR="00FD08AF" w:rsidRPr="008316C4" w:rsidRDefault="00FD08AF" w:rsidP="00FD08AF">
            <w:pPr>
              <w:jc w:val="center"/>
              <w:rPr>
                <w:sz w:val="16"/>
                <w:szCs w:val="16"/>
              </w:rPr>
            </w:pPr>
          </w:p>
        </w:tc>
        <w:tc>
          <w:tcPr>
            <w:tcW w:w="810" w:type="dxa"/>
          </w:tcPr>
          <w:p w:rsidR="00FD08AF" w:rsidRPr="008316C4" w:rsidRDefault="00FD08AF" w:rsidP="00FD08AF">
            <w:pPr>
              <w:rPr>
                <w:sz w:val="16"/>
                <w:szCs w:val="16"/>
              </w:rPr>
            </w:pPr>
          </w:p>
        </w:tc>
      </w:tr>
      <w:tr w:rsidR="00FD08AF" w:rsidTr="00275951">
        <w:trPr>
          <w:cnfStyle w:val="000000010000"/>
        </w:trPr>
        <w:tc>
          <w:tcPr>
            <w:tcW w:w="1890" w:type="dxa"/>
          </w:tcPr>
          <w:p w:rsidR="00FD08AF" w:rsidRPr="008316C4" w:rsidRDefault="00D64DF2" w:rsidP="00FD08AF">
            <w:pPr>
              <w:rPr>
                <w:sz w:val="16"/>
                <w:szCs w:val="16"/>
              </w:rPr>
            </w:pPr>
            <w:r>
              <w:rPr>
                <w:sz w:val="16"/>
                <w:szCs w:val="16"/>
              </w:rPr>
              <w:t xml:space="preserve">Glen </w:t>
            </w:r>
            <w:proofErr w:type="spellStart"/>
            <w:r>
              <w:rPr>
                <w:sz w:val="16"/>
                <w:szCs w:val="16"/>
              </w:rPr>
              <w:t>Salyer</w:t>
            </w:r>
            <w:proofErr w:type="spellEnd"/>
          </w:p>
        </w:tc>
        <w:tc>
          <w:tcPr>
            <w:tcW w:w="810" w:type="dxa"/>
          </w:tcPr>
          <w:p w:rsidR="00FD08AF" w:rsidRPr="009140AC" w:rsidRDefault="00D64DF2" w:rsidP="00FD08AF">
            <w:pPr>
              <w:ind w:left="360"/>
              <w:rPr>
                <w:sz w:val="16"/>
                <w:szCs w:val="16"/>
              </w:rPr>
            </w:pPr>
            <w:r>
              <w:rPr>
                <w:sz w:val="16"/>
                <w:szCs w:val="16"/>
              </w:rPr>
              <w:t>x</w:t>
            </w:r>
          </w:p>
        </w:tc>
        <w:tc>
          <w:tcPr>
            <w:tcW w:w="720" w:type="dxa"/>
          </w:tcPr>
          <w:p w:rsidR="00FD08AF" w:rsidRPr="008316C4" w:rsidRDefault="00FD08AF" w:rsidP="00FD08AF">
            <w:pPr>
              <w:rPr>
                <w:sz w:val="16"/>
                <w:szCs w:val="16"/>
              </w:rPr>
            </w:pPr>
          </w:p>
        </w:tc>
        <w:tc>
          <w:tcPr>
            <w:tcW w:w="810" w:type="dxa"/>
          </w:tcPr>
          <w:p w:rsidR="00FD08AF" w:rsidRPr="008316C4" w:rsidRDefault="00FD08AF" w:rsidP="00FD08AF">
            <w:pPr>
              <w:rPr>
                <w:sz w:val="16"/>
                <w:szCs w:val="16"/>
              </w:rPr>
            </w:pPr>
          </w:p>
        </w:tc>
      </w:tr>
      <w:tr w:rsidR="00FD08AF" w:rsidTr="00275951">
        <w:trPr>
          <w:cnfStyle w:val="000000100000"/>
        </w:trPr>
        <w:tc>
          <w:tcPr>
            <w:tcW w:w="1890" w:type="dxa"/>
          </w:tcPr>
          <w:p w:rsidR="00FD08AF" w:rsidRPr="008316C4" w:rsidRDefault="00FD08AF" w:rsidP="00FD08AF">
            <w:pPr>
              <w:rPr>
                <w:sz w:val="16"/>
                <w:szCs w:val="16"/>
              </w:rPr>
            </w:pPr>
          </w:p>
        </w:tc>
        <w:tc>
          <w:tcPr>
            <w:tcW w:w="810" w:type="dxa"/>
          </w:tcPr>
          <w:p w:rsidR="00FD08AF" w:rsidRPr="009140AC" w:rsidRDefault="00FD08AF" w:rsidP="00FD08AF">
            <w:pPr>
              <w:ind w:left="360"/>
              <w:rPr>
                <w:sz w:val="16"/>
                <w:szCs w:val="16"/>
              </w:rPr>
            </w:pPr>
          </w:p>
        </w:tc>
        <w:tc>
          <w:tcPr>
            <w:tcW w:w="720" w:type="dxa"/>
          </w:tcPr>
          <w:p w:rsidR="00FD08AF" w:rsidRPr="008316C4" w:rsidRDefault="00FD08AF" w:rsidP="00FD08AF">
            <w:pPr>
              <w:rPr>
                <w:sz w:val="16"/>
                <w:szCs w:val="16"/>
              </w:rPr>
            </w:pPr>
          </w:p>
        </w:tc>
        <w:tc>
          <w:tcPr>
            <w:tcW w:w="810" w:type="dxa"/>
          </w:tcPr>
          <w:p w:rsidR="00FD08AF" w:rsidRPr="008316C4" w:rsidRDefault="00FD08AF" w:rsidP="00FD08AF">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1890"/>
        <w:gridCol w:w="810"/>
        <w:gridCol w:w="720"/>
        <w:gridCol w:w="810"/>
      </w:tblGrid>
      <w:tr w:rsidR="008D3D93" w:rsidTr="00275951">
        <w:trPr>
          <w:cnfStyle w:val="100000000000"/>
        </w:trPr>
        <w:tc>
          <w:tcPr>
            <w:tcW w:w="1890" w:type="dxa"/>
          </w:tcPr>
          <w:p w:rsidR="008D3D93" w:rsidRPr="00D64DF2" w:rsidRDefault="00D64DF2" w:rsidP="00275951">
            <w:pPr>
              <w:rPr>
                <w:b w:val="0"/>
                <w:sz w:val="16"/>
                <w:szCs w:val="16"/>
              </w:rPr>
            </w:pPr>
            <w:r w:rsidRPr="00D64DF2">
              <w:rPr>
                <w:b w:val="0"/>
                <w:sz w:val="16"/>
                <w:szCs w:val="16"/>
              </w:rPr>
              <w:t xml:space="preserve">Chris </w:t>
            </w:r>
            <w:proofErr w:type="spellStart"/>
            <w:r w:rsidRPr="00D64DF2">
              <w:rPr>
                <w:b w:val="0"/>
                <w:sz w:val="16"/>
                <w:szCs w:val="16"/>
              </w:rPr>
              <w:t>Ressler</w:t>
            </w:r>
            <w:proofErr w:type="spellEnd"/>
          </w:p>
        </w:tc>
        <w:tc>
          <w:tcPr>
            <w:tcW w:w="810" w:type="dxa"/>
          </w:tcPr>
          <w:p w:rsidR="008D3D93" w:rsidRPr="00D64DF2" w:rsidRDefault="00D64DF2" w:rsidP="00D64DF2">
            <w:pPr>
              <w:jc w:val="center"/>
              <w:rPr>
                <w:b w:val="0"/>
                <w:sz w:val="16"/>
                <w:szCs w:val="16"/>
              </w:rPr>
            </w:pPr>
            <w:r>
              <w:rPr>
                <w:b w:val="0"/>
                <w:sz w:val="16"/>
                <w:szCs w:val="16"/>
              </w:rPr>
              <w:t>x</w:t>
            </w:r>
          </w:p>
        </w:tc>
        <w:tc>
          <w:tcPr>
            <w:tcW w:w="720" w:type="dxa"/>
          </w:tcPr>
          <w:p w:rsidR="008D3D93" w:rsidRPr="00D64DF2" w:rsidRDefault="008D3D93" w:rsidP="00275951">
            <w:pPr>
              <w:rPr>
                <w:b w:val="0"/>
                <w:sz w:val="16"/>
                <w:szCs w:val="16"/>
              </w:rPr>
            </w:pPr>
          </w:p>
        </w:tc>
        <w:tc>
          <w:tcPr>
            <w:tcW w:w="810" w:type="dxa"/>
          </w:tcPr>
          <w:p w:rsidR="008D3D93" w:rsidRPr="00D64DF2" w:rsidRDefault="008D3D93" w:rsidP="00275951">
            <w:pPr>
              <w:rPr>
                <w:b w:val="0"/>
                <w:sz w:val="16"/>
                <w:szCs w:val="16"/>
              </w:rPr>
            </w:pPr>
          </w:p>
        </w:tc>
      </w:tr>
      <w:tr w:rsidR="00107791" w:rsidTr="00275951">
        <w:trPr>
          <w:cnfStyle w:val="000000100000"/>
        </w:trPr>
        <w:tc>
          <w:tcPr>
            <w:tcW w:w="1890" w:type="dxa"/>
          </w:tcPr>
          <w:p w:rsidR="00107791" w:rsidRPr="00D64DF2" w:rsidRDefault="00D64DF2" w:rsidP="00107791">
            <w:pPr>
              <w:rPr>
                <w:sz w:val="16"/>
                <w:szCs w:val="16"/>
              </w:rPr>
            </w:pPr>
            <w:r w:rsidRPr="00D64DF2">
              <w:rPr>
                <w:sz w:val="16"/>
                <w:szCs w:val="16"/>
              </w:rPr>
              <w:t>Matthew Muller</w:t>
            </w:r>
          </w:p>
        </w:tc>
        <w:tc>
          <w:tcPr>
            <w:tcW w:w="810" w:type="dxa"/>
          </w:tcPr>
          <w:p w:rsidR="00107791" w:rsidRPr="00D64DF2" w:rsidRDefault="00D64DF2" w:rsidP="00D64DF2">
            <w:pPr>
              <w:jc w:val="center"/>
              <w:rPr>
                <w:sz w:val="16"/>
                <w:szCs w:val="16"/>
              </w:rPr>
            </w:pPr>
            <w:r>
              <w:rPr>
                <w:sz w:val="16"/>
                <w:szCs w:val="16"/>
              </w:rPr>
              <w:t>x</w:t>
            </w:r>
          </w:p>
        </w:tc>
        <w:tc>
          <w:tcPr>
            <w:tcW w:w="720" w:type="dxa"/>
          </w:tcPr>
          <w:p w:rsidR="00107791" w:rsidRPr="00D64DF2" w:rsidRDefault="00107791" w:rsidP="00107791">
            <w:pPr>
              <w:rPr>
                <w:sz w:val="16"/>
                <w:szCs w:val="16"/>
              </w:rPr>
            </w:pPr>
          </w:p>
        </w:tc>
        <w:tc>
          <w:tcPr>
            <w:tcW w:w="810" w:type="dxa"/>
          </w:tcPr>
          <w:p w:rsidR="00107791" w:rsidRPr="00D64DF2" w:rsidRDefault="00107791" w:rsidP="00107791">
            <w:pPr>
              <w:rPr>
                <w:sz w:val="16"/>
                <w:szCs w:val="16"/>
              </w:rPr>
            </w:pPr>
          </w:p>
        </w:tc>
      </w:tr>
      <w:tr w:rsidR="00D64DF2" w:rsidTr="00275951">
        <w:trPr>
          <w:cnfStyle w:val="000000010000"/>
        </w:trPr>
        <w:tc>
          <w:tcPr>
            <w:tcW w:w="1890" w:type="dxa"/>
          </w:tcPr>
          <w:p w:rsidR="00D64DF2" w:rsidRPr="00D64DF2" w:rsidRDefault="00D64DF2" w:rsidP="00D64DF2">
            <w:pPr>
              <w:rPr>
                <w:sz w:val="16"/>
                <w:szCs w:val="16"/>
              </w:rPr>
            </w:pPr>
            <w:r>
              <w:rPr>
                <w:sz w:val="16"/>
                <w:szCs w:val="16"/>
              </w:rPr>
              <w:t xml:space="preserve">Cathy </w:t>
            </w:r>
            <w:proofErr w:type="spellStart"/>
            <w:r>
              <w:rPr>
                <w:sz w:val="16"/>
                <w:szCs w:val="16"/>
              </w:rPr>
              <w:t>Gerace</w:t>
            </w:r>
            <w:proofErr w:type="spellEnd"/>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jc w:val="center"/>
              <w:rPr>
                <w:sz w:val="16"/>
                <w:szCs w:val="16"/>
              </w:rPr>
            </w:pPr>
          </w:p>
        </w:tc>
      </w:tr>
      <w:tr w:rsidR="00D64DF2" w:rsidTr="00275951">
        <w:trPr>
          <w:cnfStyle w:val="000000100000"/>
        </w:trPr>
        <w:tc>
          <w:tcPr>
            <w:tcW w:w="1890" w:type="dxa"/>
          </w:tcPr>
          <w:p w:rsidR="00D64DF2" w:rsidRPr="00D64DF2" w:rsidRDefault="00D64DF2" w:rsidP="00D64DF2">
            <w:pPr>
              <w:rPr>
                <w:sz w:val="16"/>
                <w:szCs w:val="16"/>
              </w:rPr>
            </w:pPr>
            <w:r>
              <w:rPr>
                <w:sz w:val="16"/>
                <w:szCs w:val="16"/>
              </w:rPr>
              <w:t xml:space="preserve">Chris </w:t>
            </w:r>
            <w:proofErr w:type="spellStart"/>
            <w:r>
              <w:rPr>
                <w:sz w:val="16"/>
                <w:szCs w:val="16"/>
              </w:rPr>
              <w:t>Bress</w:t>
            </w:r>
            <w:proofErr w:type="spellEnd"/>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jc w:val="center"/>
              <w:rPr>
                <w:sz w:val="16"/>
                <w:szCs w:val="16"/>
              </w:rPr>
            </w:pPr>
          </w:p>
        </w:tc>
        <w:tc>
          <w:tcPr>
            <w:tcW w:w="810" w:type="dxa"/>
          </w:tcPr>
          <w:p w:rsidR="00D64DF2" w:rsidRPr="00D64DF2" w:rsidRDefault="00D64DF2" w:rsidP="00D64DF2">
            <w:pPr>
              <w:jc w:val="center"/>
              <w:rPr>
                <w:sz w:val="16"/>
                <w:szCs w:val="16"/>
              </w:rPr>
            </w:pPr>
          </w:p>
        </w:tc>
      </w:tr>
      <w:tr w:rsidR="00D64DF2" w:rsidTr="00275951">
        <w:trPr>
          <w:cnfStyle w:val="000000010000"/>
        </w:trPr>
        <w:tc>
          <w:tcPr>
            <w:tcW w:w="1890" w:type="dxa"/>
          </w:tcPr>
          <w:p w:rsidR="00D64DF2" w:rsidRPr="00D64DF2" w:rsidRDefault="00D64DF2" w:rsidP="00D64DF2">
            <w:pPr>
              <w:rPr>
                <w:sz w:val="16"/>
                <w:szCs w:val="16"/>
              </w:rPr>
            </w:pPr>
            <w:proofErr w:type="spellStart"/>
            <w:r>
              <w:rPr>
                <w:sz w:val="16"/>
                <w:szCs w:val="16"/>
              </w:rPr>
              <w:t>Jesslyn</w:t>
            </w:r>
            <w:proofErr w:type="spellEnd"/>
            <w:r>
              <w:rPr>
                <w:sz w:val="16"/>
                <w:szCs w:val="16"/>
              </w:rPr>
              <w:t xml:space="preserve"> Woolsey</w:t>
            </w: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jc w:val="center"/>
              <w:rPr>
                <w:sz w:val="16"/>
                <w:szCs w:val="16"/>
              </w:rPr>
            </w:pPr>
          </w:p>
        </w:tc>
      </w:tr>
      <w:tr w:rsidR="00D64DF2" w:rsidTr="00275951">
        <w:trPr>
          <w:cnfStyle w:val="000000100000"/>
        </w:trPr>
        <w:tc>
          <w:tcPr>
            <w:tcW w:w="1890" w:type="dxa"/>
          </w:tcPr>
          <w:p w:rsidR="00D64DF2" w:rsidRPr="00D64DF2" w:rsidRDefault="00D64DF2" w:rsidP="00D64DF2">
            <w:pPr>
              <w:rPr>
                <w:sz w:val="16"/>
                <w:szCs w:val="16"/>
              </w:rPr>
            </w:pPr>
            <w:r>
              <w:rPr>
                <w:sz w:val="16"/>
                <w:szCs w:val="16"/>
              </w:rPr>
              <w:t>Denise Vidal</w:t>
            </w: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010000"/>
        </w:trPr>
        <w:tc>
          <w:tcPr>
            <w:tcW w:w="1890" w:type="dxa"/>
          </w:tcPr>
          <w:p w:rsidR="00D64DF2" w:rsidRPr="00D64DF2" w:rsidRDefault="00D64DF2" w:rsidP="00D64DF2">
            <w:pPr>
              <w:rPr>
                <w:sz w:val="16"/>
                <w:szCs w:val="16"/>
              </w:rPr>
            </w:pPr>
            <w:r w:rsidRPr="00D64DF2">
              <w:rPr>
                <w:sz w:val="16"/>
                <w:szCs w:val="16"/>
              </w:rPr>
              <w:t>Kathy Fowler</w:t>
            </w: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100000"/>
        </w:trPr>
        <w:tc>
          <w:tcPr>
            <w:tcW w:w="1890" w:type="dxa"/>
          </w:tcPr>
          <w:p w:rsidR="00D64DF2" w:rsidRPr="00D64DF2" w:rsidRDefault="00D64DF2" w:rsidP="00D64DF2">
            <w:pPr>
              <w:rPr>
                <w:sz w:val="16"/>
                <w:szCs w:val="16"/>
              </w:rPr>
            </w:pPr>
            <w:r>
              <w:rPr>
                <w:sz w:val="16"/>
                <w:szCs w:val="16"/>
              </w:rPr>
              <w:t xml:space="preserve">Anthony </w:t>
            </w:r>
            <w:proofErr w:type="spellStart"/>
            <w:r>
              <w:rPr>
                <w:sz w:val="16"/>
                <w:szCs w:val="16"/>
              </w:rPr>
              <w:t>Pignataro</w:t>
            </w:r>
            <w:proofErr w:type="spellEnd"/>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010000"/>
        </w:trPr>
        <w:tc>
          <w:tcPr>
            <w:tcW w:w="1890" w:type="dxa"/>
          </w:tcPr>
          <w:p w:rsidR="00D64DF2" w:rsidRPr="00D64DF2" w:rsidRDefault="00D64DF2" w:rsidP="00D64DF2">
            <w:pPr>
              <w:rPr>
                <w:sz w:val="16"/>
                <w:szCs w:val="16"/>
              </w:rPr>
            </w:pPr>
            <w:r>
              <w:rPr>
                <w:sz w:val="16"/>
                <w:szCs w:val="16"/>
              </w:rPr>
              <w:t>John Pennington</w:t>
            </w: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100000"/>
        </w:trPr>
        <w:tc>
          <w:tcPr>
            <w:tcW w:w="1890" w:type="dxa"/>
          </w:tcPr>
          <w:p w:rsidR="00D64DF2" w:rsidRPr="00D64DF2" w:rsidRDefault="00D64DF2" w:rsidP="00D64DF2">
            <w:pPr>
              <w:rPr>
                <w:sz w:val="16"/>
                <w:szCs w:val="16"/>
              </w:rPr>
            </w:pPr>
            <w:r>
              <w:rPr>
                <w:sz w:val="16"/>
                <w:szCs w:val="16"/>
              </w:rPr>
              <w:t>Betsy Allen</w:t>
            </w: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010000"/>
        </w:trPr>
        <w:tc>
          <w:tcPr>
            <w:tcW w:w="1890" w:type="dxa"/>
          </w:tcPr>
          <w:p w:rsidR="00D64DF2" w:rsidRPr="00D64DF2" w:rsidRDefault="00D64DF2" w:rsidP="00D64DF2">
            <w:pPr>
              <w:rPr>
                <w:sz w:val="16"/>
                <w:szCs w:val="16"/>
              </w:rPr>
            </w:pPr>
            <w:r>
              <w:rPr>
                <w:sz w:val="16"/>
                <w:szCs w:val="16"/>
              </w:rPr>
              <w:t xml:space="preserve">Doug </w:t>
            </w:r>
            <w:proofErr w:type="spellStart"/>
            <w:r>
              <w:rPr>
                <w:sz w:val="16"/>
                <w:szCs w:val="16"/>
              </w:rPr>
              <w:t>Gyure</w:t>
            </w:r>
            <w:proofErr w:type="spellEnd"/>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100000"/>
        </w:trPr>
        <w:tc>
          <w:tcPr>
            <w:tcW w:w="1890" w:type="dxa"/>
          </w:tcPr>
          <w:p w:rsidR="00D64DF2" w:rsidRPr="00D64DF2" w:rsidRDefault="00D64DF2" w:rsidP="00D64DF2">
            <w:pPr>
              <w:rPr>
                <w:sz w:val="16"/>
                <w:szCs w:val="16"/>
              </w:rPr>
            </w:pPr>
            <w:r>
              <w:rPr>
                <w:sz w:val="16"/>
                <w:szCs w:val="16"/>
              </w:rPr>
              <w:t>Dave Neville</w:t>
            </w: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010000"/>
        </w:trPr>
        <w:tc>
          <w:tcPr>
            <w:tcW w:w="1890" w:type="dxa"/>
          </w:tcPr>
          <w:p w:rsidR="00D64DF2" w:rsidRPr="00D64DF2" w:rsidRDefault="00D64DF2" w:rsidP="00D64DF2">
            <w:pPr>
              <w:rPr>
                <w:sz w:val="16"/>
                <w:szCs w:val="16"/>
              </w:rPr>
            </w:pPr>
            <w:r>
              <w:rPr>
                <w:sz w:val="16"/>
                <w:szCs w:val="16"/>
              </w:rPr>
              <w:t>Patricia Bell</w:t>
            </w: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100000"/>
        </w:trPr>
        <w:tc>
          <w:tcPr>
            <w:tcW w:w="1890" w:type="dxa"/>
          </w:tcPr>
          <w:p w:rsidR="00D64DF2" w:rsidRPr="00D64DF2" w:rsidRDefault="00D64DF2" w:rsidP="00D64DF2">
            <w:pPr>
              <w:rPr>
                <w:sz w:val="16"/>
                <w:szCs w:val="16"/>
              </w:rPr>
            </w:pPr>
            <w:r>
              <w:rPr>
                <w:sz w:val="16"/>
                <w:szCs w:val="16"/>
              </w:rPr>
              <w:t xml:space="preserve">Kyle </w:t>
            </w:r>
            <w:proofErr w:type="spellStart"/>
            <w:r>
              <w:rPr>
                <w:sz w:val="16"/>
                <w:szCs w:val="16"/>
              </w:rPr>
              <w:t>Cebull</w:t>
            </w:r>
            <w:proofErr w:type="spellEnd"/>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010000"/>
        </w:trPr>
        <w:tc>
          <w:tcPr>
            <w:tcW w:w="1890" w:type="dxa"/>
          </w:tcPr>
          <w:p w:rsidR="00D64DF2" w:rsidRPr="00D64DF2" w:rsidRDefault="00D64DF2" w:rsidP="00D64DF2">
            <w:pPr>
              <w:rPr>
                <w:sz w:val="16"/>
                <w:szCs w:val="16"/>
              </w:rPr>
            </w:pPr>
            <w:r>
              <w:rPr>
                <w:sz w:val="16"/>
                <w:szCs w:val="16"/>
              </w:rPr>
              <w:t>Martin Haas</w:t>
            </w: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100000"/>
        </w:trPr>
        <w:tc>
          <w:tcPr>
            <w:tcW w:w="1890" w:type="dxa"/>
          </w:tcPr>
          <w:p w:rsidR="00D64DF2" w:rsidRPr="00D64DF2" w:rsidRDefault="00D64DF2" w:rsidP="00D64DF2">
            <w:pPr>
              <w:rPr>
                <w:sz w:val="16"/>
                <w:szCs w:val="16"/>
              </w:rPr>
            </w:pPr>
            <w:r>
              <w:rPr>
                <w:sz w:val="16"/>
                <w:szCs w:val="16"/>
              </w:rPr>
              <w:t xml:space="preserve">Michael </w:t>
            </w:r>
            <w:proofErr w:type="spellStart"/>
            <w:r>
              <w:rPr>
                <w:sz w:val="16"/>
                <w:szCs w:val="16"/>
              </w:rPr>
              <w:t>Lohr</w:t>
            </w:r>
            <w:proofErr w:type="spellEnd"/>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010000"/>
        </w:trPr>
        <w:tc>
          <w:tcPr>
            <w:tcW w:w="1890" w:type="dxa"/>
          </w:tcPr>
          <w:p w:rsidR="00D64DF2" w:rsidRPr="00D64DF2" w:rsidRDefault="00D64DF2" w:rsidP="00D64DF2">
            <w:pPr>
              <w:rPr>
                <w:sz w:val="16"/>
                <w:szCs w:val="16"/>
              </w:rPr>
            </w:pP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100000"/>
        </w:trPr>
        <w:tc>
          <w:tcPr>
            <w:tcW w:w="1890" w:type="dxa"/>
          </w:tcPr>
          <w:p w:rsidR="00D64DF2" w:rsidRPr="00D64DF2" w:rsidRDefault="00D64DF2" w:rsidP="00D64DF2">
            <w:pPr>
              <w:jc w:val="right"/>
              <w:rPr>
                <w:sz w:val="16"/>
                <w:szCs w:val="16"/>
              </w:rPr>
            </w:pP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D64DF2" w:rsidTr="00275951">
        <w:trPr>
          <w:cnfStyle w:val="000000010000"/>
        </w:trPr>
        <w:tc>
          <w:tcPr>
            <w:tcW w:w="1890" w:type="dxa"/>
          </w:tcPr>
          <w:p w:rsidR="00D64DF2" w:rsidRPr="00D64DF2" w:rsidRDefault="00D64DF2" w:rsidP="00D64DF2">
            <w:pPr>
              <w:jc w:val="right"/>
              <w:rPr>
                <w:sz w:val="16"/>
                <w:szCs w:val="16"/>
              </w:rPr>
            </w:pPr>
          </w:p>
        </w:tc>
        <w:tc>
          <w:tcPr>
            <w:tcW w:w="810" w:type="dxa"/>
          </w:tcPr>
          <w:p w:rsidR="00D64DF2" w:rsidRPr="00D64DF2" w:rsidRDefault="00D64DF2" w:rsidP="00D64DF2">
            <w:pPr>
              <w:jc w:val="center"/>
              <w:rPr>
                <w:sz w:val="16"/>
                <w:szCs w:val="16"/>
              </w:rPr>
            </w:pPr>
            <w:r w:rsidRPr="00D64DF2">
              <w:rPr>
                <w:sz w:val="16"/>
                <w:szCs w:val="16"/>
              </w:rPr>
              <w:t>x</w:t>
            </w:r>
          </w:p>
        </w:tc>
        <w:tc>
          <w:tcPr>
            <w:tcW w:w="720" w:type="dxa"/>
          </w:tcPr>
          <w:p w:rsidR="00D64DF2" w:rsidRPr="00D64DF2" w:rsidRDefault="00D64DF2" w:rsidP="00D64DF2">
            <w:pPr>
              <w:rPr>
                <w:sz w:val="16"/>
                <w:szCs w:val="16"/>
              </w:rPr>
            </w:pPr>
          </w:p>
        </w:tc>
        <w:tc>
          <w:tcPr>
            <w:tcW w:w="810" w:type="dxa"/>
          </w:tcPr>
          <w:p w:rsidR="00D64DF2" w:rsidRPr="00D64DF2" w:rsidRDefault="00D64DF2" w:rsidP="00D64DF2">
            <w:pPr>
              <w:rPr>
                <w:sz w:val="16"/>
                <w:szCs w:val="16"/>
              </w:rPr>
            </w:pPr>
          </w:p>
        </w:tc>
      </w:tr>
      <w:tr w:rsidR="00FD08AF" w:rsidTr="00275951">
        <w:trPr>
          <w:cnfStyle w:val="000000100000"/>
        </w:trPr>
        <w:tc>
          <w:tcPr>
            <w:tcW w:w="1890" w:type="dxa"/>
          </w:tcPr>
          <w:p w:rsidR="00FD08AF" w:rsidRPr="00B674B0" w:rsidRDefault="00FD08AF" w:rsidP="00FD08AF">
            <w:pPr>
              <w:jc w:val="right"/>
              <w:rPr>
                <w:b/>
                <w:sz w:val="16"/>
                <w:szCs w:val="16"/>
                <w:u w:val="single"/>
              </w:rPr>
            </w:pPr>
          </w:p>
        </w:tc>
        <w:tc>
          <w:tcPr>
            <w:tcW w:w="810" w:type="dxa"/>
          </w:tcPr>
          <w:p w:rsidR="00FD08AF" w:rsidRPr="00D30B06" w:rsidRDefault="00FD08AF" w:rsidP="00FD08AF">
            <w:pPr>
              <w:jc w:val="right"/>
              <w:rPr>
                <w:sz w:val="16"/>
                <w:szCs w:val="16"/>
              </w:rPr>
            </w:pPr>
          </w:p>
        </w:tc>
        <w:tc>
          <w:tcPr>
            <w:tcW w:w="720" w:type="dxa"/>
          </w:tcPr>
          <w:p w:rsidR="00FD08AF" w:rsidRPr="00BE5315" w:rsidRDefault="00FD08AF" w:rsidP="00FD08AF">
            <w:pPr>
              <w:rPr>
                <w:sz w:val="16"/>
                <w:szCs w:val="16"/>
              </w:rPr>
            </w:pPr>
          </w:p>
        </w:tc>
        <w:tc>
          <w:tcPr>
            <w:tcW w:w="810" w:type="dxa"/>
          </w:tcPr>
          <w:p w:rsidR="00FD08AF" w:rsidRPr="00BE5315" w:rsidRDefault="00FD08AF" w:rsidP="00FD08AF">
            <w:pPr>
              <w:rPr>
                <w:sz w:val="16"/>
                <w:szCs w:val="16"/>
              </w:rPr>
            </w:pPr>
          </w:p>
        </w:tc>
      </w:tr>
    </w:tbl>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bookmarkStart w:id="0" w:name="_GoBack"/>
      <w:bookmarkEnd w:id="0"/>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8D3D93" w:rsidRDefault="008D3D93" w:rsidP="008D3D93">
      <w:pPr>
        <w:rPr>
          <w:sz w:val="22"/>
          <w:szCs w:val="22"/>
        </w:rPr>
      </w:pPr>
    </w:p>
    <w:p w:rsidR="009905DC" w:rsidRDefault="009905DC" w:rsidP="008D3D93">
      <w:pPr>
        <w:jc w:val="center"/>
        <w:rPr>
          <w:sz w:val="20"/>
          <w:szCs w:val="20"/>
        </w:rPr>
      </w:pPr>
    </w:p>
    <w:p w:rsidR="008D3D93" w:rsidRDefault="008D3D93" w:rsidP="008D3D93">
      <w:pPr>
        <w:jc w:val="center"/>
        <w:rPr>
          <w:sz w:val="20"/>
          <w:szCs w:val="20"/>
        </w:rPr>
      </w:pPr>
    </w:p>
    <w:p w:rsidR="008D3D93" w:rsidRDefault="008D3D93" w:rsidP="008D3D93">
      <w:pPr>
        <w:jc w:val="center"/>
        <w:rPr>
          <w:sz w:val="20"/>
          <w:szCs w:val="20"/>
        </w:rPr>
      </w:pPr>
    </w:p>
    <w:p w:rsidR="00107791" w:rsidRDefault="00107791" w:rsidP="008D3D93">
      <w:pPr>
        <w:rPr>
          <w:b/>
          <w:sz w:val="22"/>
          <w:szCs w:val="22"/>
        </w:rPr>
      </w:pPr>
    </w:p>
    <w:p w:rsidR="00F30E56" w:rsidRPr="00FD08AF" w:rsidRDefault="00F30E56" w:rsidP="00061878">
      <w:pPr>
        <w:rPr>
          <w:sz w:val="22"/>
          <w:szCs w:val="22"/>
        </w:rPr>
      </w:pPr>
    </w:p>
    <w:p w:rsidR="00382100" w:rsidRPr="00FD08AF" w:rsidRDefault="00382100" w:rsidP="00061878">
      <w:pPr>
        <w:rPr>
          <w:sz w:val="22"/>
          <w:szCs w:val="22"/>
        </w:rPr>
      </w:pPr>
    </w:p>
    <w:p w:rsidR="0012060C" w:rsidRDefault="0012060C" w:rsidP="00534C35">
      <w:pPr>
        <w:rPr>
          <w:sz w:val="22"/>
          <w:szCs w:val="22"/>
        </w:rPr>
      </w:pPr>
      <w:r>
        <w:rPr>
          <w:sz w:val="22"/>
          <w:szCs w:val="22"/>
        </w:rPr>
        <w:t>Meeting called to order at 7:30 AM</w:t>
      </w:r>
    </w:p>
    <w:p w:rsidR="0012060C" w:rsidRDefault="0012060C" w:rsidP="00534C35">
      <w:pPr>
        <w:rPr>
          <w:sz w:val="22"/>
          <w:szCs w:val="22"/>
        </w:rPr>
      </w:pPr>
    </w:p>
    <w:p w:rsidR="00FD08AF" w:rsidRDefault="004F18AD" w:rsidP="00534C35">
      <w:pPr>
        <w:rPr>
          <w:sz w:val="22"/>
          <w:szCs w:val="22"/>
        </w:rPr>
      </w:pPr>
      <w:r w:rsidRPr="004F18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6pt;margin-top:28.85pt;width:77.25pt;height:49.5pt;z-index:251659264;mso-position-horizontal-relative:text;mso-position-vertical-relative:text;mso-width-relative:page;mso-height-relative:page">
            <v:imagedata r:id="rId8" o:title=""/>
            <w10:wrap type="square"/>
          </v:shape>
          <o:OLEObject Type="Embed" ProgID="AcroExch.Document.11" ShapeID="_x0000_s1026" DrawAspect="Icon" ObjectID="_1457120605" r:id="rId9"/>
        </w:pict>
      </w:r>
      <w:r w:rsidR="0012060C">
        <w:rPr>
          <w:sz w:val="22"/>
          <w:szCs w:val="22"/>
        </w:rPr>
        <w:t xml:space="preserve">Meyer briefly introduced himself and Mark Morgan, ESC’s Internship Specialist. Morgan </w:t>
      </w:r>
      <w:r w:rsidR="00FD08AF" w:rsidRPr="00FD08AF">
        <w:rPr>
          <w:sz w:val="22"/>
          <w:szCs w:val="22"/>
        </w:rPr>
        <w:t>gave a b</w:t>
      </w:r>
      <w:r w:rsidR="00FD08AF">
        <w:rPr>
          <w:sz w:val="22"/>
          <w:szCs w:val="22"/>
        </w:rPr>
        <w:t>rief presentation on the intern</w:t>
      </w:r>
      <w:r w:rsidR="00FD08AF" w:rsidRPr="00FD08AF">
        <w:rPr>
          <w:sz w:val="22"/>
          <w:szCs w:val="22"/>
        </w:rPr>
        <w:t>ship programs</w:t>
      </w:r>
      <w:r w:rsidR="0012060C">
        <w:rPr>
          <w:sz w:val="22"/>
          <w:szCs w:val="22"/>
        </w:rPr>
        <w:t xml:space="preserve"> and indicated they are</w:t>
      </w:r>
      <w:r w:rsidR="00310B67">
        <w:rPr>
          <w:sz w:val="22"/>
          <w:szCs w:val="22"/>
        </w:rPr>
        <w:t xml:space="preserve"> </w:t>
      </w:r>
      <w:r w:rsidR="00FD08AF">
        <w:rPr>
          <w:sz w:val="22"/>
          <w:szCs w:val="22"/>
        </w:rPr>
        <w:t xml:space="preserve">meaningful for </w:t>
      </w:r>
      <w:r w:rsidR="0012060C">
        <w:rPr>
          <w:sz w:val="22"/>
          <w:szCs w:val="22"/>
        </w:rPr>
        <w:t xml:space="preserve">both the </w:t>
      </w:r>
      <w:r w:rsidR="00FD08AF">
        <w:rPr>
          <w:sz w:val="22"/>
          <w:szCs w:val="22"/>
        </w:rPr>
        <w:t xml:space="preserve">student and </w:t>
      </w:r>
      <w:r w:rsidR="0012060C">
        <w:rPr>
          <w:sz w:val="22"/>
          <w:szCs w:val="22"/>
        </w:rPr>
        <w:t xml:space="preserve">the </w:t>
      </w:r>
      <w:r w:rsidR="00FD08AF">
        <w:rPr>
          <w:sz w:val="22"/>
          <w:szCs w:val="22"/>
        </w:rPr>
        <w:t>employer</w:t>
      </w:r>
      <w:r w:rsidR="0012060C">
        <w:rPr>
          <w:sz w:val="22"/>
          <w:szCs w:val="22"/>
        </w:rPr>
        <w:t>.</w:t>
      </w:r>
      <w:r w:rsidR="00310B67">
        <w:rPr>
          <w:sz w:val="22"/>
          <w:szCs w:val="22"/>
        </w:rPr>
        <w:t xml:space="preserve"> </w:t>
      </w:r>
      <w:r w:rsidR="00B97919">
        <w:rPr>
          <w:sz w:val="22"/>
          <w:szCs w:val="22"/>
        </w:rPr>
        <w:t xml:space="preserve">Committee members discussed ideas for project based internship opportunities. </w:t>
      </w:r>
      <w:r w:rsidR="00FD08AF">
        <w:rPr>
          <w:sz w:val="22"/>
          <w:szCs w:val="22"/>
        </w:rPr>
        <w:t>Committee members asked for the Internship Documents</w:t>
      </w:r>
      <w:r w:rsidR="00B97919">
        <w:rPr>
          <w:sz w:val="22"/>
          <w:szCs w:val="22"/>
        </w:rPr>
        <w:t xml:space="preserve"> electronically:  Click on Icon to access flyer.</w:t>
      </w:r>
    </w:p>
    <w:p w:rsidR="00B97919" w:rsidRDefault="00B97919" w:rsidP="00534C35">
      <w:pPr>
        <w:rPr>
          <w:sz w:val="22"/>
          <w:szCs w:val="22"/>
        </w:rPr>
      </w:pPr>
    </w:p>
    <w:p w:rsidR="00B97919" w:rsidRDefault="00B97919" w:rsidP="00534C35">
      <w:pPr>
        <w:rPr>
          <w:sz w:val="22"/>
          <w:szCs w:val="22"/>
        </w:rPr>
      </w:pPr>
    </w:p>
    <w:p w:rsidR="00D87539" w:rsidRDefault="0012060C" w:rsidP="00534C35">
      <w:r>
        <w:t xml:space="preserve">Meyer reiterated that the </w:t>
      </w:r>
      <w:r w:rsidR="007A6867" w:rsidRPr="007A6867">
        <w:t xml:space="preserve">Advisory </w:t>
      </w:r>
      <w:r>
        <w:t>C</w:t>
      </w:r>
      <w:r w:rsidRPr="007A6867">
        <w:t xml:space="preserve">ommittee </w:t>
      </w:r>
      <w:r w:rsidR="007A6867" w:rsidRPr="007A6867">
        <w:t>function is to advise the School of Business</w:t>
      </w:r>
      <w:r w:rsidR="00CC183B">
        <w:t xml:space="preserve"> and asked the group what the School of Business and Technology should be doing for them.</w:t>
      </w:r>
    </w:p>
    <w:p w:rsidR="0012060C" w:rsidRPr="007A6867" w:rsidRDefault="0012060C" w:rsidP="00534C35"/>
    <w:p w:rsidR="000D55D0" w:rsidRDefault="006E4BDD" w:rsidP="00F20434">
      <w:r>
        <w:t>Meyer discussed the reorganization of</w:t>
      </w:r>
      <w:r w:rsidR="007A6867" w:rsidRPr="0012060C">
        <w:t xml:space="preserve"> the School of Business</w:t>
      </w:r>
      <w:r w:rsidR="0012060C">
        <w:t>,</w:t>
      </w:r>
      <w:r w:rsidR="007A6867" w:rsidRPr="0012060C">
        <w:t xml:space="preserve"> Articulation</w:t>
      </w:r>
      <w:r w:rsidR="0012060C">
        <w:t xml:space="preserve"> agreements, and</w:t>
      </w:r>
      <w:r w:rsidR="00310B67">
        <w:t xml:space="preserve"> </w:t>
      </w:r>
      <w:r w:rsidR="0012060C">
        <w:t>g</w:t>
      </w:r>
      <w:r w:rsidR="0012060C" w:rsidRPr="0012060C">
        <w:t xml:space="preserve">rowth </w:t>
      </w:r>
      <w:r w:rsidR="007A6867" w:rsidRPr="0012060C">
        <w:t xml:space="preserve">and expansion </w:t>
      </w:r>
      <w:r w:rsidR="0012060C">
        <w:t xml:space="preserve">plans that eventually </w:t>
      </w:r>
      <w:r w:rsidR="007A6867" w:rsidRPr="0012060C">
        <w:t>will include advisory committees on each campus</w:t>
      </w:r>
      <w:r w:rsidR="0012060C">
        <w:t>. Meyer also provided his cell number (941-224-9220) and business cards to attendees before thanking them and directing them to their individual breakout sessions.</w:t>
      </w:r>
    </w:p>
    <w:p w:rsidR="0012060C" w:rsidRPr="0012060C" w:rsidRDefault="0012060C" w:rsidP="00F20434"/>
    <w:p w:rsidR="009A5BF3" w:rsidRPr="0012060C" w:rsidRDefault="00EF1554" w:rsidP="00F20434">
      <w:r>
        <w:rPr>
          <w:b/>
        </w:rPr>
        <w:t xml:space="preserve">Breakout Session - </w:t>
      </w:r>
      <w:r w:rsidRPr="00EF1554">
        <w:rPr>
          <w:b/>
        </w:rPr>
        <w:t>Business Accounting Hospi</w:t>
      </w:r>
      <w:r w:rsidR="009A5BF3" w:rsidRPr="00EF1554">
        <w:rPr>
          <w:b/>
        </w:rPr>
        <w:t>tality</w:t>
      </w:r>
      <w:r w:rsidR="00CC183B">
        <w:t>:</w:t>
      </w:r>
    </w:p>
    <w:p w:rsidR="009A5BF3" w:rsidRDefault="00CC183B" w:rsidP="00F20434">
      <w:r>
        <w:t xml:space="preserve">Nay distributed a short </w:t>
      </w:r>
      <w:r w:rsidR="009A5BF3" w:rsidRPr="0012060C">
        <w:t>Advisory Feedback Survey</w:t>
      </w:r>
    </w:p>
    <w:p w:rsidR="006E4BDD" w:rsidRDefault="006E4BDD" w:rsidP="00F20434"/>
    <w:p w:rsidR="00DA0488" w:rsidRPr="0012060C" w:rsidRDefault="00DA0488" w:rsidP="00F20434">
      <w:r w:rsidRPr="0012060C">
        <w:t xml:space="preserve">Nay </w:t>
      </w:r>
      <w:r w:rsidR="00CC183B">
        <w:t>provided an update on</w:t>
      </w:r>
      <w:r w:rsidR="00310B67">
        <w:t xml:space="preserve"> </w:t>
      </w:r>
      <w:r w:rsidRPr="0012060C">
        <w:t xml:space="preserve">the BAS, Supervision and Management program and </w:t>
      </w:r>
      <w:r w:rsidR="00CC183B">
        <w:t>its growth. He provided updates on the AS programs, indicating an overall 8% reduction in enrollment.</w:t>
      </w:r>
      <w:r w:rsidR="00310B67">
        <w:t xml:space="preserve"> </w:t>
      </w:r>
      <w:r w:rsidR="00CC183B">
        <w:t>He further indicated there was ample opportunity just in retaining and completing existing students.</w:t>
      </w:r>
    </w:p>
    <w:p w:rsidR="00DE4E03" w:rsidRPr="0012060C" w:rsidRDefault="00DE4E03" w:rsidP="00F20434"/>
    <w:p w:rsidR="006E4BDD" w:rsidRDefault="006E4BDD" w:rsidP="00F20434"/>
    <w:p w:rsidR="006E4BDD" w:rsidRDefault="006E4BDD" w:rsidP="00F20434"/>
    <w:p w:rsidR="00DE4E03" w:rsidRDefault="003108F7" w:rsidP="00F20434">
      <w:r w:rsidRPr="0012060C">
        <w:lastRenderedPageBreak/>
        <w:t>Workforce Development</w:t>
      </w:r>
      <w:r w:rsidR="00CC183B">
        <w:t>:</w:t>
      </w:r>
    </w:p>
    <w:p w:rsidR="00CC183B" w:rsidRPr="0012060C" w:rsidRDefault="00CC183B" w:rsidP="00F20434">
      <w:r>
        <w:t xml:space="preserve">There was considerable discussion on subpar written and spoken communication skills of recent graduates and the negative impact it has on career placement and advancement. The committee members felt ESC could do a better job of identifying student deficiencies in these key skills and trying to improve them. The committee also identified “soft skills” </w:t>
      </w:r>
      <w:r w:rsidR="00EF1554">
        <w:t xml:space="preserve">(teamwork, interpersonal skills, attitude, work ethic, personal hygiene, etc.) </w:t>
      </w:r>
      <w:r>
        <w:t xml:space="preserve">as another area of weakness in </w:t>
      </w:r>
      <w:r w:rsidR="00EF1554">
        <w:t>many students and recent graduates. The committee members generally felt that the content specific “hard skills” were well represented in students and recent graduates.</w:t>
      </w:r>
    </w:p>
    <w:p w:rsidR="003108F7" w:rsidRPr="0012060C" w:rsidRDefault="003108F7" w:rsidP="00F20434"/>
    <w:p w:rsidR="00CC183B" w:rsidRPr="0012060C" w:rsidRDefault="00CC183B" w:rsidP="00F20434">
      <w:r>
        <w:t>There was some discussion about internships. Some employers felt that internships represent a liability. Others wondered about the exact nature and structure of the internship relationship.</w:t>
      </w:r>
    </w:p>
    <w:p w:rsidR="009303E6" w:rsidRPr="0012060C" w:rsidRDefault="009303E6" w:rsidP="00F20434"/>
    <w:p w:rsidR="00CF2137" w:rsidRPr="0012060C" w:rsidRDefault="00EF1554" w:rsidP="00F20434">
      <w:r>
        <w:t>Some programmatic suggestions from the committee included the development of curriculum to leverage social media in the business programs and to include more strategic thinking and less of the tasks computers can do in the accounting program. A final suggestion was to develop a sales/business development curriculum.</w:t>
      </w:r>
    </w:p>
    <w:p w:rsidR="00BF64BF" w:rsidRPr="0012060C" w:rsidRDefault="00BF64BF" w:rsidP="00F20434"/>
    <w:p w:rsidR="00EF1554" w:rsidRDefault="00EF1554" w:rsidP="00F20434">
      <w:r>
        <w:t>There being no further business, the business breakout was adjourned at 8:45 AM</w:t>
      </w:r>
    </w:p>
    <w:p w:rsidR="00EF1554" w:rsidRDefault="00EF1554" w:rsidP="00F20434"/>
    <w:p w:rsidR="00EF1554" w:rsidRPr="0006148E" w:rsidRDefault="00EF1554" w:rsidP="00EF1554">
      <w:pPr>
        <w:rPr>
          <w:b/>
        </w:rPr>
      </w:pPr>
      <w:r w:rsidRPr="0006148E">
        <w:rPr>
          <w:b/>
        </w:rPr>
        <w:t>Breakout Session – Computer Technology Program</w:t>
      </w:r>
    </w:p>
    <w:p w:rsidR="00EF1554" w:rsidRDefault="00EF1554" w:rsidP="00EF1554"/>
    <w:p w:rsidR="00EF1554" w:rsidRDefault="00EF1554" w:rsidP="00EF1554">
      <w:r>
        <w:t>Committee introductions were made.</w:t>
      </w:r>
    </w:p>
    <w:p w:rsidR="00EF1554" w:rsidRDefault="00EF1554" w:rsidP="00EF1554"/>
    <w:p w:rsidR="006E4BDD" w:rsidRDefault="00EF1554" w:rsidP="00EF1554">
      <w:pPr>
        <w:rPr>
          <w:b/>
        </w:rPr>
      </w:pPr>
      <w:r>
        <w:rPr>
          <w:b/>
        </w:rPr>
        <w:t>Introduction of New Faculty;</w:t>
      </w:r>
    </w:p>
    <w:p w:rsidR="00EF1554" w:rsidRPr="006E4BDD" w:rsidRDefault="00310B67" w:rsidP="00EF1554">
      <w:pPr>
        <w:rPr>
          <w:b/>
        </w:rPr>
      </w:pPr>
      <w:r>
        <w:t>Vans</w:t>
      </w:r>
      <w:r w:rsidR="00EF1554">
        <w:t xml:space="preserve">elow introduced the two </w:t>
      </w:r>
      <w:r>
        <w:t xml:space="preserve">new Computer Technology </w:t>
      </w:r>
      <w:r w:rsidR="008F04BA">
        <w:t xml:space="preserve">faculty:  </w:t>
      </w:r>
      <w:r w:rsidR="00EF1554">
        <w:t>Vincent Butler and Andrew Blitz</w:t>
      </w:r>
    </w:p>
    <w:p w:rsidR="00EF1554" w:rsidRDefault="00EF1554" w:rsidP="00EF1554">
      <w:r>
        <w:tab/>
      </w:r>
    </w:p>
    <w:p w:rsidR="00EF1554" w:rsidRDefault="00EF1554" w:rsidP="00EF1554">
      <w:pPr>
        <w:rPr>
          <w:b/>
        </w:rPr>
      </w:pPr>
      <w:r>
        <w:rPr>
          <w:b/>
        </w:rPr>
        <w:t>Program Curriculum Update:</w:t>
      </w:r>
    </w:p>
    <w:p w:rsidR="00EF1554" w:rsidRDefault="006E4BDD" w:rsidP="00EF1554">
      <w:r>
        <w:t xml:space="preserve">The state is re-working </w:t>
      </w:r>
      <w:r w:rsidR="00EF1554">
        <w:t>some of the CCC programs:</w:t>
      </w:r>
    </w:p>
    <w:p w:rsidR="00EF1554" w:rsidRDefault="00EF1554" w:rsidP="00EF1554">
      <w:pPr>
        <w:ind w:firstLine="720"/>
      </w:pPr>
    </w:p>
    <w:p w:rsidR="00EF1554" w:rsidRDefault="00EF1554" w:rsidP="006E4BDD">
      <w:r>
        <w:t>Certificates are stepping stone to AS programs and the curriculum is part of the appropriate AS degree:</w:t>
      </w:r>
    </w:p>
    <w:p w:rsidR="00EF1554" w:rsidRDefault="00EF1554" w:rsidP="006E4BDD">
      <w:pPr>
        <w:pStyle w:val="ListParagraph"/>
        <w:numPr>
          <w:ilvl w:val="1"/>
          <w:numId w:val="46"/>
        </w:numPr>
      </w:pPr>
      <w:r>
        <w:t>Computer Programming &amp; Analysis</w:t>
      </w:r>
    </w:p>
    <w:p w:rsidR="00EF1554" w:rsidRDefault="00EF1554" w:rsidP="006E4BDD">
      <w:pPr>
        <w:pStyle w:val="ListParagraph"/>
        <w:numPr>
          <w:ilvl w:val="1"/>
          <w:numId w:val="46"/>
        </w:numPr>
      </w:pPr>
      <w:r>
        <w:t>Networking Services Technology</w:t>
      </w:r>
    </w:p>
    <w:p w:rsidR="00EF1554" w:rsidRDefault="00EF1554" w:rsidP="00EF1554">
      <w:r>
        <w:t xml:space="preserve">New Courses:  </w:t>
      </w:r>
    </w:p>
    <w:p w:rsidR="00EF1554" w:rsidRDefault="00EF1554" w:rsidP="00EF1554">
      <w:r>
        <w:t>CTS 2120 – Security course after server course</w:t>
      </w:r>
    </w:p>
    <w:p w:rsidR="00EF1554" w:rsidRDefault="00EF1554" w:rsidP="00EF1554">
      <w:r>
        <w:t xml:space="preserve">Project Management courses – working with Dr. Nay to develop one with a management focus and one with an IT focus </w:t>
      </w:r>
    </w:p>
    <w:p w:rsidR="006E4BDD" w:rsidRDefault="006E4BDD" w:rsidP="00EF1554"/>
    <w:p w:rsidR="00EF1554" w:rsidRDefault="00EF1554" w:rsidP="00EF1554">
      <w:r>
        <w:t>All curriculum changes will be submitted to Curriculum Committee this month</w:t>
      </w:r>
      <w:r w:rsidR="00F07F19">
        <w:t xml:space="preserve"> for action and inclusion in the curriculum in </w:t>
      </w:r>
      <w:proofErr w:type="gramStart"/>
      <w:r w:rsidR="00F07F19">
        <w:t>Fall</w:t>
      </w:r>
      <w:proofErr w:type="gramEnd"/>
      <w:r w:rsidR="00F07F19">
        <w:t xml:space="preserve"> 2013</w:t>
      </w:r>
      <w:r>
        <w:t>.</w:t>
      </w:r>
    </w:p>
    <w:p w:rsidR="00EF1554" w:rsidRDefault="00EF1554" w:rsidP="00EF1554"/>
    <w:p w:rsidR="00EF1554" w:rsidRDefault="00EF1554" w:rsidP="00EF1554">
      <w:r>
        <w:t>VanSelow asked committee members for their feedback</w:t>
      </w:r>
      <w:r w:rsidR="006E4BDD">
        <w:t xml:space="preserve"> about </w:t>
      </w:r>
      <w:r>
        <w:t xml:space="preserve">Public School Districts </w:t>
      </w:r>
      <w:r w:rsidR="00F07F19">
        <w:t xml:space="preserve">potentially moving to </w:t>
      </w:r>
      <w:r>
        <w:t>digital curriculum using hand held devices vs. textbooks.</w:t>
      </w:r>
    </w:p>
    <w:p w:rsidR="00EF1554" w:rsidRDefault="00EF1554" w:rsidP="00EF1554"/>
    <w:p w:rsidR="00EF1554" w:rsidRDefault="00EF1554" w:rsidP="00EF1554">
      <w:r>
        <w:t>Will need wireless management/network design courses.</w:t>
      </w:r>
    </w:p>
    <w:p w:rsidR="00EF1554" w:rsidRDefault="00EF1554" w:rsidP="00EF1554"/>
    <w:p w:rsidR="00EF1554" w:rsidRDefault="00EF1554" w:rsidP="00EF1554">
      <w:r>
        <w:t>Teachers will need to be trained – may want to include a course on this via Edison’s education programs.</w:t>
      </w:r>
    </w:p>
    <w:p w:rsidR="00EF1554" w:rsidRDefault="00EF1554" w:rsidP="00EF1554"/>
    <w:p w:rsidR="00EF1554" w:rsidRDefault="00F07F19" w:rsidP="00EF1554">
      <w:r>
        <w:t>There was some discussion of the topic, but more information is required.</w:t>
      </w:r>
    </w:p>
    <w:p w:rsidR="006E4BDD" w:rsidRDefault="006E4BDD" w:rsidP="00EF1554"/>
    <w:p w:rsidR="00EF1554" w:rsidRDefault="00EF1554" w:rsidP="00EF1554">
      <w:r>
        <w:lastRenderedPageBreak/>
        <w:t>Overview of new Security course by Professor Blitz:</w:t>
      </w:r>
    </w:p>
    <w:p w:rsidR="00EF1554" w:rsidRDefault="00EF1554" w:rsidP="00EF1554">
      <w:r>
        <w:tab/>
        <w:t xml:space="preserve">Security Plus course: </w:t>
      </w:r>
      <w:r>
        <w:tab/>
        <w:t>security into application when built</w:t>
      </w:r>
    </w:p>
    <w:p w:rsidR="00EF1554" w:rsidRDefault="00EF1554" w:rsidP="00EF1554">
      <w:r>
        <w:tab/>
      </w:r>
      <w:r>
        <w:tab/>
      </w:r>
      <w:r>
        <w:tab/>
      </w:r>
      <w:r>
        <w:tab/>
        <w:t>Perimeter control</w:t>
      </w:r>
    </w:p>
    <w:p w:rsidR="00EF1554" w:rsidRDefault="00EF1554" w:rsidP="00EF1554">
      <w:r>
        <w:tab/>
      </w:r>
      <w:r>
        <w:tab/>
      </w:r>
      <w:r>
        <w:tab/>
      </w:r>
      <w:r>
        <w:tab/>
        <w:t>System security</w:t>
      </w:r>
    </w:p>
    <w:p w:rsidR="00EF1554" w:rsidRDefault="00EF1554" w:rsidP="00EF1554">
      <w:r>
        <w:tab/>
      </w:r>
      <w:r>
        <w:tab/>
      </w:r>
      <w:r>
        <w:tab/>
      </w:r>
      <w:r>
        <w:tab/>
        <w:t>Access security</w:t>
      </w:r>
    </w:p>
    <w:p w:rsidR="00EF1554" w:rsidRDefault="00EF1554" w:rsidP="00EF1554">
      <w:r>
        <w:tab/>
      </w:r>
      <w:r>
        <w:tab/>
      </w:r>
      <w:r>
        <w:tab/>
      </w:r>
      <w:r>
        <w:tab/>
        <w:t>Network security</w:t>
      </w:r>
    </w:p>
    <w:p w:rsidR="00EF1554" w:rsidRDefault="00EF1554" w:rsidP="00EF1554">
      <w:r>
        <w:tab/>
      </w:r>
      <w:r>
        <w:tab/>
      </w:r>
      <w:r>
        <w:tab/>
      </w:r>
      <w:r>
        <w:tab/>
        <w:t>Auditing security</w:t>
      </w:r>
    </w:p>
    <w:p w:rsidR="00EF1554" w:rsidRDefault="00EF1554" w:rsidP="00EF1554">
      <w:r>
        <w:tab/>
      </w:r>
      <w:r>
        <w:tab/>
      </w:r>
      <w:r>
        <w:tab/>
      </w:r>
      <w:r>
        <w:tab/>
        <w:t>Organizational security</w:t>
      </w:r>
    </w:p>
    <w:p w:rsidR="00EF1554" w:rsidRDefault="00EF1554" w:rsidP="00EF1554">
      <w:r>
        <w:tab/>
      </w:r>
      <w:r>
        <w:tab/>
      </w:r>
      <w:r>
        <w:tab/>
      </w:r>
      <w:r>
        <w:tab/>
        <w:t xml:space="preserve">Cryptology </w:t>
      </w:r>
    </w:p>
    <w:p w:rsidR="00EF1554" w:rsidRDefault="00EF1554" w:rsidP="00EF1554">
      <w:r>
        <w:tab/>
      </w:r>
      <w:r>
        <w:tab/>
      </w:r>
      <w:r>
        <w:tab/>
      </w:r>
      <w:r>
        <w:tab/>
        <w:t xml:space="preserve">3.0 – 4.0 credit hour with lab component </w:t>
      </w:r>
    </w:p>
    <w:p w:rsidR="00EF1554" w:rsidRDefault="00EF1554" w:rsidP="00EF1554">
      <w:r>
        <w:tab/>
        <w:t>Professor Blitz handed out his business card requesting committee to provide feedback to him.</w:t>
      </w:r>
    </w:p>
    <w:p w:rsidR="00EF1554" w:rsidRDefault="00EF1554" w:rsidP="00EF1554">
      <w:r>
        <w:tab/>
      </w:r>
    </w:p>
    <w:p w:rsidR="00EF1554" w:rsidRDefault="00EF1554" w:rsidP="00EF1554">
      <w:r>
        <w:tab/>
        <w:t xml:space="preserve">Wireless </w:t>
      </w:r>
      <w:proofErr w:type="spellStart"/>
      <w:r>
        <w:t>course</w:t>
      </w:r>
      <w:proofErr w:type="gramStart"/>
      <w:r>
        <w:t>:Will</w:t>
      </w:r>
      <w:proofErr w:type="spellEnd"/>
      <w:proofErr w:type="gramEnd"/>
      <w:r>
        <w:t xml:space="preserve"> be very hands-on</w:t>
      </w:r>
    </w:p>
    <w:p w:rsidR="00EF1554" w:rsidRDefault="00EF1554" w:rsidP="00EF1554">
      <w:r>
        <w:tab/>
      </w:r>
      <w:r>
        <w:tab/>
      </w:r>
      <w:r w:rsidR="006E4BDD">
        <w:tab/>
      </w:r>
      <w:r>
        <w:t>CWNA certificate</w:t>
      </w:r>
    </w:p>
    <w:p w:rsidR="00EF1554" w:rsidRDefault="00EF1554" w:rsidP="00EF1554">
      <w:r>
        <w:tab/>
      </w:r>
      <w:r>
        <w:tab/>
      </w:r>
      <w:r w:rsidR="006E4BDD">
        <w:tab/>
      </w:r>
      <w:r>
        <w:t>Practice test for student</w:t>
      </w:r>
    </w:p>
    <w:p w:rsidR="00EF1554" w:rsidRDefault="00EF1554" w:rsidP="00EF1554">
      <w:r>
        <w:tab/>
      </w:r>
      <w:r>
        <w:tab/>
      </w:r>
      <w:r w:rsidR="006E4BDD">
        <w:tab/>
      </w:r>
      <w:r>
        <w:t>Don’t know what pre-requisite requirements will be at this point</w:t>
      </w:r>
    </w:p>
    <w:p w:rsidR="00EF1554" w:rsidRDefault="00EF1554" w:rsidP="00EF1554">
      <w:r>
        <w:tab/>
      </w:r>
      <w:r>
        <w:tab/>
      </w:r>
      <w:r w:rsidR="006E4BDD">
        <w:tab/>
      </w:r>
      <w:r>
        <w:t>3.0 college credit</w:t>
      </w:r>
    </w:p>
    <w:p w:rsidR="00EF1554" w:rsidRDefault="00EF1554" w:rsidP="00EF1554">
      <w:r>
        <w:tab/>
      </w:r>
      <w:r>
        <w:tab/>
      </w:r>
      <w:r w:rsidR="006E4BDD">
        <w:tab/>
      </w:r>
      <w:r>
        <w:t xml:space="preserve">Partner with </w:t>
      </w:r>
      <w:proofErr w:type="spellStart"/>
      <w:r>
        <w:t>Centurylink</w:t>
      </w:r>
      <w:proofErr w:type="spellEnd"/>
      <w:r>
        <w:t xml:space="preserve"> or Comcast</w:t>
      </w:r>
    </w:p>
    <w:p w:rsidR="00EF1554" w:rsidRDefault="00EF1554" w:rsidP="00EF1554">
      <w:r>
        <w:tab/>
      </w:r>
      <w:r>
        <w:tab/>
      </w:r>
      <w:r w:rsidR="006E4BDD">
        <w:tab/>
      </w:r>
      <w:r>
        <w:t>Management of traffic – network management</w:t>
      </w:r>
    </w:p>
    <w:p w:rsidR="00EF1554" w:rsidRDefault="00EF1554" w:rsidP="00EF1554">
      <w:r>
        <w:tab/>
      </w:r>
      <w:r>
        <w:tab/>
      </w:r>
      <w:r w:rsidR="006E4BDD">
        <w:tab/>
      </w:r>
      <w:r>
        <w:t>Web based utility components</w:t>
      </w:r>
    </w:p>
    <w:p w:rsidR="00EF1554" w:rsidRDefault="00EF1554" w:rsidP="00EF1554"/>
    <w:p w:rsidR="00EF1554" w:rsidRDefault="00EF1554" w:rsidP="00EF1554">
      <w:pPr>
        <w:rPr>
          <w:b/>
        </w:rPr>
      </w:pPr>
      <w:r>
        <w:rPr>
          <w:b/>
        </w:rPr>
        <w:t>Course / Certification Pairing Update:</w:t>
      </w:r>
    </w:p>
    <w:p w:rsidR="006E4BDD" w:rsidRDefault="00EF1554" w:rsidP="006E4BDD">
      <w:r>
        <w:t xml:space="preserve">Industry </w:t>
      </w:r>
      <w:r w:rsidR="00F07F19">
        <w:t xml:space="preserve">certifications </w:t>
      </w:r>
      <w:r>
        <w:t xml:space="preserve">– credits </w:t>
      </w:r>
      <w:r w:rsidR="00F07F19">
        <w:t xml:space="preserve">can be </w:t>
      </w:r>
      <w:r>
        <w:t>associated with them</w:t>
      </w:r>
      <w:r w:rsidR="00F07F19">
        <w:t xml:space="preserve"> per the states Gold Standard Articulation Agreement</w:t>
      </w:r>
      <w:r w:rsidR="006E4BDD">
        <w:t xml:space="preserve">.  </w:t>
      </w:r>
    </w:p>
    <w:p w:rsidR="006E4BDD" w:rsidRDefault="00EF1554" w:rsidP="006E4BDD">
      <w:r>
        <w:t>Proposal to incorporate with certificate degree programs</w:t>
      </w:r>
    </w:p>
    <w:p w:rsidR="00EF1554" w:rsidRDefault="00EF1554" w:rsidP="006E4BDD">
      <w:r>
        <w:t xml:space="preserve">Industry certification will bring the student back to school and once here the student may decide to finish Associate degree. </w:t>
      </w:r>
    </w:p>
    <w:p w:rsidR="00EF1554" w:rsidRDefault="00EF1554" w:rsidP="00EF1554"/>
    <w:p w:rsidR="00EF1554" w:rsidRDefault="00EF1554" w:rsidP="00EF1554">
      <w:pPr>
        <w:rPr>
          <w:b/>
        </w:rPr>
      </w:pPr>
      <w:r>
        <w:rPr>
          <w:b/>
        </w:rPr>
        <w:t>Computer Literacy Course Updates:</w:t>
      </w:r>
    </w:p>
    <w:p w:rsidR="00EF1554" w:rsidRDefault="00EF1554" w:rsidP="00EF1554">
      <w:r>
        <w:t>CGS 1000 is now a pre-requisite for all other courses</w:t>
      </w:r>
      <w:r w:rsidR="00F07F19">
        <w:t xml:space="preserve"> and a CLEP test out for credit is available</w:t>
      </w:r>
    </w:p>
    <w:p w:rsidR="00EF1554" w:rsidRDefault="00EF1554" w:rsidP="00EF1554"/>
    <w:p w:rsidR="00EF1554" w:rsidRDefault="00EF1554" w:rsidP="00F07F19">
      <w:r>
        <w:t xml:space="preserve">IC3 test part of </w:t>
      </w:r>
      <w:r w:rsidR="00F07F19">
        <w:t xml:space="preserve">CGS 1000 and is being piloted this year. Its continued use is contingent upon is success, industry acceptance, and availability of funding.  </w:t>
      </w:r>
    </w:p>
    <w:p w:rsidR="00EF1554" w:rsidRDefault="00EF1554" w:rsidP="00EF1554"/>
    <w:p w:rsidR="00EF1554" w:rsidRDefault="00EF1554" w:rsidP="00EF1554">
      <w:pPr>
        <w:rPr>
          <w:b/>
        </w:rPr>
      </w:pPr>
      <w:r>
        <w:rPr>
          <w:b/>
        </w:rPr>
        <w:t>Open Input from Committee:</w:t>
      </w:r>
    </w:p>
    <w:p w:rsidR="00EF1554" w:rsidRDefault="00EF1554" w:rsidP="00EF1554">
      <w:r>
        <w:t xml:space="preserve"> Will the GCS1000 course include search, use of cloud, basic networking hardware?</w:t>
      </w:r>
    </w:p>
    <w:p w:rsidR="00EF1554" w:rsidRDefault="00EF1554" w:rsidP="00EF1554">
      <w:r>
        <w:tab/>
      </w:r>
      <w:r w:rsidR="00F07F19">
        <w:t xml:space="preserve">Potentially, yes. </w:t>
      </w:r>
      <w:r>
        <w:t>Students are at different levels in this class</w:t>
      </w:r>
      <w:r w:rsidR="00F07F19">
        <w:t xml:space="preserve"> and each is evaluated individually</w:t>
      </w:r>
    </w:p>
    <w:p w:rsidR="00EF1554" w:rsidRPr="004C7A21" w:rsidRDefault="00EF1554" w:rsidP="00EF1554">
      <w:r>
        <w:tab/>
        <w:t>We evaluate the skills of the student</w:t>
      </w:r>
    </w:p>
    <w:p w:rsidR="00EF1554" w:rsidRDefault="00EF1554" w:rsidP="00EF1554"/>
    <w:p w:rsidR="00EF1554" w:rsidRDefault="00EF1554" w:rsidP="00EF1554">
      <w:r>
        <w:t>Do employers have a preference whether student earns degree totally online vs. face to face?   Not really, as long as they have the knowledge.  Remote work is important.</w:t>
      </w:r>
    </w:p>
    <w:p w:rsidR="00EF1554" w:rsidRDefault="00EF1554" w:rsidP="00EF1554"/>
    <w:p w:rsidR="00EF1554" w:rsidRDefault="00F07F19" w:rsidP="00EF1554">
      <w:r>
        <w:t xml:space="preserve">Does </w:t>
      </w:r>
      <w:r w:rsidR="00EF1554">
        <w:t xml:space="preserve">Edison </w:t>
      </w:r>
      <w:r>
        <w:t xml:space="preserve">have </w:t>
      </w:r>
      <w:r w:rsidR="00EF1554">
        <w:t xml:space="preserve">end of course standard assessment </w:t>
      </w:r>
      <w:r w:rsidR="008F04BA">
        <w:t>exams?</w:t>
      </w:r>
    </w:p>
    <w:p w:rsidR="00EF1554" w:rsidRDefault="00EF1554" w:rsidP="00EF1554">
      <w:r>
        <w:tab/>
        <w:t>Virtual and face to face – students are passing the test</w:t>
      </w:r>
    </w:p>
    <w:p w:rsidR="00EF1554" w:rsidRDefault="00EF1554" w:rsidP="00EF1554"/>
    <w:p w:rsidR="00EF1554" w:rsidRDefault="00EF1554" w:rsidP="00EF1554">
      <w:r>
        <w:t>Are we still teaching soft skills – reading, writing, and math?</w:t>
      </w:r>
    </w:p>
    <w:p w:rsidR="00EF1554" w:rsidRDefault="00EF1554" w:rsidP="00EF1554">
      <w:r>
        <w:tab/>
        <w:t>2260 course – general education requirement</w:t>
      </w:r>
    </w:p>
    <w:p w:rsidR="00EF1554" w:rsidRDefault="00EF1554" w:rsidP="00EF1554">
      <w:r>
        <w:lastRenderedPageBreak/>
        <w:tab/>
        <w:t xml:space="preserve">In most courses there is a written essay or presentation </w:t>
      </w:r>
    </w:p>
    <w:p w:rsidR="00EF1554" w:rsidRDefault="00EF1554" w:rsidP="00EF1554">
      <w:r>
        <w:tab/>
        <w:t>Using APA format</w:t>
      </w:r>
    </w:p>
    <w:p w:rsidR="00EF1554" w:rsidRDefault="00EF1554" w:rsidP="00EF1554"/>
    <w:p w:rsidR="00EF1554" w:rsidRDefault="00EF1554" w:rsidP="00EF1554">
      <w:r>
        <w:t>Additionally, Edison has a writing and oral communication center on campus where the students can obtain assistance.</w:t>
      </w:r>
    </w:p>
    <w:p w:rsidR="00EF1554" w:rsidRDefault="00EF1554" w:rsidP="00EF1554"/>
    <w:p w:rsidR="00EF1554" w:rsidRDefault="00EF1554" w:rsidP="00EF1554">
      <w:r>
        <w:t>Project Management course should include:</w:t>
      </w:r>
    </w:p>
    <w:p w:rsidR="00EF1554" w:rsidRDefault="00EF1554" w:rsidP="00EF1554">
      <w:r>
        <w:t>HTML training</w:t>
      </w:r>
    </w:p>
    <w:p w:rsidR="00EF1554" w:rsidRDefault="00EF1554" w:rsidP="00EF1554">
      <w:r>
        <w:t>Web development tool</w:t>
      </w:r>
    </w:p>
    <w:p w:rsidR="00EF1554" w:rsidRDefault="00EF1554" w:rsidP="00EF1554">
      <w:r>
        <w:t>Mobile website development</w:t>
      </w:r>
    </w:p>
    <w:p w:rsidR="00EF1554" w:rsidRDefault="00EF1554" w:rsidP="00EF1554">
      <w:r>
        <w:t>JAVA for mobile devices</w:t>
      </w:r>
    </w:p>
    <w:p w:rsidR="00EF1554" w:rsidRDefault="00EF1554" w:rsidP="00EF1554"/>
    <w:p w:rsidR="00EF1554" w:rsidRDefault="00EF1554" w:rsidP="00EF1554">
      <w:r>
        <w:t>Are classes being video conference</w:t>
      </w:r>
      <w:r w:rsidR="00F07F19">
        <w:t>d</w:t>
      </w:r>
      <w:r>
        <w:t xml:space="preserve"> to Charlotte and Collier campuses? </w:t>
      </w:r>
    </w:p>
    <w:p w:rsidR="00EF1554" w:rsidRDefault="00EF1554" w:rsidP="00EF1554">
      <w:r>
        <w:tab/>
        <w:t>Some classes at the present time are only offered on Lee campus</w:t>
      </w:r>
    </w:p>
    <w:p w:rsidR="00EF1554" w:rsidRDefault="00EF1554" w:rsidP="00EF1554"/>
    <w:p w:rsidR="00EF1554" w:rsidRPr="00532BF6" w:rsidRDefault="00F07F19" w:rsidP="00EF1554">
      <w:r>
        <w:t xml:space="preserve">There being no further business, the breakout meeting was </w:t>
      </w:r>
      <w:r w:rsidR="00EF1554">
        <w:t>adjourned at 8:55 a.m.</w:t>
      </w:r>
    </w:p>
    <w:p w:rsidR="00EF1554" w:rsidRDefault="00EF1554" w:rsidP="00F20434"/>
    <w:p w:rsidR="00F07F19" w:rsidRDefault="00F07F19" w:rsidP="00F20434">
      <w:pPr>
        <w:rPr>
          <w:b/>
        </w:rPr>
      </w:pPr>
      <w:r w:rsidRPr="00F07F19">
        <w:rPr>
          <w:b/>
        </w:rPr>
        <w:t>Breakout Session – Architecture/Civil Engineering</w:t>
      </w:r>
      <w:r>
        <w:rPr>
          <w:b/>
        </w:rPr>
        <w:t>:</w:t>
      </w:r>
    </w:p>
    <w:p w:rsidR="00F07F19" w:rsidRDefault="00F07F19" w:rsidP="00F20434">
      <w:pPr>
        <w:rPr>
          <w:b/>
        </w:rPr>
      </w:pPr>
    </w:p>
    <w:p w:rsidR="00242438" w:rsidRPr="00463328" w:rsidRDefault="007E0B87" w:rsidP="00242438">
      <w:pPr>
        <w:pStyle w:val="ListParagraph"/>
        <w:numPr>
          <w:ilvl w:val="0"/>
          <w:numId w:val="44"/>
        </w:numPr>
        <w:rPr>
          <w:sz w:val="22"/>
          <w:szCs w:val="22"/>
        </w:rPr>
      </w:pPr>
      <w:r>
        <w:rPr>
          <w:sz w:val="22"/>
          <w:szCs w:val="22"/>
        </w:rPr>
        <w:t>Al-Suleh advised that t</w:t>
      </w:r>
      <w:r w:rsidR="00242438">
        <w:rPr>
          <w:sz w:val="22"/>
          <w:szCs w:val="22"/>
        </w:rPr>
        <w:t xml:space="preserve">he Architectural Design and Construction Technology Program currently </w:t>
      </w:r>
      <w:r w:rsidR="008F04BA">
        <w:rPr>
          <w:sz w:val="22"/>
          <w:szCs w:val="22"/>
        </w:rPr>
        <w:t>consist</w:t>
      </w:r>
      <w:r>
        <w:rPr>
          <w:sz w:val="22"/>
          <w:szCs w:val="22"/>
        </w:rPr>
        <w:t xml:space="preserve"> of </w:t>
      </w:r>
      <w:r w:rsidR="00242438">
        <w:rPr>
          <w:sz w:val="22"/>
          <w:szCs w:val="22"/>
        </w:rPr>
        <w:t>66 credit hours.</w:t>
      </w:r>
    </w:p>
    <w:p w:rsidR="00242438" w:rsidRPr="004D2188" w:rsidRDefault="00242438" w:rsidP="00242438">
      <w:pPr>
        <w:pStyle w:val="ListParagraph"/>
        <w:rPr>
          <w:sz w:val="22"/>
          <w:szCs w:val="22"/>
        </w:rPr>
      </w:pPr>
    </w:p>
    <w:p w:rsidR="00242438" w:rsidRPr="006E4BDD" w:rsidRDefault="00242438" w:rsidP="006E4BDD">
      <w:pPr>
        <w:pStyle w:val="ListParagraph"/>
        <w:numPr>
          <w:ilvl w:val="0"/>
          <w:numId w:val="44"/>
        </w:numPr>
        <w:rPr>
          <w:sz w:val="22"/>
          <w:szCs w:val="22"/>
        </w:rPr>
      </w:pPr>
      <w:r>
        <w:rPr>
          <w:sz w:val="22"/>
          <w:szCs w:val="22"/>
        </w:rPr>
        <w:t xml:space="preserve">ETD 1390 – Introduction to Revit Architecture course is currently being offered.  Al-Suleh asked the committee if this was a skill that local firms needed.  A committee member replied that in a recent search to fill a position, they had 120 replies and all applicants </w:t>
      </w:r>
      <w:r w:rsidR="007E0B87">
        <w:rPr>
          <w:sz w:val="22"/>
          <w:szCs w:val="22"/>
        </w:rPr>
        <w:t xml:space="preserve">who </w:t>
      </w:r>
      <w:r>
        <w:rPr>
          <w:sz w:val="22"/>
          <w:szCs w:val="22"/>
        </w:rPr>
        <w:t xml:space="preserve">did not have Revit knowledge were eliminated.  Another member explained that Revit was not as important in the civil engineering.  There is a greater need for AutoCAD and Civil 3D.  Professor Al-Suleh told the committee that </w:t>
      </w:r>
      <w:proofErr w:type="gramStart"/>
      <w:r>
        <w:rPr>
          <w:sz w:val="22"/>
          <w:szCs w:val="22"/>
        </w:rPr>
        <w:t>Civil</w:t>
      </w:r>
      <w:proofErr w:type="gramEnd"/>
      <w:r>
        <w:rPr>
          <w:sz w:val="22"/>
          <w:szCs w:val="22"/>
        </w:rPr>
        <w:t xml:space="preserve"> 3D was not yet incorporated into the program.  It was a consensus that the student would need a foundation in AutoCAD prior t</w:t>
      </w:r>
      <w:r w:rsidR="006E4BDD">
        <w:rPr>
          <w:sz w:val="22"/>
          <w:szCs w:val="22"/>
        </w:rPr>
        <w:t xml:space="preserve">o learning </w:t>
      </w:r>
      <w:proofErr w:type="gramStart"/>
      <w:r w:rsidR="006E4BDD">
        <w:rPr>
          <w:sz w:val="22"/>
          <w:szCs w:val="22"/>
        </w:rPr>
        <w:t>Civil</w:t>
      </w:r>
      <w:proofErr w:type="gramEnd"/>
      <w:r w:rsidR="006E4BDD">
        <w:rPr>
          <w:sz w:val="22"/>
          <w:szCs w:val="22"/>
        </w:rPr>
        <w:t xml:space="preserve"> 3D.  Students </w:t>
      </w:r>
      <w:r>
        <w:rPr>
          <w:sz w:val="22"/>
          <w:szCs w:val="22"/>
        </w:rPr>
        <w:t>would also need to know the basics of surveying.  Civil 3D could be incorporated into the surveying course.</w:t>
      </w:r>
    </w:p>
    <w:p w:rsidR="00242438" w:rsidRPr="00162CA3"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Committee members were pleased to see building construction added to the curriculum.</w:t>
      </w:r>
    </w:p>
    <w:p w:rsidR="00242438" w:rsidRPr="00162CA3"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There was c</w:t>
      </w:r>
      <w:r w:rsidRPr="00903552">
        <w:rPr>
          <w:sz w:val="22"/>
          <w:szCs w:val="22"/>
        </w:rPr>
        <w:t xml:space="preserve">oncern over no mechanical </w:t>
      </w:r>
      <w:r>
        <w:rPr>
          <w:sz w:val="22"/>
          <w:szCs w:val="22"/>
        </w:rPr>
        <w:t xml:space="preserve">courses </w:t>
      </w:r>
      <w:r w:rsidRPr="00903552">
        <w:rPr>
          <w:sz w:val="22"/>
          <w:szCs w:val="22"/>
        </w:rPr>
        <w:t>being taught at Edison State.  Students have to go elsewhere</w:t>
      </w:r>
      <w:r>
        <w:rPr>
          <w:sz w:val="22"/>
          <w:szCs w:val="22"/>
        </w:rPr>
        <w:t xml:space="preserve"> to get these courses.  A</w:t>
      </w:r>
      <w:r w:rsidRPr="00903552">
        <w:rPr>
          <w:sz w:val="22"/>
          <w:szCs w:val="22"/>
        </w:rPr>
        <w:t>fter they graduate</w:t>
      </w:r>
      <w:r>
        <w:rPr>
          <w:sz w:val="22"/>
          <w:szCs w:val="22"/>
        </w:rPr>
        <w:t>,</w:t>
      </w:r>
      <w:r w:rsidRPr="00903552">
        <w:rPr>
          <w:sz w:val="22"/>
          <w:szCs w:val="22"/>
        </w:rPr>
        <w:t xml:space="preserve"> it is difficult to get them to return to this area.  Local employers </w:t>
      </w:r>
      <w:r>
        <w:rPr>
          <w:sz w:val="22"/>
          <w:szCs w:val="22"/>
        </w:rPr>
        <w:t xml:space="preserve">are having difficulty </w:t>
      </w:r>
      <w:r w:rsidRPr="00903552">
        <w:rPr>
          <w:sz w:val="22"/>
          <w:szCs w:val="22"/>
        </w:rPr>
        <w:t>find</w:t>
      </w:r>
      <w:r>
        <w:rPr>
          <w:sz w:val="22"/>
          <w:szCs w:val="22"/>
        </w:rPr>
        <w:t xml:space="preserve">ing </w:t>
      </w:r>
      <w:r w:rsidRPr="00903552">
        <w:rPr>
          <w:sz w:val="22"/>
          <w:szCs w:val="22"/>
        </w:rPr>
        <w:t>local applicants to fill jobs.  There is frustration in the industry.</w:t>
      </w:r>
    </w:p>
    <w:p w:rsidR="00242438" w:rsidRPr="002F6C65"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 xml:space="preserve">Professor Al-Suleh explained that when the course offerings are so specific, it becomes difficult to get enough student </w:t>
      </w:r>
      <w:proofErr w:type="gramStart"/>
      <w:r>
        <w:rPr>
          <w:sz w:val="22"/>
          <w:szCs w:val="22"/>
        </w:rPr>
        <w:t>enrollment</w:t>
      </w:r>
      <w:proofErr w:type="gramEnd"/>
      <w:r>
        <w:rPr>
          <w:sz w:val="22"/>
          <w:szCs w:val="22"/>
        </w:rPr>
        <w:t xml:space="preserve"> to run the course.</w:t>
      </w:r>
    </w:p>
    <w:p w:rsidR="00242438" w:rsidRPr="00720F60"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It was suggested that in the courses that Revit and Inventor are taught, students could be introduced to other areas of engineering; such as electrical and mechanical.  Professor Al-Suleh told the committee he would begin this semester by adding electrical and mechanical symbols in his current blueprint reading class.</w:t>
      </w:r>
    </w:p>
    <w:p w:rsidR="00242438" w:rsidRPr="000F66C3"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 xml:space="preserve">A committee member explained that the architectural firms had been active on the committee in previous years, and had worked with the program leadership to develop the current coursework.  </w:t>
      </w:r>
    </w:p>
    <w:p w:rsidR="00242438" w:rsidRPr="00314182"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 xml:space="preserve">It was noted that other areas of engineering, such as electrical and mechanical are needed in the local business community.  </w:t>
      </w:r>
    </w:p>
    <w:p w:rsidR="00242438" w:rsidRPr="00757DA2"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lastRenderedPageBreak/>
        <w:t xml:space="preserve">Al-Suleh informed the committee that he needs to measure assessment.    He asked the committee if they had any suggestions on how he should evaluate graduates.  He explained that other program areas have a capstone course, and asked for their input.  The committee unanimously expressed their support for this idea.  </w:t>
      </w:r>
    </w:p>
    <w:p w:rsidR="00242438" w:rsidRPr="00F01C23"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The question was asked if students are taken on field trips to construction sites.  Professor Al-Suleh responded that the students do take field trips, when possible.  There are three courses that address construction projects:  BCN 1230C – Materials and Methods of Construction, BCN 2710 - Construction Procedures, BCT 1773 - Building Construction, Estimating, Scheduling, and Cost Control.</w:t>
      </w:r>
    </w:p>
    <w:p w:rsidR="00242438" w:rsidRPr="001108A5"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Future goals for the program are</w:t>
      </w:r>
      <w:r w:rsidR="00E52AAB">
        <w:rPr>
          <w:sz w:val="22"/>
          <w:szCs w:val="22"/>
        </w:rPr>
        <w:t xml:space="preserve"> as follows:  </w:t>
      </w:r>
      <w:r>
        <w:rPr>
          <w:sz w:val="22"/>
          <w:szCs w:val="22"/>
        </w:rPr>
        <w:t xml:space="preserve">Phase I – 2012 -2013 – two new programs.  Phase II – add two or three certificate programs.  </w:t>
      </w:r>
    </w:p>
    <w:p w:rsidR="00242438" w:rsidRPr="001108A5" w:rsidRDefault="00242438" w:rsidP="00242438">
      <w:pPr>
        <w:pStyle w:val="ListParagraph"/>
        <w:rPr>
          <w:sz w:val="22"/>
          <w:szCs w:val="22"/>
        </w:rPr>
      </w:pPr>
    </w:p>
    <w:p w:rsidR="00242438" w:rsidRDefault="00242438" w:rsidP="00242438">
      <w:pPr>
        <w:pStyle w:val="ListParagraph"/>
        <w:numPr>
          <w:ilvl w:val="0"/>
          <w:numId w:val="44"/>
        </w:numPr>
        <w:rPr>
          <w:sz w:val="22"/>
          <w:szCs w:val="22"/>
        </w:rPr>
      </w:pPr>
      <w:r>
        <w:rPr>
          <w:sz w:val="22"/>
          <w:szCs w:val="22"/>
        </w:rPr>
        <w:t>It was recommended that sustainability design be covered in each program.  LEED will include all mechanical, electrical, etc.  Students should be taught how to study for LEED.  The focus should be on design and safe energy, not on codes.  It was also recommended to include Green Globes.</w:t>
      </w:r>
    </w:p>
    <w:p w:rsidR="00242438" w:rsidRPr="001108A5" w:rsidRDefault="00242438" w:rsidP="00242438">
      <w:pPr>
        <w:pStyle w:val="ListParagraph"/>
        <w:rPr>
          <w:sz w:val="22"/>
          <w:szCs w:val="22"/>
        </w:rPr>
      </w:pPr>
    </w:p>
    <w:p w:rsidR="00242438" w:rsidRPr="00660E9C" w:rsidRDefault="00242438" w:rsidP="00242438">
      <w:pPr>
        <w:pStyle w:val="ListParagraph"/>
        <w:numPr>
          <w:ilvl w:val="0"/>
          <w:numId w:val="44"/>
        </w:numPr>
        <w:rPr>
          <w:sz w:val="22"/>
          <w:szCs w:val="22"/>
        </w:rPr>
      </w:pPr>
      <w:r w:rsidRPr="00660E9C">
        <w:rPr>
          <w:sz w:val="22"/>
          <w:szCs w:val="22"/>
        </w:rPr>
        <w:t>Professor Al-Suleh asked committee members to contact him if they would like to help with developing assessment outcomes.</w:t>
      </w:r>
    </w:p>
    <w:p w:rsidR="00242438" w:rsidRDefault="00242438" w:rsidP="00242438">
      <w:pPr>
        <w:rPr>
          <w:sz w:val="22"/>
          <w:szCs w:val="22"/>
        </w:rPr>
      </w:pPr>
    </w:p>
    <w:p w:rsidR="00242438" w:rsidRDefault="00242438" w:rsidP="00242438">
      <w:pPr>
        <w:rPr>
          <w:sz w:val="22"/>
          <w:szCs w:val="22"/>
        </w:rPr>
      </w:pPr>
      <w:r>
        <w:rPr>
          <w:sz w:val="22"/>
          <w:szCs w:val="22"/>
        </w:rPr>
        <w:t>T</w:t>
      </w:r>
      <w:r w:rsidRPr="00061878">
        <w:rPr>
          <w:sz w:val="22"/>
          <w:szCs w:val="22"/>
        </w:rPr>
        <w:t>he</w:t>
      </w:r>
      <w:r w:rsidR="00E52AAB">
        <w:rPr>
          <w:sz w:val="22"/>
          <w:szCs w:val="22"/>
        </w:rPr>
        <w:t xml:space="preserve">re being no further business, the breakout </w:t>
      </w:r>
      <w:r w:rsidRPr="00061878">
        <w:rPr>
          <w:sz w:val="22"/>
          <w:szCs w:val="22"/>
        </w:rPr>
        <w:t>meeting adjour</w:t>
      </w:r>
      <w:r>
        <w:rPr>
          <w:sz w:val="22"/>
          <w:szCs w:val="22"/>
        </w:rPr>
        <w:t xml:space="preserve">ned at 9:00 a.m.   </w:t>
      </w:r>
    </w:p>
    <w:p w:rsidR="00242438" w:rsidRDefault="00242438" w:rsidP="00242438">
      <w:pPr>
        <w:rPr>
          <w:sz w:val="22"/>
          <w:szCs w:val="22"/>
        </w:rPr>
      </w:pPr>
    </w:p>
    <w:p w:rsidR="00242438" w:rsidRDefault="00242438" w:rsidP="00242438">
      <w:pPr>
        <w:rPr>
          <w:sz w:val="20"/>
          <w:szCs w:val="20"/>
        </w:rPr>
      </w:pPr>
    </w:p>
    <w:p w:rsidR="00242438" w:rsidRDefault="00242438" w:rsidP="00242438">
      <w:pPr>
        <w:jc w:val="right"/>
        <w:rPr>
          <w:sz w:val="20"/>
          <w:szCs w:val="20"/>
        </w:rPr>
      </w:pPr>
    </w:p>
    <w:p w:rsidR="00242438" w:rsidRPr="003E4049" w:rsidRDefault="00242438" w:rsidP="00242438">
      <w:pPr>
        <w:rPr>
          <w:b/>
          <w:sz w:val="40"/>
          <w:szCs w:val="40"/>
        </w:rPr>
        <w:sectPr w:rsidR="00242438" w:rsidRPr="003E4049" w:rsidSect="00242438">
          <w:headerReference w:type="default" r:id="rId10"/>
          <w:footerReference w:type="default" r:id="rId11"/>
          <w:type w:val="continuous"/>
          <w:pgSz w:w="12240" w:h="15840"/>
          <w:pgMar w:top="720" w:right="720" w:bottom="720" w:left="720" w:header="720" w:footer="720" w:gutter="0"/>
          <w:cols w:space="720"/>
          <w:docGrid w:linePitch="360"/>
        </w:sectPr>
      </w:pPr>
    </w:p>
    <w:p w:rsidR="00242438" w:rsidRPr="000D55D0" w:rsidRDefault="00242438" w:rsidP="00242438">
      <w:pPr>
        <w:rPr>
          <w:i/>
        </w:rPr>
      </w:pPr>
    </w:p>
    <w:p w:rsidR="00242438" w:rsidRPr="00F07F19" w:rsidRDefault="00242438" w:rsidP="00F20434">
      <w:pPr>
        <w:rPr>
          <w:b/>
        </w:rPr>
      </w:pPr>
    </w:p>
    <w:sectPr w:rsidR="00242438" w:rsidRPr="00F07F19" w:rsidSect="003E4049">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554" w:rsidRDefault="00EF1554" w:rsidP="00963BF1">
      <w:r>
        <w:separator/>
      </w:r>
    </w:p>
  </w:endnote>
  <w:endnote w:type="continuationSeparator" w:id="0">
    <w:p w:rsidR="00EF1554" w:rsidRDefault="00EF1554" w:rsidP="00963B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72990"/>
      <w:docPartObj>
        <w:docPartGallery w:val="Page Numbers (Bottom of Page)"/>
        <w:docPartUnique/>
      </w:docPartObj>
    </w:sdtPr>
    <w:sdtContent>
      <w:sdt>
        <w:sdtPr>
          <w:id w:val="1363555951"/>
          <w:docPartObj>
            <w:docPartGallery w:val="Page Numbers (Top of Page)"/>
            <w:docPartUnique/>
          </w:docPartObj>
        </w:sdtPr>
        <w:sdtEndPr>
          <w:rPr>
            <w:sz w:val="16"/>
            <w:szCs w:val="16"/>
          </w:rPr>
        </w:sdtEndPr>
        <w:sdtContent>
          <w:p w:rsidR="00242438" w:rsidRDefault="00242438" w:rsidP="0008740A">
            <w:pPr>
              <w:pStyle w:val="Footer"/>
            </w:pPr>
            <w:r>
              <w:rPr>
                <w:sz w:val="16"/>
                <w:szCs w:val="16"/>
              </w:rPr>
              <w:t>Respectfully submitted by CW</w:t>
            </w:r>
            <w:r w:rsidR="00162329">
              <w:rPr>
                <w:sz w:val="16"/>
                <w:szCs w:val="16"/>
              </w:rPr>
              <w:t>, LD</w:t>
            </w:r>
            <w:r w:rsidR="008F04BA">
              <w:rPr>
                <w:sz w:val="16"/>
                <w:szCs w:val="16"/>
              </w:rPr>
              <w:t>, MZ</w:t>
            </w:r>
            <w:r>
              <w:rPr>
                <w:sz w:val="16"/>
                <w:szCs w:val="16"/>
              </w:rPr>
              <w:t xml:space="preserve"> 11-23-2012 </w:t>
            </w:r>
            <w:r>
              <w:rPr>
                <w:sz w:val="16"/>
                <w:szCs w:val="16"/>
              </w:rPr>
              <w:tab/>
            </w:r>
            <w:r>
              <w:rPr>
                <w:sz w:val="16"/>
                <w:szCs w:val="16"/>
              </w:rPr>
              <w:tab/>
            </w:r>
            <w:r w:rsidRPr="0008740A">
              <w:rPr>
                <w:sz w:val="16"/>
                <w:szCs w:val="16"/>
              </w:rPr>
              <w:t xml:space="preserve">Page </w:t>
            </w:r>
            <w:r w:rsidR="004F18AD" w:rsidRPr="0008740A">
              <w:rPr>
                <w:b/>
                <w:sz w:val="16"/>
                <w:szCs w:val="16"/>
              </w:rPr>
              <w:fldChar w:fldCharType="begin"/>
            </w:r>
            <w:r w:rsidRPr="0008740A">
              <w:rPr>
                <w:b/>
                <w:sz w:val="16"/>
                <w:szCs w:val="16"/>
              </w:rPr>
              <w:instrText xml:space="preserve"> PAGE </w:instrText>
            </w:r>
            <w:r w:rsidR="004F18AD" w:rsidRPr="0008740A">
              <w:rPr>
                <w:b/>
                <w:sz w:val="16"/>
                <w:szCs w:val="16"/>
              </w:rPr>
              <w:fldChar w:fldCharType="separate"/>
            </w:r>
            <w:r w:rsidR="00310B67">
              <w:rPr>
                <w:b/>
                <w:noProof/>
                <w:sz w:val="16"/>
                <w:szCs w:val="16"/>
              </w:rPr>
              <w:t>1</w:t>
            </w:r>
            <w:r w:rsidR="004F18AD" w:rsidRPr="0008740A">
              <w:rPr>
                <w:b/>
                <w:sz w:val="16"/>
                <w:szCs w:val="16"/>
              </w:rPr>
              <w:fldChar w:fldCharType="end"/>
            </w:r>
            <w:r w:rsidRPr="0008740A">
              <w:rPr>
                <w:sz w:val="16"/>
                <w:szCs w:val="16"/>
              </w:rPr>
              <w:t xml:space="preserve"> of </w:t>
            </w:r>
            <w:r w:rsidR="004F18AD" w:rsidRPr="0008740A">
              <w:rPr>
                <w:b/>
                <w:sz w:val="16"/>
                <w:szCs w:val="16"/>
              </w:rPr>
              <w:fldChar w:fldCharType="begin"/>
            </w:r>
            <w:r w:rsidRPr="0008740A">
              <w:rPr>
                <w:b/>
                <w:sz w:val="16"/>
                <w:szCs w:val="16"/>
              </w:rPr>
              <w:instrText xml:space="preserve"> NUMPAGES  </w:instrText>
            </w:r>
            <w:r w:rsidR="004F18AD" w:rsidRPr="0008740A">
              <w:rPr>
                <w:b/>
                <w:sz w:val="16"/>
                <w:szCs w:val="16"/>
              </w:rPr>
              <w:fldChar w:fldCharType="separate"/>
            </w:r>
            <w:r w:rsidR="00310B67">
              <w:rPr>
                <w:b/>
                <w:noProof/>
                <w:sz w:val="16"/>
                <w:szCs w:val="16"/>
              </w:rPr>
              <w:t>5</w:t>
            </w:r>
            <w:r w:rsidR="004F18AD" w:rsidRPr="0008740A">
              <w:rPr>
                <w:b/>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554" w:rsidRDefault="00EF1554" w:rsidP="00963BF1">
      <w:r>
        <w:separator/>
      </w:r>
    </w:p>
  </w:footnote>
  <w:footnote w:type="continuationSeparator" w:id="0">
    <w:p w:rsidR="00EF1554" w:rsidRDefault="00EF1554" w:rsidP="009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38" w:rsidRPr="009905DC" w:rsidRDefault="00242438" w:rsidP="00963BF1">
    <w:pPr>
      <w:rPr>
        <w:b/>
        <w:i/>
        <w:sz w:val="40"/>
        <w:szCs w:val="40"/>
        <w:u w:val="single"/>
      </w:rPr>
    </w:pPr>
    <w:r w:rsidRPr="009905DC">
      <w:rPr>
        <w:b/>
        <w:i/>
        <w:noProof/>
        <w:sz w:val="40"/>
        <w:szCs w:val="40"/>
        <w:u w:val="single"/>
      </w:rPr>
      <w:drawing>
        <wp:inline distT="0" distB="0" distL="0" distR="0">
          <wp:extent cx="1390650" cy="447675"/>
          <wp:effectExtent l="19050" t="0" r="0" b="0"/>
          <wp:docPr id="2"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Pr>
        <w:b/>
        <w:i/>
        <w:sz w:val="40"/>
        <w:szCs w:val="40"/>
        <w:u w:val="single"/>
      </w:rPr>
      <w:t>School of Business and Technology___________</w:t>
    </w:r>
  </w:p>
  <w:p w:rsidR="00242438" w:rsidRDefault="002424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3EAE"/>
    <w:multiLevelType w:val="hybridMultilevel"/>
    <w:tmpl w:val="4A308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74721"/>
    <w:multiLevelType w:val="hybridMultilevel"/>
    <w:tmpl w:val="199E0B7C"/>
    <w:lvl w:ilvl="0" w:tplc="EA20833C">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0C2D01"/>
    <w:multiLevelType w:val="hybridMultilevel"/>
    <w:tmpl w:val="7714D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2E19"/>
    <w:multiLevelType w:val="hybridMultilevel"/>
    <w:tmpl w:val="850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430"/>
    <w:multiLevelType w:val="hybridMultilevel"/>
    <w:tmpl w:val="C1C402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33BC8"/>
    <w:multiLevelType w:val="hybridMultilevel"/>
    <w:tmpl w:val="52D2C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B001F"/>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20C8D"/>
    <w:multiLevelType w:val="hybridMultilevel"/>
    <w:tmpl w:val="70AE6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200D5"/>
    <w:multiLevelType w:val="hybridMultilevel"/>
    <w:tmpl w:val="3602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A3EE9"/>
    <w:multiLevelType w:val="hybridMultilevel"/>
    <w:tmpl w:val="7D2EB5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A4A70"/>
    <w:multiLevelType w:val="hybridMultilevel"/>
    <w:tmpl w:val="B32630B6"/>
    <w:lvl w:ilvl="0" w:tplc="07AEEC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0515281"/>
    <w:multiLevelType w:val="hybridMultilevel"/>
    <w:tmpl w:val="BED6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55D97"/>
    <w:multiLevelType w:val="hybridMultilevel"/>
    <w:tmpl w:val="7C5C4A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83B42"/>
    <w:multiLevelType w:val="hybridMultilevel"/>
    <w:tmpl w:val="3F7A86D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4A1BED"/>
    <w:multiLevelType w:val="hybridMultilevel"/>
    <w:tmpl w:val="36F2299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B4922BF"/>
    <w:multiLevelType w:val="hybridMultilevel"/>
    <w:tmpl w:val="B98E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8C7D9E"/>
    <w:multiLevelType w:val="hybridMultilevel"/>
    <w:tmpl w:val="C10A20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33A91"/>
    <w:multiLevelType w:val="hybridMultilevel"/>
    <w:tmpl w:val="1CE0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5397E"/>
    <w:multiLevelType w:val="hybridMultilevel"/>
    <w:tmpl w:val="9B26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C66BE1"/>
    <w:multiLevelType w:val="hybridMultilevel"/>
    <w:tmpl w:val="DDC0A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021D39"/>
    <w:multiLevelType w:val="hybridMultilevel"/>
    <w:tmpl w:val="A5C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3C5F0D"/>
    <w:multiLevelType w:val="hybridMultilevel"/>
    <w:tmpl w:val="8196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67F3E"/>
    <w:multiLevelType w:val="hybridMultilevel"/>
    <w:tmpl w:val="7DB6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D55604"/>
    <w:multiLevelType w:val="hybridMultilevel"/>
    <w:tmpl w:val="39FA7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C66AE"/>
    <w:multiLevelType w:val="hybridMultilevel"/>
    <w:tmpl w:val="F1B8C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0F04AF"/>
    <w:multiLevelType w:val="hybridMultilevel"/>
    <w:tmpl w:val="499C5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5365FF"/>
    <w:multiLevelType w:val="hybridMultilevel"/>
    <w:tmpl w:val="5DC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750B98"/>
    <w:multiLevelType w:val="hybridMultilevel"/>
    <w:tmpl w:val="F2A08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6850104"/>
    <w:multiLevelType w:val="hybridMultilevel"/>
    <w:tmpl w:val="CDC8F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172275"/>
    <w:multiLevelType w:val="hybridMultilevel"/>
    <w:tmpl w:val="24A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AA1D7A"/>
    <w:multiLevelType w:val="hybridMultilevel"/>
    <w:tmpl w:val="0592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F908DE"/>
    <w:multiLevelType w:val="hybridMultilevel"/>
    <w:tmpl w:val="D862C0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BB5C2C"/>
    <w:multiLevelType w:val="hybridMultilevel"/>
    <w:tmpl w:val="36F2299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5780243"/>
    <w:multiLevelType w:val="hybridMultilevel"/>
    <w:tmpl w:val="CD360A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550F56"/>
    <w:multiLevelType w:val="hybridMultilevel"/>
    <w:tmpl w:val="444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7F2365"/>
    <w:multiLevelType w:val="hybridMultilevel"/>
    <w:tmpl w:val="102812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B8C2AA9"/>
    <w:multiLevelType w:val="hybridMultilevel"/>
    <w:tmpl w:val="348E9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285D0F"/>
    <w:multiLevelType w:val="hybridMultilevel"/>
    <w:tmpl w:val="9FB09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544B79"/>
    <w:multiLevelType w:val="hybridMultilevel"/>
    <w:tmpl w:val="70FE29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0F7645"/>
    <w:multiLevelType w:val="hybridMultilevel"/>
    <w:tmpl w:val="1060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2D083C"/>
    <w:multiLevelType w:val="hybridMultilevel"/>
    <w:tmpl w:val="13D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A774F9"/>
    <w:multiLevelType w:val="hybridMultilevel"/>
    <w:tmpl w:val="9860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3"/>
  </w:num>
  <w:num w:numId="4">
    <w:abstractNumId w:val="11"/>
  </w:num>
  <w:num w:numId="5">
    <w:abstractNumId w:val="8"/>
  </w:num>
  <w:num w:numId="6">
    <w:abstractNumId w:val="0"/>
  </w:num>
  <w:num w:numId="7">
    <w:abstractNumId w:val="40"/>
  </w:num>
  <w:num w:numId="8">
    <w:abstractNumId w:val="19"/>
  </w:num>
  <w:num w:numId="9">
    <w:abstractNumId w:val="14"/>
  </w:num>
  <w:num w:numId="10">
    <w:abstractNumId w:val="22"/>
  </w:num>
  <w:num w:numId="11">
    <w:abstractNumId w:val="36"/>
  </w:num>
  <w:num w:numId="12">
    <w:abstractNumId w:val="27"/>
  </w:num>
  <w:num w:numId="13">
    <w:abstractNumId w:val="41"/>
  </w:num>
  <w:num w:numId="14">
    <w:abstractNumId w:val="31"/>
  </w:num>
  <w:num w:numId="15">
    <w:abstractNumId w:val="9"/>
  </w:num>
  <w:num w:numId="16">
    <w:abstractNumId w:val="34"/>
  </w:num>
  <w:num w:numId="17">
    <w:abstractNumId w:val="3"/>
  </w:num>
  <w:num w:numId="18">
    <w:abstractNumId w:val="25"/>
  </w:num>
  <w:num w:numId="19">
    <w:abstractNumId w:val="13"/>
  </w:num>
  <w:num w:numId="20">
    <w:abstractNumId w:val="29"/>
  </w:num>
  <w:num w:numId="21">
    <w:abstractNumId w:val="18"/>
  </w:num>
  <w:num w:numId="22">
    <w:abstractNumId w:val="30"/>
  </w:num>
  <w:num w:numId="23">
    <w:abstractNumId w:val="37"/>
  </w:num>
  <w:num w:numId="24">
    <w:abstractNumId w:val="5"/>
  </w:num>
  <w:num w:numId="25">
    <w:abstractNumId w:val="33"/>
  </w:num>
  <w:num w:numId="26">
    <w:abstractNumId w:val="10"/>
  </w:num>
  <w:num w:numId="27">
    <w:abstractNumId w:val="32"/>
  </w:num>
  <w:num w:numId="28">
    <w:abstractNumId w:val="24"/>
  </w:num>
  <w:num w:numId="29">
    <w:abstractNumId w:val="39"/>
  </w:num>
  <w:num w:numId="30">
    <w:abstractNumId w:val="23"/>
  </w:num>
  <w:num w:numId="31">
    <w:abstractNumId w:val="7"/>
  </w:num>
  <w:num w:numId="32">
    <w:abstractNumId w:val="17"/>
  </w:num>
  <w:num w:numId="33">
    <w:abstractNumId w:val="35"/>
  </w:num>
  <w:num w:numId="34">
    <w:abstractNumId w:val="2"/>
  </w:num>
  <w:num w:numId="35">
    <w:abstractNumId w:val="26"/>
  </w:num>
  <w:num w:numId="36">
    <w:abstractNumId w:val="44"/>
  </w:num>
  <w:num w:numId="37">
    <w:abstractNumId w:val="21"/>
  </w:num>
  <w:num w:numId="38">
    <w:abstractNumId w:val="45"/>
  </w:num>
  <w:num w:numId="39">
    <w:abstractNumId w:val="42"/>
  </w:num>
  <w:num w:numId="40">
    <w:abstractNumId w:val="20"/>
  </w:num>
  <w:num w:numId="41">
    <w:abstractNumId w:val="4"/>
  </w:num>
  <w:num w:numId="42">
    <w:abstractNumId w:val="12"/>
  </w:num>
  <w:num w:numId="43">
    <w:abstractNumId w:val="1"/>
  </w:num>
  <w:num w:numId="44">
    <w:abstractNumId w:val="28"/>
  </w:num>
  <w:num w:numId="45">
    <w:abstractNumId w:val="38"/>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E4556"/>
    <w:rsid w:val="00004C99"/>
    <w:rsid w:val="00020DD9"/>
    <w:rsid w:val="00025196"/>
    <w:rsid w:val="000255FE"/>
    <w:rsid w:val="0003145F"/>
    <w:rsid w:val="000329C9"/>
    <w:rsid w:val="0004256A"/>
    <w:rsid w:val="00043688"/>
    <w:rsid w:val="0005565F"/>
    <w:rsid w:val="0005692E"/>
    <w:rsid w:val="00061878"/>
    <w:rsid w:val="000639C5"/>
    <w:rsid w:val="000666AC"/>
    <w:rsid w:val="00067FF6"/>
    <w:rsid w:val="00082DD8"/>
    <w:rsid w:val="0008740A"/>
    <w:rsid w:val="000A4371"/>
    <w:rsid w:val="000A76BA"/>
    <w:rsid w:val="000B1F1E"/>
    <w:rsid w:val="000C39B3"/>
    <w:rsid w:val="000D3FA5"/>
    <w:rsid w:val="000D4BFC"/>
    <w:rsid w:val="000D4C03"/>
    <w:rsid w:val="000D55D0"/>
    <w:rsid w:val="000F3DC8"/>
    <w:rsid w:val="00107791"/>
    <w:rsid w:val="0012060C"/>
    <w:rsid w:val="00120B74"/>
    <w:rsid w:val="0013493B"/>
    <w:rsid w:val="00140360"/>
    <w:rsid w:val="001438E9"/>
    <w:rsid w:val="001447F9"/>
    <w:rsid w:val="00145D8B"/>
    <w:rsid w:val="00162329"/>
    <w:rsid w:val="00174E86"/>
    <w:rsid w:val="00182E7D"/>
    <w:rsid w:val="001A4450"/>
    <w:rsid w:val="001B1093"/>
    <w:rsid w:val="001B6873"/>
    <w:rsid w:val="001D5CAE"/>
    <w:rsid w:val="001E5735"/>
    <w:rsid w:val="00200E56"/>
    <w:rsid w:val="00205E2B"/>
    <w:rsid w:val="0021457C"/>
    <w:rsid w:val="002149E1"/>
    <w:rsid w:val="00216F85"/>
    <w:rsid w:val="00233AC1"/>
    <w:rsid w:val="00240235"/>
    <w:rsid w:val="00241149"/>
    <w:rsid w:val="00242438"/>
    <w:rsid w:val="00242D62"/>
    <w:rsid w:val="00243C8C"/>
    <w:rsid w:val="002447CC"/>
    <w:rsid w:val="0026474C"/>
    <w:rsid w:val="002675B5"/>
    <w:rsid w:val="00275951"/>
    <w:rsid w:val="002A50A5"/>
    <w:rsid w:val="002A52EE"/>
    <w:rsid w:val="002B3CE3"/>
    <w:rsid w:val="002C028C"/>
    <w:rsid w:val="002C1838"/>
    <w:rsid w:val="002E3FCC"/>
    <w:rsid w:val="002E6606"/>
    <w:rsid w:val="002F5A74"/>
    <w:rsid w:val="002F645A"/>
    <w:rsid w:val="00306913"/>
    <w:rsid w:val="003108F7"/>
    <w:rsid w:val="00310B67"/>
    <w:rsid w:val="003112E4"/>
    <w:rsid w:val="00321A52"/>
    <w:rsid w:val="00331884"/>
    <w:rsid w:val="003402B0"/>
    <w:rsid w:val="00346743"/>
    <w:rsid w:val="003531D4"/>
    <w:rsid w:val="00354EBE"/>
    <w:rsid w:val="00355D94"/>
    <w:rsid w:val="00377699"/>
    <w:rsid w:val="00381927"/>
    <w:rsid w:val="00382100"/>
    <w:rsid w:val="003851FF"/>
    <w:rsid w:val="0038535F"/>
    <w:rsid w:val="00386BF7"/>
    <w:rsid w:val="00391DD1"/>
    <w:rsid w:val="003B2FC9"/>
    <w:rsid w:val="003B3814"/>
    <w:rsid w:val="003D3FF5"/>
    <w:rsid w:val="003E07AF"/>
    <w:rsid w:val="003E3DC3"/>
    <w:rsid w:val="003E4049"/>
    <w:rsid w:val="003F37E9"/>
    <w:rsid w:val="003F467D"/>
    <w:rsid w:val="003F6410"/>
    <w:rsid w:val="004009E4"/>
    <w:rsid w:val="004146BD"/>
    <w:rsid w:val="004205F1"/>
    <w:rsid w:val="004459F2"/>
    <w:rsid w:val="004519F6"/>
    <w:rsid w:val="00454558"/>
    <w:rsid w:val="00454F35"/>
    <w:rsid w:val="00457EED"/>
    <w:rsid w:val="0046547F"/>
    <w:rsid w:val="0048222B"/>
    <w:rsid w:val="00490DF0"/>
    <w:rsid w:val="004975B7"/>
    <w:rsid w:val="004978C9"/>
    <w:rsid w:val="004A1C1C"/>
    <w:rsid w:val="004B09B2"/>
    <w:rsid w:val="004C47CE"/>
    <w:rsid w:val="004C4A16"/>
    <w:rsid w:val="004E4556"/>
    <w:rsid w:val="004F18AD"/>
    <w:rsid w:val="004F39BD"/>
    <w:rsid w:val="004F55D6"/>
    <w:rsid w:val="005154B0"/>
    <w:rsid w:val="00534C35"/>
    <w:rsid w:val="00543A40"/>
    <w:rsid w:val="005476C7"/>
    <w:rsid w:val="00551873"/>
    <w:rsid w:val="00551F9F"/>
    <w:rsid w:val="00552ACD"/>
    <w:rsid w:val="0055404D"/>
    <w:rsid w:val="00557EB3"/>
    <w:rsid w:val="00560FDA"/>
    <w:rsid w:val="0056694A"/>
    <w:rsid w:val="0057508E"/>
    <w:rsid w:val="00577EB5"/>
    <w:rsid w:val="005847E3"/>
    <w:rsid w:val="005A12C4"/>
    <w:rsid w:val="005A1302"/>
    <w:rsid w:val="005A3B1E"/>
    <w:rsid w:val="005A7B7B"/>
    <w:rsid w:val="005C78DB"/>
    <w:rsid w:val="005D1E04"/>
    <w:rsid w:val="005F7F9D"/>
    <w:rsid w:val="006000E3"/>
    <w:rsid w:val="006002F5"/>
    <w:rsid w:val="00600657"/>
    <w:rsid w:val="00600F53"/>
    <w:rsid w:val="00601E6E"/>
    <w:rsid w:val="00606562"/>
    <w:rsid w:val="00613766"/>
    <w:rsid w:val="00642223"/>
    <w:rsid w:val="00647BE6"/>
    <w:rsid w:val="006524E9"/>
    <w:rsid w:val="0066215E"/>
    <w:rsid w:val="006637E5"/>
    <w:rsid w:val="00670F48"/>
    <w:rsid w:val="00671AF0"/>
    <w:rsid w:val="0067378B"/>
    <w:rsid w:val="0067744D"/>
    <w:rsid w:val="00681B5C"/>
    <w:rsid w:val="00692724"/>
    <w:rsid w:val="0069786C"/>
    <w:rsid w:val="006B38E6"/>
    <w:rsid w:val="006D378E"/>
    <w:rsid w:val="006D62DC"/>
    <w:rsid w:val="006D661B"/>
    <w:rsid w:val="006E14B3"/>
    <w:rsid w:val="006E3399"/>
    <w:rsid w:val="006E4BDD"/>
    <w:rsid w:val="0070010B"/>
    <w:rsid w:val="00713724"/>
    <w:rsid w:val="0071729E"/>
    <w:rsid w:val="00720047"/>
    <w:rsid w:val="0072120D"/>
    <w:rsid w:val="0072281E"/>
    <w:rsid w:val="0073259F"/>
    <w:rsid w:val="0074536A"/>
    <w:rsid w:val="007459F8"/>
    <w:rsid w:val="00766C51"/>
    <w:rsid w:val="0076790A"/>
    <w:rsid w:val="0077043C"/>
    <w:rsid w:val="007706BA"/>
    <w:rsid w:val="00773D82"/>
    <w:rsid w:val="007745FB"/>
    <w:rsid w:val="00774C7C"/>
    <w:rsid w:val="00782C01"/>
    <w:rsid w:val="0078597A"/>
    <w:rsid w:val="00785FD8"/>
    <w:rsid w:val="00791F69"/>
    <w:rsid w:val="007A4A0E"/>
    <w:rsid w:val="007A6239"/>
    <w:rsid w:val="007A6867"/>
    <w:rsid w:val="007B2070"/>
    <w:rsid w:val="007C11CC"/>
    <w:rsid w:val="007C1DF1"/>
    <w:rsid w:val="007E0B87"/>
    <w:rsid w:val="007E6432"/>
    <w:rsid w:val="007F632B"/>
    <w:rsid w:val="008077AB"/>
    <w:rsid w:val="0081765B"/>
    <w:rsid w:val="00825D3A"/>
    <w:rsid w:val="00827509"/>
    <w:rsid w:val="008316C4"/>
    <w:rsid w:val="0084595C"/>
    <w:rsid w:val="00850AAF"/>
    <w:rsid w:val="00852023"/>
    <w:rsid w:val="00853172"/>
    <w:rsid w:val="00865907"/>
    <w:rsid w:val="00875CDA"/>
    <w:rsid w:val="00895ADE"/>
    <w:rsid w:val="00897B93"/>
    <w:rsid w:val="008A7E83"/>
    <w:rsid w:val="008B4ECA"/>
    <w:rsid w:val="008C0941"/>
    <w:rsid w:val="008C27E9"/>
    <w:rsid w:val="008C44C5"/>
    <w:rsid w:val="008D3D93"/>
    <w:rsid w:val="008F04BA"/>
    <w:rsid w:val="00901313"/>
    <w:rsid w:val="00901F53"/>
    <w:rsid w:val="009035E5"/>
    <w:rsid w:val="00904503"/>
    <w:rsid w:val="00905181"/>
    <w:rsid w:val="009140AC"/>
    <w:rsid w:val="00920249"/>
    <w:rsid w:val="00925A8C"/>
    <w:rsid w:val="00926527"/>
    <w:rsid w:val="009303E6"/>
    <w:rsid w:val="00933217"/>
    <w:rsid w:val="00940090"/>
    <w:rsid w:val="00963BF1"/>
    <w:rsid w:val="009652A0"/>
    <w:rsid w:val="0096763D"/>
    <w:rsid w:val="00990229"/>
    <w:rsid w:val="009905DC"/>
    <w:rsid w:val="00996566"/>
    <w:rsid w:val="00997D76"/>
    <w:rsid w:val="009A5BF3"/>
    <w:rsid w:val="009C1826"/>
    <w:rsid w:val="009C6DF9"/>
    <w:rsid w:val="009D72CC"/>
    <w:rsid w:val="009D75A4"/>
    <w:rsid w:val="00A02D7D"/>
    <w:rsid w:val="00A03D29"/>
    <w:rsid w:val="00A10010"/>
    <w:rsid w:val="00A143A6"/>
    <w:rsid w:val="00A158C1"/>
    <w:rsid w:val="00A2044E"/>
    <w:rsid w:val="00A23EB6"/>
    <w:rsid w:val="00A3698E"/>
    <w:rsid w:val="00A40FC1"/>
    <w:rsid w:val="00A42F66"/>
    <w:rsid w:val="00A4453D"/>
    <w:rsid w:val="00A6050A"/>
    <w:rsid w:val="00A65AEA"/>
    <w:rsid w:val="00A71FEF"/>
    <w:rsid w:val="00A73474"/>
    <w:rsid w:val="00A75D82"/>
    <w:rsid w:val="00A82EE4"/>
    <w:rsid w:val="00A949EE"/>
    <w:rsid w:val="00AA3B78"/>
    <w:rsid w:val="00AC2B69"/>
    <w:rsid w:val="00AC5835"/>
    <w:rsid w:val="00AD73B2"/>
    <w:rsid w:val="00AE7043"/>
    <w:rsid w:val="00AF68B9"/>
    <w:rsid w:val="00B076DF"/>
    <w:rsid w:val="00B25E78"/>
    <w:rsid w:val="00B36B71"/>
    <w:rsid w:val="00B370D7"/>
    <w:rsid w:val="00B6638E"/>
    <w:rsid w:val="00B674B0"/>
    <w:rsid w:val="00B67950"/>
    <w:rsid w:val="00B70776"/>
    <w:rsid w:val="00B85D8D"/>
    <w:rsid w:val="00B91DD4"/>
    <w:rsid w:val="00B97919"/>
    <w:rsid w:val="00BA5F17"/>
    <w:rsid w:val="00BC5C90"/>
    <w:rsid w:val="00BC6B43"/>
    <w:rsid w:val="00BD0BC7"/>
    <w:rsid w:val="00BD7FD0"/>
    <w:rsid w:val="00BE2CAB"/>
    <w:rsid w:val="00BE35BF"/>
    <w:rsid w:val="00BE5315"/>
    <w:rsid w:val="00BE6885"/>
    <w:rsid w:val="00BF64BF"/>
    <w:rsid w:val="00C02A55"/>
    <w:rsid w:val="00C132B4"/>
    <w:rsid w:val="00C22E04"/>
    <w:rsid w:val="00C25416"/>
    <w:rsid w:val="00C31CC8"/>
    <w:rsid w:val="00C35B9A"/>
    <w:rsid w:val="00C540DF"/>
    <w:rsid w:val="00C72857"/>
    <w:rsid w:val="00C73CDB"/>
    <w:rsid w:val="00C8126F"/>
    <w:rsid w:val="00C96147"/>
    <w:rsid w:val="00CB6275"/>
    <w:rsid w:val="00CC183B"/>
    <w:rsid w:val="00CD0A3F"/>
    <w:rsid w:val="00CE01E0"/>
    <w:rsid w:val="00CF2137"/>
    <w:rsid w:val="00CF5056"/>
    <w:rsid w:val="00D23C32"/>
    <w:rsid w:val="00D30B06"/>
    <w:rsid w:val="00D31BD2"/>
    <w:rsid w:val="00D413F3"/>
    <w:rsid w:val="00D509EA"/>
    <w:rsid w:val="00D64DF2"/>
    <w:rsid w:val="00D77221"/>
    <w:rsid w:val="00D87539"/>
    <w:rsid w:val="00D919DA"/>
    <w:rsid w:val="00D94D62"/>
    <w:rsid w:val="00DA0488"/>
    <w:rsid w:val="00DB059C"/>
    <w:rsid w:val="00DD3915"/>
    <w:rsid w:val="00DD43D4"/>
    <w:rsid w:val="00DE4E03"/>
    <w:rsid w:val="00DF03EA"/>
    <w:rsid w:val="00DF2C58"/>
    <w:rsid w:val="00E23A20"/>
    <w:rsid w:val="00E52AAB"/>
    <w:rsid w:val="00E62874"/>
    <w:rsid w:val="00E66729"/>
    <w:rsid w:val="00E92C89"/>
    <w:rsid w:val="00EB0A53"/>
    <w:rsid w:val="00ED5C49"/>
    <w:rsid w:val="00EE3CD1"/>
    <w:rsid w:val="00EE652D"/>
    <w:rsid w:val="00EE6C7F"/>
    <w:rsid w:val="00EF1554"/>
    <w:rsid w:val="00F04CA7"/>
    <w:rsid w:val="00F07F19"/>
    <w:rsid w:val="00F16A43"/>
    <w:rsid w:val="00F20434"/>
    <w:rsid w:val="00F21519"/>
    <w:rsid w:val="00F30E56"/>
    <w:rsid w:val="00F32CCF"/>
    <w:rsid w:val="00F37403"/>
    <w:rsid w:val="00F41BFB"/>
    <w:rsid w:val="00F4755B"/>
    <w:rsid w:val="00F53140"/>
    <w:rsid w:val="00F601B5"/>
    <w:rsid w:val="00F64C0A"/>
    <w:rsid w:val="00F6798A"/>
    <w:rsid w:val="00F729FF"/>
    <w:rsid w:val="00F74DAC"/>
    <w:rsid w:val="00FA3765"/>
    <w:rsid w:val="00FA4271"/>
    <w:rsid w:val="00FB2C4B"/>
    <w:rsid w:val="00FB3843"/>
    <w:rsid w:val="00FB69F3"/>
    <w:rsid w:val="00FD08AF"/>
    <w:rsid w:val="00FD2E55"/>
    <w:rsid w:val="00FE4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rsid w:val="000329C9"/>
    <w:rPr>
      <w:color w:val="0000FF" w:themeColor="hyperlink"/>
      <w:u w:val="single"/>
    </w:rPr>
  </w:style>
  <w:style w:type="paragraph" w:styleId="PlainText">
    <w:name w:val="Plain Text"/>
    <w:basedOn w:val="Normal"/>
    <w:link w:val="PlainTextChar"/>
    <w:rsid w:val="00692724"/>
    <w:rPr>
      <w:rFonts w:ascii="Consolas" w:hAnsi="Consolas"/>
      <w:sz w:val="21"/>
      <w:szCs w:val="21"/>
    </w:rPr>
  </w:style>
  <w:style w:type="character" w:customStyle="1" w:styleId="PlainTextChar">
    <w:name w:val="Plain Text Char"/>
    <w:basedOn w:val="DefaultParagraphFont"/>
    <w:link w:val="PlainText"/>
    <w:rsid w:val="00692724"/>
    <w:rPr>
      <w:rFonts w:ascii="Consolas" w:hAnsi="Consolas"/>
      <w:sz w:val="21"/>
      <w:szCs w:val="21"/>
    </w:rPr>
  </w:style>
  <w:style w:type="paragraph" w:styleId="Caption">
    <w:name w:val="caption"/>
    <w:basedOn w:val="Normal"/>
    <w:next w:val="Normal"/>
    <w:semiHidden/>
    <w:unhideWhenUsed/>
    <w:qFormat/>
    <w:rsid w:val="008B4ECA"/>
    <w:pPr>
      <w:spacing w:after="200"/>
    </w:pPr>
    <w:rPr>
      <w:b/>
      <w:bCs/>
      <w:color w:val="4F81BD" w:themeColor="accent1"/>
      <w:sz w:val="18"/>
      <w:szCs w:val="18"/>
    </w:rPr>
  </w:style>
  <w:style w:type="paragraph" w:customStyle="1" w:styleId="Default">
    <w:name w:val="Default"/>
    <w:rsid w:val="002F645A"/>
    <w:pPr>
      <w:autoSpaceDE w:val="0"/>
      <w:autoSpaceDN w:val="0"/>
      <w:adjustRightInd w:val="0"/>
    </w:pPr>
    <w:rPr>
      <w:color w:val="000000"/>
      <w:sz w:val="24"/>
      <w:szCs w:val="24"/>
    </w:rPr>
  </w:style>
  <w:style w:type="paragraph" w:styleId="BodyText">
    <w:name w:val="Body Text"/>
    <w:basedOn w:val="Normal"/>
    <w:link w:val="BodyTextChar"/>
    <w:uiPriority w:val="99"/>
    <w:rsid w:val="00F07F19"/>
    <w:pPr>
      <w:tabs>
        <w:tab w:val="left" w:pos="-1152"/>
        <w:tab w:val="left" w:pos="-720"/>
        <w:tab w:val="left" w:pos="0"/>
        <w:tab w:val="right" w:pos="720"/>
        <w:tab w:val="left" w:pos="2160"/>
        <w:tab w:val="left" w:pos="2880"/>
        <w:tab w:val="left" w:pos="3600"/>
        <w:tab w:val="left" w:pos="4320"/>
        <w:tab w:val="left" w:pos="5040"/>
        <w:tab w:val="left" w:pos="5760"/>
        <w:tab w:val="left" w:pos="6480"/>
        <w:tab w:val="left" w:pos="7200"/>
        <w:tab w:val="left" w:pos="7920"/>
        <w:tab w:val="left" w:pos="8640"/>
        <w:tab w:val="right" w:pos="9360"/>
      </w:tabs>
    </w:pPr>
    <w:rPr>
      <w:szCs w:val="20"/>
    </w:rPr>
  </w:style>
  <w:style w:type="character" w:customStyle="1" w:styleId="BodyTextChar">
    <w:name w:val="Body Text Char"/>
    <w:basedOn w:val="DefaultParagraphFont"/>
    <w:link w:val="BodyText"/>
    <w:uiPriority w:val="99"/>
    <w:rsid w:val="00F07F1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167211">
      <w:bodyDiv w:val="1"/>
      <w:marLeft w:val="0"/>
      <w:marRight w:val="0"/>
      <w:marTop w:val="0"/>
      <w:marBottom w:val="0"/>
      <w:divBdr>
        <w:top w:val="none" w:sz="0" w:space="0" w:color="auto"/>
        <w:left w:val="none" w:sz="0" w:space="0" w:color="auto"/>
        <w:bottom w:val="none" w:sz="0" w:space="0" w:color="auto"/>
        <w:right w:val="none" w:sz="0" w:space="0" w:color="auto"/>
      </w:divBdr>
      <w:divsChild>
        <w:div w:id="75216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E29A-E76D-403B-8FE4-2879086E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1583</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John D. Meyer</cp:lastModifiedBy>
  <cp:revision>12</cp:revision>
  <cp:lastPrinted>2013-04-11T19:00:00Z</cp:lastPrinted>
  <dcterms:created xsi:type="dcterms:W3CDTF">2013-04-09T03:28:00Z</dcterms:created>
  <dcterms:modified xsi:type="dcterms:W3CDTF">2014-03-24T02:57:00Z</dcterms:modified>
</cp:coreProperties>
</file>