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4570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101497">
        <w:rPr>
          <w:rFonts w:cs="Arial"/>
        </w:rPr>
        <w:t xml:space="preserve">  </w:t>
      </w:r>
      <w:r w:rsidR="009D0C55" w:rsidRPr="001B7877">
        <w:rPr>
          <w:rFonts w:ascii="Calibri" w:hAnsi="Calibri" w:cs="Arial"/>
          <w:b w:val="0"/>
          <w:noProof/>
          <w:sz w:val="22"/>
        </w:rPr>
        <w:t>EDF 3214 HUMAN DEVELOPMENT AND LEARNING</w:t>
      </w:r>
      <w:r w:rsidR="009D0C55">
        <w:rPr>
          <w:rFonts w:ascii="Calibri" w:hAnsi="Calibri" w:cs="Arial"/>
          <w:b w:val="0"/>
          <w:sz w:val="22"/>
        </w:rPr>
        <w:t xml:space="preserve">   </w:t>
      </w:r>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860E1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860E18"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860E18"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860E18"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860E18"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60E18"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860E18"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860E18"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860E1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860E18"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860E1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545708"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860E18"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545708"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860E18"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9D0C55" w:rsidRPr="001715A0" w:rsidTr="00545708">
        <w:trPr>
          <w:cnfStyle w:val="100000000000" w:firstRow="1" w:lastRow="0" w:firstColumn="0" w:lastColumn="0" w:oddVBand="0" w:evenVBand="0" w:oddHBand="0" w:evenHBand="0" w:firstRowFirstColumn="0" w:firstRowLastColumn="0" w:lastRowFirstColumn="0" w:lastRowLastColumn="0"/>
        </w:trPr>
        <w:tc>
          <w:tcPr>
            <w:tcW w:w="3168" w:type="dxa"/>
          </w:tcPr>
          <w:p w:rsidR="009D0C55" w:rsidRPr="006D7445" w:rsidRDefault="009D0C55" w:rsidP="008A624F">
            <w:pPr>
              <w:jc w:val="center"/>
              <w:rPr>
                <w:rFonts w:ascii="Calibri" w:hAnsi="Calibri" w:cs="Arial"/>
                <w:b w:val="0"/>
                <w:bCs/>
                <w:color w:val="000000"/>
                <w:sz w:val="22"/>
              </w:rPr>
            </w:pPr>
            <w:r w:rsidRPr="006D7445">
              <w:rPr>
                <w:rFonts w:ascii="Calibri" w:hAnsi="Calibri" w:cs="Arial"/>
                <w:b w:val="0"/>
                <w:color w:val="000000"/>
                <w:sz w:val="22"/>
              </w:rPr>
              <w:t>LEARNING OUTCOMES</w:t>
            </w:r>
          </w:p>
        </w:tc>
        <w:tc>
          <w:tcPr>
            <w:tcW w:w="3294" w:type="dxa"/>
          </w:tcPr>
          <w:p w:rsidR="009D0C55" w:rsidRPr="006D7445" w:rsidRDefault="009D0C55" w:rsidP="008A624F">
            <w:pPr>
              <w:jc w:val="center"/>
              <w:rPr>
                <w:rFonts w:ascii="Calibri" w:hAnsi="Calibri" w:cs="Arial"/>
                <w:b w:val="0"/>
                <w:bCs/>
                <w:color w:val="000000"/>
                <w:sz w:val="22"/>
              </w:rPr>
            </w:pPr>
            <w:r w:rsidRPr="006D7445">
              <w:rPr>
                <w:rFonts w:ascii="Calibri" w:hAnsi="Calibri" w:cs="Arial"/>
                <w:b w:val="0"/>
                <w:color w:val="000000"/>
                <w:sz w:val="22"/>
              </w:rPr>
              <w:t>ASSESSMENTS</w:t>
            </w:r>
          </w:p>
        </w:tc>
        <w:tc>
          <w:tcPr>
            <w:tcW w:w="3168" w:type="dxa"/>
          </w:tcPr>
          <w:p w:rsidR="009D0C55" w:rsidRPr="006D7445" w:rsidRDefault="009D0C55" w:rsidP="008A624F">
            <w:pPr>
              <w:jc w:val="center"/>
              <w:rPr>
                <w:rFonts w:ascii="Calibri" w:hAnsi="Calibri" w:cs="Arial"/>
                <w:b w:val="0"/>
                <w:bCs/>
                <w:color w:val="000000"/>
                <w:sz w:val="22"/>
              </w:rPr>
            </w:pPr>
            <w:r w:rsidRPr="006D7445">
              <w:rPr>
                <w:rFonts w:ascii="Calibri" w:hAnsi="Calibri" w:cs="Arial"/>
                <w:b w:val="0"/>
                <w:color w:val="000000"/>
                <w:sz w:val="22"/>
              </w:rPr>
              <w:t>GENERAL EDUCATION COMPETENCIES</w:t>
            </w:r>
          </w:p>
        </w:tc>
      </w:tr>
      <w:tr w:rsidR="009D0C55" w:rsidRPr="001715A0" w:rsidTr="00545708">
        <w:tc>
          <w:tcPr>
            <w:tcW w:w="3168" w:type="dxa"/>
          </w:tcPr>
          <w:p w:rsidR="009D0C55" w:rsidRPr="006D7445" w:rsidRDefault="009D0C55" w:rsidP="008A624F">
            <w:pPr>
              <w:rPr>
                <w:rFonts w:ascii="Calibri" w:hAnsi="Calibri"/>
                <w:sz w:val="22"/>
              </w:rPr>
            </w:pPr>
            <w:r w:rsidRPr="006D7445">
              <w:rPr>
                <w:rFonts w:ascii="Calibri" w:hAnsi="Calibri"/>
                <w:sz w:val="22"/>
              </w:rPr>
              <w:t>The teacher candidate will discriminate among the various theories of human development as they apply to teaching and learning in K-6 classrooms.</w:t>
            </w:r>
          </w:p>
        </w:tc>
        <w:tc>
          <w:tcPr>
            <w:tcW w:w="3294" w:type="dxa"/>
          </w:tcPr>
          <w:p w:rsidR="009D0C55" w:rsidRDefault="009D0C55" w:rsidP="008A624F">
            <w:pPr>
              <w:rPr>
                <w:rFonts w:ascii="Calibri" w:hAnsi="Calibri"/>
                <w:bCs/>
                <w:sz w:val="22"/>
              </w:rPr>
            </w:pPr>
            <w:r>
              <w:rPr>
                <w:rFonts w:ascii="Calibri" w:hAnsi="Calibri"/>
                <w:bCs/>
                <w:sz w:val="22"/>
              </w:rPr>
              <w:t>Discussion Postings</w:t>
            </w:r>
          </w:p>
          <w:p w:rsidR="009D0C55" w:rsidRDefault="009D0C55" w:rsidP="008A624F">
            <w:pPr>
              <w:rPr>
                <w:rFonts w:ascii="Calibri" w:hAnsi="Calibri"/>
                <w:bCs/>
                <w:sz w:val="22"/>
              </w:rPr>
            </w:pPr>
          </w:p>
          <w:p w:rsidR="009D0C55" w:rsidRPr="006D7445" w:rsidRDefault="009D0C55" w:rsidP="008A624F">
            <w:pPr>
              <w:rPr>
                <w:rFonts w:ascii="Calibri" w:hAnsi="Calibri"/>
                <w:bCs/>
                <w:sz w:val="22"/>
              </w:rPr>
            </w:pPr>
            <w:r>
              <w:rPr>
                <w:rFonts w:ascii="Calibri" w:hAnsi="Calibri"/>
                <w:bCs/>
                <w:sz w:val="22"/>
              </w:rPr>
              <w:t>Exams</w:t>
            </w:r>
          </w:p>
          <w:p w:rsidR="009D0C55" w:rsidRPr="006D7445" w:rsidRDefault="009D0C55" w:rsidP="008A624F">
            <w:pPr>
              <w:rPr>
                <w:rFonts w:ascii="Calibri" w:hAnsi="Calibri"/>
                <w:bCs/>
                <w:sz w:val="22"/>
              </w:rPr>
            </w:pPr>
          </w:p>
        </w:tc>
        <w:tc>
          <w:tcPr>
            <w:tcW w:w="3168" w:type="dxa"/>
          </w:tcPr>
          <w:p w:rsidR="009D0C55" w:rsidRPr="006D7445" w:rsidRDefault="009D0C55" w:rsidP="008A624F">
            <w:pPr>
              <w:jc w:val="center"/>
              <w:rPr>
                <w:rFonts w:ascii="Calibri" w:hAnsi="Calibri" w:cs="Arial"/>
                <w:bCs/>
                <w:sz w:val="22"/>
              </w:rPr>
            </w:pPr>
            <w:r w:rsidRPr="006D7445">
              <w:rPr>
                <w:rFonts w:ascii="Calibri" w:hAnsi="Calibri" w:cs="Arial"/>
                <w:bCs/>
                <w:sz w:val="22"/>
              </w:rPr>
              <w:t>COM</w:t>
            </w:r>
          </w:p>
        </w:tc>
      </w:tr>
      <w:tr w:rsidR="009D0C55" w:rsidRPr="001715A0" w:rsidTr="00545708">
        <w:tc>
          <w:tcPr>
            <w:tcW w:w="3168" w:type="dxa"/>
          </w:tcPr>
          <w:p w:rsidR="009D0C55" w:rsidRPr="006D7445" w:rsidRDefault="009D0C55" w:rsidP="008A624F">
            <w:pPr>
              <w:rPr>
                <w:rFonts w:ascii="Calibri" w:hAnsi="Calibri"/>
                <w:sz w:val="22"/>
              </w:rPr>
            </w:pPr>
            <w:r w:rsidRPr="006D7445">
              <w:rPr>
                <w:rFonts w:ascii="Calibri" w:hAnsi="Calibri"/>
                <w:sz w:val="22"/>
              </w:rPr>
              <w:t>The teacher candidate will integrate human development theories with observations conducted in a K-6 field experience.</w:t>
            </w:r>
          </w:p>
        </w:tc>
        <w:tc>
          <w:tcPr>
            <w:tcW w:w="3294" w:type="dxa"/>
          </w:tcPr>
          <w:p w:rsidR="009D0C55" w:rsidRPr="006D7445" w:rsidRDefault="009D0C55" w:rsidP="008A624F">
            <w:pPr>
              <w:rPr>
                <w:rFonts w:ascii="Calibri" w:hAnsi="Calibri"/>
                <w:bCs/>
                <w:sz w:val="22"/>
              </w:rPr>
            </w:pPr>
            <w:r w:rsidRPr="006D7445">
              <w:rPr>
                <w:rFonts w:ascii="Calibri" w:hAnsi="Calibri"/>
                <w:bCs/>
                <w:sz w:val="22"/>
              </w:rPr>
              <w:t>Classroom Analysis</w:t>
            </w:r>
          </w:p>
          <w:p w:rsidR="009D0C55" w:rsidRPr="006D7445" w:rsidRDefault="009D0C55" w:rsidP="008A624F">
            <w:pPr>
              <w:rPr>
                <w:rFonts w:ascii="Calibri" w:hAnsi="Calibri"/>
                <w:bCs/>
                <w:sz w:val="22"/>
              </w:rPr>
            </w:pPr>
          </w:p>
        </w:tc>
        <w:tc>
          <w:tcPr>
            <w:tcW w:w="3168" w:type="dxa"/>
          </w:tcPr>
          <w:p w:rsidR="009D0C55" w:rsidRPr="006D7445" w:rsidRDefault="009D0C55" w:rsidP="008A624F">
            <w:pPr>
              <w:jc w:val="center"/>
              <w:rPr>
                <w:rFonts w:ascii="Calibri" w:hAnsi="Calibri" w:cs="Arial"/>
                <w:bCs/>
                <w:sz w:val="22"/>
              </w:rPr>
            </w:pPr>
            <w:r w:rsidRPr="006D7445">
              <w:rPr>
                <w:rFonts w:ascii="Calibri" w:hAnsi="Calibri" w:cs="Arial"/>
                <w:bCs/>
                <w:sz w:val="22"/>
              </w:rPr>
              <w:t>CT</w:t>
            </w:r>
          </w:p>
        </w:tc>
      </w:tr>
      <w:tr w:rsidR="009D0C55" w:rsidRPr="001715A0" w:rsidTr="00545708">
        <w:tc>
          <w:tcPr>
            <w:tcW w:w="3168" w:type="dxa"/>
          </w:tcPr>
          <w:p w:rsidR="009D0C55" w:rsidRPr="006D7445" w:rsidRDefault="009D0C55" w:rsidP="008A624F">
            <w:pPr>
              <w:rPr>
                <w:rFonts w:ascii="Calibri" w:hAnsi="Calibri"/>
                <w:sz w:val="22"/>
              </w:rPr>
            </w:pPr>
            <w:r w:rsidRPr="006D7445">
              <w:rPr>
                <w:rFonts w:ascii="Calibri" w:hAnsi="Calibri"/>
                <w:sz w:val="22"/>
              </w:rPr>
              <w:t>The teacher candidate will research and analyze educational research to synthesize an analytical essay examining the social, political, and legal implications of issues affecting education in the 21</w:t>
            </w:r>
            <w:r w:rsidRPr="006D7445">
              <w:rPr>
                <w:rFonts w:ascii="Calibri" w:hAnsi="Calibri"/>
                <w:sz w:val="22"/>
                <w:vertAlign w:val="superscript"/>
              </w:rPr>
              <w:t>st</w:t>
            </w:r>
            <w:r w:rsidRPr="006D7445">
              <w:rPr>
                <w:rFonts w:ascii="Calibri" w:hAnsi="Calibri"/>
                <w:sz w:val="22"/>
              </w:rPr>
              <w:t xml:space="preserve"> century.</w:t>
            </w:r>
          </w:p>
        </w:tc>
        <w:tc>
          <w:tcPr>
            <w:tcW w:w="3294" w:type="dxa"/>
          </w:tcPr>
          <w:p w:rsidR="009D0C55" w:rsidRDefault="009D0C55" w:rsidP="008A624F">
            <w:pPr>
              <w:rPr>
                <w:rFonts w:ascii="Calibri" w:hAnsi="Calibri"/>
                <w:bCs/>
                <w:sz w:val="22"/>
              </w:rPr>
            </w:pPr>
            <w:r>
              <w:rPr>
                <w:rFonts w:ascii="Calibri" w:hAnsi="Calibri"/>
                <w:bCs/>
                <w:sz w:val="22"/>
              </w:rPr>
              <w:t>Cultural Diversity Research Project and Reflection</w:t>
            </w:r>
          </w:p>
          <w:p w:rsidR="009D0C55" w:rsidRDefault="009D0C55" w:rsidP="008A624F">
            <w:pPr>
              <w:rPr>
                <w:rFonts w:ascii="Calibri" w:hAnsi="Calibri"/>
                <w:bCs/>
                <w:sz w:val="22"/>
              </w:rPr>
            </w:pPr>
          </w:p>
          <w:p w:rsidR="009D0C55" w:rsidRPr="006D7445" w:rsidRDefault="009D0C55" w:rsidP="008A624F">
            <w:pPr>
              <w:rPr>
                <w:rFonts w:ascii="Calibri" w:hAnsi="Calibri"/>
                <w:bCs/>
                <w:sz w:val="22"/>
              </w:rPr>
            </w:pPr>
            <w:r>
              <w:rPr>
                <w:rFonts w:ascii="Calibri" w:hAnsi="Calibri"/>
                <w:bCs/>
                <w:sz w:val="22"/>
              </w:rPr>
              <w:t>Discussion Postings</w:t>
            </w:r>
          </w:p>
          <w:p w:rsidR="009D0C55" w:rsidRPr="006D7445" w:rsidRDefault="009D0C55" w:rsidP="008A624F">
            <w:pPr>
              <w:rPr>
                <w:rFonts w:ascii="Calibri" w:hAnsi="Calibri"/>
                <w:bCs/>
                <w:sz w:val="22"/>
              </w:rPr>
            </w:pPr>
          </w:p>
        </w:tc>
        <w:tc>
          <w:tcPr>
            <w:tcW w:w="3168" w:type="dxa"/>
          </w:tcPr>
          <w:p w:rsidR="009D0C55" w:rsidRPr="006D7445" w:rsidRDefault="009D0C55" w:rsidP="008A624F">
            <w:pPr>
              <w:jc w:val="center"/>
              <w:rPr>
                <w:rFonts w:ascii="Calibri" w:hAnsi="Calibri" w:cs="Arial"/>
                <w:bCs/>
                <w:sz w:val="22"/>
              </w:rPr>
            </w:pPr>
            <w:r w:rsidRPr="006D7445">
              <w:rPr>
                <w:rFonts w:ascii="Calibri" w:hAnsi="Calibri" w:cs="Arial"/>
                <w:bCs/>
                <w:sz w:val="22"/>
              </w:rPr>
              <w:t>COM</w:t>
            </w:r>
          </w:p>
        </w:tc>
      </w:tr>
      <w:tr w:rsidR="009D0C55" w:rsidRPr="001715A0" w:rsidTr="00545708">
        <w:tc>
          <w:tcPr>
            <w:tcW w:w="3168" w:type="dxa"/>
          </w:tcPr>
          <w:p w:rsidR="009D0C55" w:rsidRPr="006D7445" w:rsidRDefault="009D0C55" w:rsidP="008A624F">
            <w:pPr>
              <w:rPr>
                <w:rFonts w:ascii="Calibri" w:hAnsi="Calibri"/>
                <w:sz w:val="22"/>
              </w:rPr>
            </w:pPr>
            <w:r w:rsidRPr="006D7445">
              <w:rPr>
                <w:rFonts w:ascii="Calibri" w:hAnsi="Calibri"/>
                <w:sz w:val="22"/>
              </w:rPr>
              <w:t>The teacher candidate will analyze the issues of physical, cognitive, emotional, social and moral development and how they impact the teaching and learning environment.</w:t>
            </w:r>
          </w:p>
        </w:tc>
        <w:tc>
          <w:tcPr>
            <w:tcW w:w="3294" w:type="dxa"/>
          </w:tcPr>
          <w:p w:rsidR="009D0C55" w:rsidRPr="006D7445" w:rsidRDefault="009D0C55" w:rsidP="008A624F">
            <w:pPr>
              <w:rPr>
                <w:rFonts w:ascii="Calibri" w:hAnsi="Calibri"/>
                <w:bCs/>
                <w:sz w:val="22"/>
              </w:rPr>
            </w:pPr>
            <w:r w:rsidRPr="006D7445">
              <w:rPr>
                <w:rFonts w:ascii="Calibri" w:hAnsi="Calibri"/>
                <w:bCs/>
                <w:sz w:val="22"/>
              </w:rPr>
              <w:t>Classroom Analysis</w:t>
            </w:r>
          </w:p>
          <w:p w:rsidR="009D0C55" w:rsidRPr="006D7445" w:rsidRDefault="009D0C55" w:rsidP="008A624F">
            <w:pPr>
              <w:rPr>
                <w:rFonts w:ascii="Calibri" w:hAnsi="Calibri"/>
                <w:bCs/>
                <w:sz w:val="22"/>
              </w:rPr>
            </w:pPr>
          </w:p>
          <w:p w:rsidR="009D0C55" w:rsidRPr="006D7445" w:rsidRDefault="009D0C55" w:rsidP="008A624F">
            <w:pPr>
              <w:rPr>
                <w:rFonts w:ascii="Calibri" w:hAnsi="Calibri"/>
                <w:bCs/>
                <w:sz w:val="22"/>
              </w:rPr>
            </w:pPr>
            <w:r>
              <w:rPr>
                <w:rFonts w:ascii="Calibri" w:hAnsi="Calibri"/>
                <w:bCs/>
                <w:sz w:val="22"/>
              </w:rPr>
              <w:t>Discussion Postings</w:t>
            </w:r>
          </w:p>
          <w:p w:rsidR="009D0C55" w:rsidRPr="006D7445" w:rsidRDefault="009D0C55" w:rsidP="008A624F">
            <w:pPr>
              <w:rPr>
                <w:rFonts w:ascii="Calibri" w:hAnsi="Calibri"/>
                <w:bCs/>
                <w:sz w:val="22"/>
              </w:rPr>
            </w:pPr>
          </w:p>
        </w:tc>
        <w:tc>
          <w:tcPr>
            <w:tcW w:w="3168" w:type="dxa"/>
          </w:tcPr>
          <w:p w:rsidR="009D0C55" w:rsidRPr="006D7445" w:rsidRDefault="009D0C55" w:rsidP="008A624F">
            <w:pPr>
              <w:jc w:val="center"/>
              <w:rPr>
                <w:rFonts w:ascii="Calibri" w:hAnsi="Calibri" w:cs="Arial"/>
                <w:bCs/>
                <w:sz w:val="22"/>
              </w:rPr>
            </w:pPr>
            <w:r w:rsidRPr="006D7445">
              <w:rPr>
                <w:rFonts w:ascii="Calibri" w:hAnsi="Calibri" w:cs="Arial"/>
                <w:bCs/>
                <w:sz w:val="22"/>
              </w:rPr>
              <w:t>CT</w:t>
            </w:r>
          </w:p>
          <w:p w:rsidR="009D0C55" w:rsidRPr="006D7445" w:rsidRDefault="009D0C55" w:rsidP="008A624F">
            <w:pPr>
              <w:rPr>
                <w:rFonts w:ascii="Calibri" w:hAnsi="Calibri" w:cs="Arial"/>
                <w:bCs/>
                <w:sz w:val="22"/>
              </w:rPr>
            </w:pPr>
          </w:p>
          <w:p w:rsidR="009D0C55" w:rsidRPr="006D7445" w:rsidRDefault="009D0C55" w:rsidP="008A624F">
            <w:pPr>
              <w:jc w:val="center"/>
              <w:rPr>
                <w:rFonts w:ascii="Calibri" w:hAnsi="Calibri" w:cs="Arial"/>
                <w:bCs/>
                <w:sz w:val="22"/>
              </w:rPr>
            </w:pPr>
            <w:r w:rsidRPr="006D7445">
              <w:rPr>
                <w:rFonts w:ascii="Calibri" w:hAnsi="Calibri" w:cs="Arial"/>
                <w:bCs/>
                <w:sz w:val="22"/>
              </w:rPr>
              <w:t>COM</w:t>
            </w:r>
          </w:p>
        </w:tc>
      </w:tr>
      <w:tr w:rsidR="009D0C55" w:rsidRPr="001715A0" w:rsidTr="00545708">
        <w:tc>
          <w:tcPr>
            <w:tcW w:w="3168" w:type="dxa"/>
          </w:tcPr>
          <w:p w:rsidR="009D0C55" w:rsidRPr="006D7445" w:rsidRDefault="009D0C55" w:rsidP="008A624F">
            <w:pPr>
              <w:rPr>
                <w:rFonts w:ascii="Calibri" w:hAnsi="Calibri"/>
                <w:sz w:val="22"/>
                <w:highlight w:val="yellow"/>
              </w:rPr>
            </w:pPr>
            <w:r w:rsidRPr="006D7445">
              <w:rPr>
                <w:rFonts w:ascii="Calibri" w:hAnsi="Calibri"/>
                <w:sz w:val="22"/>
              </w:rPr>
              <w:t>The teacher candidate will relate principles and contributions of major psychological theories related to motivation, behaviorism, constructivism and information processing in K-12 settings.</w:t>
            </w:r>
          </w:p>
        </w:tc>
        <w:tc>
          <w:tcPr>
            <w:tcW w:w="3294" w:type="dxa"/>
          </w:tcPr>
          <w:p w:rsidR="009D0C55" w:rsidRPr="006D7445" w:rsidRDefault="009D0C55" w:rsidP="008A624F">
            <w:pPr>
              <w:rPr>
                <w:rFonts w:ascii="Calibri" w:hAnsi="Calibri"/>
                <w:bCs/>
                <w:sz w:val="22"/>
              </w:rPr>
            </w:pPr>
            <w:r w:rsidRPr="006D7445">
              <w:rPr>
                <w:rFonts w:ascii="Calibri" w:hAnsi="Calibri"/>
                <w:bCs/>
                <w:sz w:val="22"/>
              </w:rPr>
              <w:t>Classroom Analysis</w:t>
            </w:r>
          </w:p>
          <w:p w:rsidR="009D0C55" w:rsidRPr="006D7445" w:rsidRDefault="009D0C55" w:rsidP="008A624F">
            <w:pPr>
              <w:rPr>
                <w:rFonts w:ascii="Calibri" w:hAnsi="Calibri"/>
                <w:bCs/>
                <w:sz w:val="22"/>
              </w:rPr>
            </w:pPr>
          </w:p>
          <w:p w:rsidR="009D0C55" w:rsidRPr="006D7445" w:rsidRDefault="009D0C55" w:rsidP="008A624F">
            <w:pPr>
              <w:rPr>
                <w:rFonts w:ascii="Calibri" w:hAnsi="Calibri"/>
                <w:bCs/>
                <w:sz w:val="22"/>
              </w:rPr>
            </w:pPr>
            <w:r w:rsidRPr="006D7445">
              <w:rPr>
                <w:rFonts w:ascii="Calibri" w:hAnsi="Calibri"/>
                <w:bCs/>
                <w:sz w:val="22"/>
              </w:rPr>
              <w:t>Classroom Motivation Activity</w:t>
            </w:r>
          </w:p>
          <w:p w:rsidR="009D0C55" w:rsidRPr="006D7445" w:rsidRDefault="009D0C55" w:rsidP="008A624F">
            <w:pPr>
              <w:rPr>
                <w:rFonts w:ascii="Calibri" w:hAnsi="Calibri"/>
                <w:bCs/>
                <w:sz w:val="22"/>
              </w:rPr>
            </w:pPr>
          </w:p>
          <w:p w:rsidR="009D0C55" w:rsidRPr="00F17B19" w:rsidRDefault="009D0C55" w:rsidP="008A624F">
            <w:pPr>
              <w:rPr>
                <w:rFonts w:ascii="Calibri" w:hAnsi="Calibri"/>
                <w:bCs/>
                <w:sz w:val="22"/>
              </w:rPr>
            </w:pPr>
            <w:r>
              <w:rPr>
                <w:rFonts w:ascii="Calibri" w:hAnsi="Calibri"/>
                <w:bCs/>
                <w:sz w:val="22"/>
              </w:rPr>
              <w:t>Cultural Diversity Research Project and Reflection</w:t>
            </w:r>
          </w:p>
        </w:tc>
        <w:tc>
          <w:tcPr>
            <w:tcW w:w="3168" w:type="dxa"/>
          </w:tcPr>
          <w:p w:rsidR="009D0C55" w:rsidRPr="006D7445" w:rsidRDefault="009D0C55" w:rsidP="008A624F">
            <w:pPr>
              <w:jc w:val="center"/>
              <w:rPr>
                <w:rFonts w:ascii="Calibri" w:hAnsi="Calibri" w:cs="Arial"/>
                <w:bCs/>
                <w:sz w:val="22"/>
              </w:rPr>
            </w:pPr>
            <w:r w:rsidRPr="006D7445">
              <w:rPr>
                <w:rFonts w:ascii="Calibri" w:hAnsi="Calibri" w:cs="Arial"/>
                <w:bCs/>
                <w:sz w:val="22"/>
              </w:rPr>
              <w:t>CT</w:t>
            </w: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w:t>
      </w:r>
      <w:proofErr w:type="spellStart"/>
      <w:r w:rsidRPr="00DF60C6">
        <w:rPr>
          <w:rFonts w:cs="Arial"/>
          <w:szCs w:val="22"/>
        </w:rPr>
        <w:t>Preprofessional</w:t>
      </w:r>
      <w:proofErr w:type="spellEnd"/>
      <w:r w:rsidRPr="00DF60C6">
        <w:rPr>
          <w:rFonts w:cs="Arial"/>
          <w:szCs w:val="22"/>
        </w:rPr>
        <w:t xml:space="preserve">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w:t>
      </w:r>
      <w:r w:rsidRPr="00DF60C6">
        <w:rPr>
          <w:rFonts w:cs="Arial"/>
          <w:szCs w:val="22"/>
        </w:rPr>
        <w:lastRenderedPageBreak/>
        <w:t xml:space="preserve">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pPr w:leftFromText="180" w:rightFromText="180" w:vertAnchor="text" w:horzAnchor="margin" w:tblpXSpec="center" w:tblpY="166"/>
        <w:tblW w:w="9386"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267"/>
        <w:gridCol w:w="1469"/>
        <w:gridCol w:w="1469"/>
        <w:gridCol w:w="820"/>
        <w:gridCol w:w="1025"/>
        <w:gridCol w:w="1158"/>
        <w:gridCol w:w="1295"/>
        <w:gridCol w:w="883"/>
      </w:tblGrid>
      <w:tr w:rsidR="009D0C55" w:rsidRPr="00D36FFF" w:rsidTr="00064C0D">
        <w:trPr>
          <w:trHeight w:val="737"/>
        </w:trPr>
        <w:tc>
          <w:tcPr>
            <w:tcW w:w="1267"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 xml:space="preserve">Course </w:t>
            </w:r>
          </w:p>
        </w:tc>
        <w:tc>
          <w:tcPr>
            <w:tcW w:w="1469" w:type="dxa"/>
            <w:tcBorders>
              <w:bottom w:val="double" w:sz="4" w:space="0" w:color="auto"/>
            </w:tcBorders>
            <w:shd w:val="clear" w:color="auto" w:fill="auto"/>
          </w:tcPr>
          <w:p w:rsidR="009D0C55" w:rsidRDefault="009D0C55" w:rsidP="008A624F">
            <w:pPr>
              <w:rPr>
                <w:rFonts w:ascii="Calibri" w:eastAsia="Calibri" w:hAnsi="Calibri"/>
                <w:b/>
                <w:caps/>
              </w:rPr>
            </w:pPr>
            <w:r>
              <w:rPr>
                <w:rFonts w:ascii="Calibri" w:eastAsia="Calibri" w:hAnsi="Calibri"/>
                <w:b/>
                <w:caps/>
              </w:rPr>
              <w:t>FSAC</w:t>
            </w:r>
          </w:p>
        </w:tc>
        <w:tc>
          <w:tcPr>
            <w:tcW w:w="1469"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Critical Tasks</w:t>
            </w:r>
          </w:p>
        </w:tc>
        <w:tc>
          <w:tcPr>
            <w:tcW w:w="820"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FEAP/</w:t>
            </w:r>
          </w:p>
          <w:p w:rsidR="009D0C55" w:rsidRDefault="009D0C55" w:rsidP="008A624F">
            <w:pPr>
              <w:rPr>
                <w:rFonts w:ascii="Calibri" w:eastAsia="Calibri" w:hAnsi="Calibri"/>
                <w:b/>
                <w:caps/>
              </w:rPr>
            </w:pPr>
            <w:r>
              <w:rPr>
                <w:rFonts w:ascii="Calibri" w:eastAsia="Calibri" w:hAnsi="Calibri"/>
                <w:b/>
                <w:caps/>
              </w:rPr>
              <w:t>PEC</w:t>
            </w:r>
          </w:p>
        </w:tc>
        <w:tc>
          <w:tcPr>
            <w:tcW w:w="1025"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Reading</w:t>
            </w:r>
          </w:p>
        </w:tc>
        <w:tc>
          <w:tcPr>
            <w:tcW w:w="1158"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ESOL  T.S.</w:t>
            </w:r>
          </w:p>
        </w:tc>
        <w:tc>
          <w:tcPr>
            <w:tcW w:w="1295"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ESOL k-12</w:t>
            </w:r>
          </w:p>
          <w:p w:rsidR="009D0C55" w:rsidRDefault="009D0C55" w:rsidP="008A624F">
            <w:pPr>
              <w:rPr>
                <w:rFonts w:ascii="Calibri" w:eastAsia="Calibri" w:hAnsi="Calibri"/>
                <w:b/>
                <w:caps/>
              </w:rPr>
            </w:pPr>
          </w:p>
        </w:tc>
        <w:tc>
          <w:tcPr>
            <w:tcW w:w="883" w:type="dxa"/>
            <w:tcBorders>
              <w:bottom w:val="double" w:sz="4" w:space="0" w:color="auto"/>
            </w:tcBorders>
            <w:shd w:val="clear" w:color="auto" w:fill="auto"/>
            <w:hideMark/>
          </w:tcPr>
          <w:p w:rsidR="009D0C55" w:rsidRDefault="009D0C55" w:rsidP="008A624F">
            <w:pPr>
              <w:rPr>
                <w:rFonts w:ascii="Calibri" w:eastAsia="Calibri" w:hAnsi="Calibri"/>
                <w:b/>
                <w:caps/>
              </w:rPr>
            </w:pPr>
            <w:r>
              <w:rPr>
                <w:rFonts w:ascii="Calibri" w:eastAsia="Calibri" w:hAnsi="Calibri"/>
                <w:b/>
                <w:caps/>
              </w:rPr>
              <w:t>GEn ed</w:t>
            </w:r>
          </w:p>
          <w:p w:rsidR="009D0C55" w:rsidRDefault="009D0C55" w:rsidP="008A624F">
            <w:pPr>
              <w:rPr>
                <w:rFonts w:ascii="Calibri" w:eastAsia="Calibri" w:hAnsi="Calibri"/>
                <w:b/>
                <w:caps/>
              </w:rPr>
            </w:pPr>
            <w:r>
              <w:rPr>
                <w:rFonts w:ascii="Calibri" w:eastAsia="Calibri" w:hAnsi="Calibri"/>
                <w:b/>
                <w:caps/>
              </w:rPr>
              <w:t>Comp</w:t>
            </w:r>
          </w:p>
        </w:tc>
      </w:tr>
      <w:tr w:rsidR="009D0C55" w:rsidRPr="00D36FFF" w:rsidTr="00064C0D">
        <w:trPr>
          <w:trHeight w:val="165"/>
        </w:trPr>
        <w:tc>
          <w:tcPr>
            <w:tcW w:w="1267" w:type="dxa"/>
            <w:vMerge w:val="restart"/>
            <w:shd w:val="clear" w:color="auto" w:fill="auto"/>
            <w:hideMark/>
          </w:tcPr>
          <w:p w:rsidR="009D0C55" w:rsidRDefault="009D0C55" w:rsidP="008A624F">
            <w:pPr>
              <w:rPr>
                <w:rFonts w:ascii="Calibri" w:hAnsi="Calibri"/>
              </w:rPr>
            </w:pPr>
            <w:r>
              <w:rPr>
                <w:rFonts w:ascii="Calibri" w:hAnsi="Calibri"/>
              </w:rPr>
              <w:t>EDF 3214</w:t>
            </w:r>
          </w:p>
          <w:p w:rsidR="009D0C55" w:rsidRDefault="009D0C55" w:rsidP="008A624F">
            <w:pPr>
              <w:rPr>
                <w:rFonts w:ascii="Calibri" w:hAnsi="Calibri"/>
              </w:rPr>
            </w:pPr>
            <w:r>
              <w:rPr>
                <w:rFonts w:ascii="Calibri" w:hAnsi="Calibri"/>
              </w:rPr>
              <w:t>Human Development and Learning</w:t>
            </w:r>
          </w:p>
        </w:tc>
        <w:tc>
          <w:tcPr>
            <w:tcW w:w="1469" w:type="dxa"/>
            <w:shd w:val="clear" w:color="auto" w:fill="auto"/>
          </w:tcPr>
          <w:p w:rsidR="009D0C55" w:rsidRDefault="009D0C55" w:rsidP="008A624F">
            <w:pPr>
              <w:rPr>
                <w:rFonts w:ascii="Calibri" w:hAnsi="Calibri"/>
              </w:rPr>
            </w:pPr>
          </w:p>
        </w:tc>
        <w:tc>
          <w:tcPr>
            <w:tcW w:w="1469" w:type="dxa"/>
            <w:shd w:val="clear" w:color="auto" w:fill="auto"/>
          </w:tcPr>
          <w:p w:rsidR="009D0C55" w:rsidRDefault="009D0C55" w:rsidP="008A624F">
            <w:pPr>
              <w:rPr>
                <w:rFonts w:ascii="Calibri" w:hAnsi="Calibri"/>
              </w:rPr>
            </w:pPr>
            <w:r>
              <w:rPr>
                <w:rFonts w:ascii="Calibri" w:hAnsi="Calibri"/>
              </w:rPr>
              <w:t>Classroom Motivation Activity</w:t>
            </w:r>
          </w:p>
        </w:tc>
        <w:tc>
          <w:tcPr>
            <w:tcW w:w="820" w:type="dxa"/>
            <w:shd w:val="clear" w:color="auto" w:fill="auto"/>
            <w:hideMark/>
          </w:tcPr>
          <w:p w:rsidR="009D0C55" w:rsidRDefault="009D0C55" w:rsidP="008A624F">
            <w:pPr>
              <w:rPr>
                <w:rFonts w:ascii="Calibri" w:hAnsi="Calibri"/>
              </w:rPr>
            </w:pPr>
            <w:r>
              <w:rPr>
                <w:rFonts w:ascii="Calibri" w:hAnsi="Calibri"/>
              </w:rPr>
              <w:t>2e, 2f, 2h, 3a, 3i</w:t>
            </w:r>
          </w:p>
        </w:tc>
        <w:tc>
          <w:tcPr>
            <w:tcW w:w="1025" w:type="dxa"/>
            <w:shd w:val="clear" w:color="auto" w:fill="auto"/>
          </w:tcPr>
          <w:p w:rsidR="009D0C55" w:rsidRDefault="009D0C55" w:rsidP="008A624F">
            <w:pPr>
              <w:rPr>
                <w:rFonts w:ascii="Calibri" w:hAnsi="Calibri"/>
              </w:rPr>
            </w:pPr>
            <w:r>
              <w:rPr>
                <w:rFonts w:ascii="Calibri" w:hAnsi="Calibri"/>
              </w:rPr>
              <w:t>2.A.1, 2.A.2,</w:t>
            </w:r>
          </w:p>
          <w:p w:rsidR="009D0C55" w:rsidRDefault="009D0C55" w:rsidP="008A624F">
            <w:pPr>
              <w:rPr>
                <w:rFonts w:ascii="Calibri" w:hAnsi="Calibri"/>
              </w:rPr>
            </w:pPr>
            <w:r>
              <w:rPr>
                <w:rFonts w:ascii="Calibri" w:hAnsi="Calibri"/>
              </w:rPr>
              <w:t>2.A.3,</w:t>
            </w:r>
          </w:p>
          <w:p w:rsidR="009D0C55" w:rsidRDefault="009D0C55" w:rsidP="008A624F">
            <w:pPr>
              <w:rPr>
                <w:rFonts w:ascii="Calibri" w:hAnsi="Calibri"/>
              </w:rPr>
            </w:pPr>
            <w:r>
              <w:rPr>
                <w:rFonts w:ascii="Calibri" w:hAnsi="Calibri"/>
              </w:rPr>
              <w:t>2.F.1,</w:t>
            </w:r>
          </w:p>
          <w:p w:rsidR="009D0C55" w:rsidRDefault="009D0C55" w:rsidP="008A624F">
            <w:pPr>
              <w:rPr>
                <w:rFonts w:ascii="Calibri" w:hAnsi="Calibri"/>
              </w:rPr>
            </w:pPr>
            <w:r>
              <w:rPr>
                <w:rFonts w:ascii="Calibri" w:hAnsi="Calibri"/>
              </w:rPr>
              <w:t>2.F.2,</w:t>
            </w:r>
          </w:p>
          <w:p w:rsidR="009D0C55" w:rsidRDefault="009D0C55" w:rsidP="008A624F">
            <w:pPr>
              <w:rPr>
                <w:rFonts w:ascii="Calibri" w:hAnsi="Calibri"/>
              </w:rPr>
            </w:pPr>
            <w:r>
              <w:rPr>
                <w:rFonts w:ascii="Calibri" w:hAnsi="Calibri"/>
              </w:rPr>
              <w:t>2.G.1</w:t>
            </w:r>
          </w:p>
        </w:tc>
        <w:tc>
          <w:tcPr>
            <w:tcW w:w="1158" w:type="dxa"/>
            <w:shd w:val="clear" w:color="auto" w:fill="auto"/>
          </w:tcPr>
          <w:p w:rsidR="009D0C55" w:rsidRDefault="009D0C55" w:rsidP="008A624F">
            <w:pPr>
              <w:rPr>
                <w:rFonts w:ascii="Calibri" w:hAnsi="Calibri"/>
              </w:rPr>
            </w:pPr>
          </w:p>
        </w:tc>
        <w:tc>
          <w:tcPr>
            <w:tcW w:w="1295" w:type="dxa"/>
            <w:shd w:val="clear" w:color="auto" w:fill="auto"/>
          </w:tcPr>
          <w:p w:rsidR="009D0C55" w:rsidRDefault="009D0C55" w:rsidP="008A624F">
            <w:pPr>
              <w:rPr>
                <w:rFonts w:ascii="Calibri" w:hAnsi="Calibri"/>
              </w:rPr>
            </w:pPr>
          </w:p>
        </w:tc>
        <w:tc>
          <w:tcPr>
            <w:tcW w:w="883" w:type="dxa"/>
            <w:shd w:val="clear" w:color="auto" w:fill="auto"/>
          </w:tcPr>
          <w:p w:rsidR="009D0C55" w:rsidRDefault="009D0C55" w:rsidP="008A624F">
            <w:pPr>
              <w:rPr>
                <w:rFonts w:ascii="Calibri" w:hAnsi="Calibri"/>
              </w:rPr>
            </w:pPr>
          </w:p>
        </w:tc>
      </w:tr>
      <w:tr w:rsidR="009D0C55" w:rsidRPr="00D36FFF" w:rsidTr="00E232F6">
        <w:trPr>
          <w:trHeight w:val="165"/>
        </w:trPr>
        <w:tc>
          <w:tcPr>
            <w:tcW w:w="1267" w:type="dxa"/>
            <w:vMerge/>
            <w:shd w:val="clear" w:color="auto" w:fill="auto"/>
            <w:vAlign w:val="center"/>
            <w:hideMark/>
          </w:tcPr>
          <w:p w:rsidR="009D0C55" w:rsidRPr="00D36FFF" w:rsidRDefault="009D0C55" w:rsidP="00064C0D">
            <w:pPr>
              <w:rPr>
                <w:rFonts w:ascii="Calibri" w:eastAsia="Calibri" w:hAnsi="Calibri"/>
                <w:b/>
              </w:rPr>
            </w:pPr>
          </w:p>
        </w:tc>
        <w:tc>
          <w:tcPr>
            <w:tcW w:w="1469" w:type="dxa"/>
            <w:shd w:val="clear" w:color="auto" w:fill="auto"/>
          </w:tcPr>
          <w:p w:rsidR="009D0C55" w:rsidRPr="00D36FFF" w:rsidRDefault="009D0C55" w:rsidP="00064C0D">
            <w:pPr>
              <w:rPr>
                <w:rFonts w:ascii="Calibri" w:eastAsia="Calibri" w:hAnsi="Calibri"/>
              </w:rPr>
            </w:pPr>
            <w:r>
              <w:rPr>
                <w:rFonts w:ascii="Calibri" w:eastAsia="Calibri" w:hAnsi="Calibri"/>
              </w:rPr>
              <w:t>2.2</w:t>
            </w:r>
          </w:p>
        </w:tc>
        <w:tc>
          <w:tcPr>
            <w:tcW w:w="1469" w:type="dxa"/>
            <w:shd w:val="clear" w:color="auto" w:fill="auto"/>
            <w:hideMark/>
          </w:tcPr>
          <w:p w:rsidR="009D0C55" w:rsidRPr="00D36FFF" w:rsidRDefault="009D0C55" w:rsidP="00064C0D">
            <w:pPr>
              <w:rPr>
                <w:rFonts w:ascii="Calibri" w:eastAsia="Calibri" w:hAnsi="Calibri"/>
              </w:rPr>
            </w:pPr>
            <w:r>
              <w:rPr>
                <w:rFonts w:ascii="Calibri" w:eastAsia="Calibri" w:hAnsi="Calibri"/>
              </w:rPr>
              <w:t>Cultural Diversity Research Project and Reflection</w:t>
            </w:r>
          </w:p>
        </w:tc>
        <w:tc>
          <w:tcPr>
            <w:tcW w:w="820" w:type="dxa"/>
            <w:shd w:val="clear" w:color="auto" w:fill="auto"/>
          </w:tcPr>
          <w:p w:rsidR="009D0C55" w:rsidRPr="00D36FFF" w:rsidRDefault="009D0C55" w:rsidP="00064C0D">
            <w:pPr>
              <w:rPr>
                <w:rFonts w:ascii="Calibri" w:eastAsia="Calibri" w:hAnsi="Calibri"/>
              </w:rPr>
            </w:pPr>
            <w:r>
              <w:rPr>
                <w:rFonts w:ascii="Calibri" w:eastAsia="Calibri" w:hAnsi="Calibri"/>
              </w:rPr>
              <w:t>2d, 5f</w:t>
            </w:r>
          </w:p>
        </w:tc>
        <w:tc>
          <w:tcPr>
            <w:tcW w:w="1025" w:type="dxa"/>
            <w:shd w:val="clear" w:color="auto" w:fill="auto"/>
          </w:tcPr>
          <w:p w:rsidR="009D0C55" w:rsidRPr="00D36FFF" w:rsidRDefault="009D0C55" w:rsidP="00064C0D">
            <w:pPr>
              <w:rPr>
                <w:rFonts w:ascii="Calibri" w:eastAsia="Calibri" w:hAnsi="Calibri"/>
              </w:rPr>
            </w:pPr>
            <w:r>
              <w:rPr>
                <w:rFonts w:ascii="Calibri" w:eastAsia="Calibri" w:hAnsi="Calibri"/>
              </w:rPr>
              <w:t>1.A.6</w:t>
            </w:r>
          </w:p>
        </w:tc>
        <w:tc>
          <w:tcPr>
            <w:tcW w:w="1158" w:type="dxa"/>
            <w:shd w:val="clear" w:color="auto" w:fill="auto"/>
          </w:tcPr>
          <w:p w:rsidR="009D0C55" w:rsidRDefault="009D0C55" w:rsidP="008A624F">
            <w:pPr>
              <w:rPr>
                <w:rFonts w:ascii="Calibri" w:eastAsia="Calibri" w:hAnsi="Calibri"/>
              </w:rPr>
            </w:pPr>
            <w:r>
              <w:rPr>
                <w:rFonts w:ascii="Calibri" w:eastAsia="Calibri" w:hAnsi="Calibri"/>
              </w:rPr>
              <w:t xml:space="preserve">1.1.a, 1.1.b, 1.1.c, 1.1.d, 1.1.e, </w:t>
            </w:r>
          </w:p>
          <w:p w:rsidR="009D0C55" w:rsidRPr="00D36FFF" w:rsidRDefault="009D0C55" w:rsidP="00064C0D">
            <w:pPr>
              <w:rPr>
                <w:rFonts w:ascii="Calibri" w:eastAsia="Calibri" w:hAnsi="Calibri"/>
              </w:rPr>
            </w:pPr>
          </w:p>
        </w:tc>
        <w:tc>
          <w:tcPr>
            <w:tcW w:w="1295" w:type="dxa"/>
            <w:shd w:val="clear" w:color="auto" w:fill="auto"/>
          </w:tcPr>
          <w:p w:rsidR="009D0C55" w:rsidRPr="00D36FFF" w:rsidRDefault="009D0C55" w:rsidP="00064C0D">
            <w:pPr>
              <w:rPr>
                <w:rFonts w:ascii="Calibri" w:eastAsia="Calibri" w:hAnsi="Calibri"/>
              </w:rPr>
            </w:pPr>
          </w:p>
        </w:tc>
        <w:tc>
          <w:tcPr>
            <w:tcW w:w="883" w:type="dxa"/>
            <w:shd w:val="clear" w:color="auto" w:fill="auto"/>
          </w:tcPr>
          <w:p w:rsidR="009D0C55" w:rsidRPr="00D36FFF" w:rsidRDefault="009D0C55" w:rsidP="00064C0D">
            <w:pPr>
              <w:rPr>
                <w:rFonts w:ascii="Calibri" w:eastAsia="Calibri" w:hAnsi="Calibri"/>
              </w:rPr>
            </w:pPr>
          </w:p>
        </w:tc>
      </w:tr>
      <w:tr w:rsidR="009D0C55" w:rsidRPr="00D36FFF" w:rsidTr="00E232F6">
        <w:trPr>
          <w:trHeight w:val="165"/>
        </w:trPr>
        <w:tc>
          <w:tcPr>
            <w:tcW w:w="1267" w:type="dxa"/>
            <w:vMerge/>
            <w:shd w:val="clear" w:color="auto" w:fill="auto"/>
            <w:vAlign w:val="center"/>
          </w:tcPr>
          <w:p w:rsidR="009D0C55" w:rsidRPr="00D36FFF" w:rsidRDefault="009D0C55" w:rsidP="00064C0D">
            <w:pPr>
              <w:rPr>
                <w:rFonts w:ascii="Calibri" w:eastAsia="Calibri" w:hAnsi="Calibri"/>
                <w:b/>
              </w:rPr>
            </w:pPr>
          </w:p>
        </w:tc>
        <w:tc>
          <w:tcPr>
            <w:tcW w:w="1469" w:type="dxa"/>
            <w:shd w:val="clear" w:color="auto" w:fill="auto"/>
          </w:tcPr>
          <w:p w:rsidR="009D0C55" w:rsidRPr="00D36FFF" w:rsidRDefault="009D0C55" w:rsidP="00064C0D">
            <w:pPr>
              <w:rPr>
                <w:rFonts w:ascii="Calibri" w:eastAsia="Calibri" w:hAnsi="Calibri"/>
              </w:rPr>
            </w:pPr>
            <w:r>
              <w:rPr>
                <w:rFonts w:ascii="Calibri" w:eastAsia="Calibri" w:hAnsi="Calibri"/>
              </w:rPr>
              <w:t>4.55.1</w:t>
            </w:r>
          </w:p>
        </w:tc>
        <w:tc>
          <w:tcPr>
            <w:tcW w:w="1469" w:type="dxa"/>
            <w:shd w:val="clear" w:color="auto" w:fill="auto"/>
          </w:tcPr>
          <w:p w:rsidR="009D0C55" w:rsidRPr="00D36FFF" w:rsidRDefault="009D0C55" w:rsidP="00064C0D">
            <w:pPr>
              <w:rPr>
                <w:rFonts w:ascii="Calibri" w:eastAsia="Calibri" w:hAnsi="Calibri"/>
              </w:rPr>
            </w:pPr>
            <w:r>
              <w:rPr>
                <w:rFonts w:ascii="Calibri" w:eastAsia="Calibri" w:hAnsi="Calibri"/>
              </w:rPr>
              <w:t>Classroom Observation Analysis</w:t>
            </w:r>
          </w:p>
        </w:tc>
        <w:tc>
          <w:tcPr>
            <w:tcW w:w="820" w:type="dxa"/>
            <w:shd w:val="clear" w:color="auto" w:fill="auto"/>
          </w:tcPr>
          <w:p w:rsidR="009D0C55" w:rsidRPr="00D36FFF" w:rsidRDefault="009D0C55" w:rsidP="00064C0D">
            <w:pPr>
              <w:rPr>
                <w:rFonts w:ascii="Calibri" w:eastAsia="Calibri" w:hAnsi="Calibri"/>
              </w:rPr>
            </w:pPr>
            <w:r>
              <w:rPr>
                <w:rFonts w:ascii="Calibri" w:eastAsia="Calibri" w:hAnsi="Calibri"/>
              </w:rPr>
              <w:t>5a, 5f</w:t>
            </w:r>
          </w:p>
        </w:tc>
        <w:tc>
          <w:tcPr>
            <w:tcW w:w="1025" w:type="dxa"/>
            <w:shd w:val="clear" w:color="auto" w:fill="auto"/>
          </w:tcPr>
          <w:p w:rsidR="009D0C55" w:rsidRPr="00D36FFF" w:rsidRDefault="009D0C55" w:rsidP="00064C0D">
            <w:pPr>
              <w:rPr>
                <w:rFonts w:ascii="Calibri" w:eastAsia="Calibri" w:hAnsi="Calibri"/>
              </w:rPr>
            </w:pPr>
            <w:r>
              <w:rPr>
                <w:rFonts w:ascii="Calibri" w:eastAsia="Calibri" w:hAnsi="Calibri"/>
              </w:rPr>
              <w:t>4.15</w:t>
            </w:r>
          </w:p>
        </w:tc>
        <w:tc>
          <w:tcPr>
            <w:tcW w:w="1158" w:type="dxa"/>
            <w:shd w:val="clear" w:color="auto" w:fill="auto"/>
          </w:tcPr>
          <w:p w:rsidR="009D0C55" w:rsidRPr="00D36FFF" w:rsidRDefault="009D0C55" w:rsidP="00064C0D">
            <w:pPr>
              <w:rPr>
                <w:rFonts w:ascii="Calibri" w:eastAsia="Calibri" w:hAnsi="Calibri"/>
              </w:rPr>
            </w:pPr>
          </w:p>
        </w:tc>
        <w:tc>
          <w:tcPr>
            <w:tcW w:w="1295" w:type="dxa"/>
            <w:shd w:val="clear" w:color="auto" w:fill="auto"/>
          </w:tcPr>
          <w:p w:rsidR="009D0C55" w:rsidRPr="00D36FFF" w:rsidRDefault="009D0C55" w:rsidP="00064C0D">
            <w:pPr>
              <w:rPr>
                <w:rFonts w:ascii="Calibri" w:eastAsia="Calibri" w:hAnsi="Calibri"/>
              </w:rPr>
            </w:pPr>
            <w:r>
              <w:rPr>
                <w:rFonts w:ascii="Calibri" w:eastAsia="Calibri" w:hAnsi="Calibri"/>
              </w:rPr>
              <w:t>3.5, 3.8, 3.9, 6.8</w:t>
            </w:r>
          </w:p>
        </w:tc>
        <w:tc>
          <w:tcPr>
            <w:tcW w:w="883" w:type="dxa"/>
            <w:shd w:val="clear" w:color="auto" w:fill="auto"/>
          </w:tcPr>
          <w:p w:rsidR="009D0C55" w:rsidRPr="00D36FFF" w:rsidRDefault="009D0C55" w:rsidP="00064C0D">
            <w:pPr>
              <w:rPr>
                <w:rFonts w:ascii="Calibri" w:eastAsia="Calibri" w:hAnsi="Calibri"/>
              </w:rPr>
            </w:pPr>
            <w:r>
              <w:rPr>
                <w:rFonts w:ascii="Calibri" w:eastAsia="Calibri" w:hAnsi="Calibri"/>
              </w:rPr>
              <w:t>CT</w:t>
            </w:r>
          </w:p>
        </w:tc>
      </w:tr>
      <w:tr w:rsidR="009D0C55" w:rsidRPr="00D36FFF" w:rsidTr="00E232F6">
        <w:trPr>
          <w:trHeight w:val="165"/>
        </w:trPr>
        <w:tc>
          <w:tcPr>
            <w:tcW w:w="1267" w:type="dxa"/>
            <w:vMerge/>
            <w:shd w:val="clear" w:color="auto" w:fill="auto"/>
            <w:vAlign w:val="center"/>
            <w:hideMark/>
          </w:tcPr>
          <w:p w:rsidR="009D0C55" w:rsidRPr="00D36FFF" w:rsidRDefault="009D0C55" w:rsidP="00064C0D">
            <w:pPr>
              <w:rPr>
                <w:rFonts w:ascii="Calibri" w:eastAsia="Calibri" w:hAnsi="Calibri"/>
                <w:b/>
              </w:rPr>
            </w:pPr>
          </w:p>
        </w:tc>
        <w:tc>
          <w:tcPr>
            <w:tcW w:w="1469" w:type="dxa"/>
            <w:shd w:val="clear" w:color="auto" w:fill="auto"/>
          </w:tcPr>
          <w:p w:rsidR="009D0C55" w:rsidRPr="00D36FFF" w:rsidRDefault="009D0C55" w:rsidP="00064C0D">
            <w:pPr>
              <w:rPr>
                <w:rFonts w:ascii="Calibri" w:eastAsia="Calibri" w:hAnsi="Calibri"/>
              </w:rPr>
            </w:pPr>
          </w:p>
        </w:tc>
        <w:tc>
          <w:tcPr>
            <w:tcW w:w="1469" w:type="dxa"/>
            <w:shd w:val="clear" w:color="auto" w:fill="auto"/>
            <w:hideMark/>
          </w:tcPr>
          <w:p w:rsidR="009D0C55" w:rsidRPr="00D36FFF" w:rsidRDefault="009D0C55" w:rsidP="00064C0D">
            <w:pPr>
              <w:rPr>
                <w:rFonts w:ascii="Calibri" w:eastAsia="Calibri" w:hAnsi="Calibri"/>
              </w:rPr>
            </w:pPr>
            <w:r>
              <w:rPr>
                <w:rFonts w:ascii="Calibri" w:eastAsia="Calibri" w:hAnsi="Calibri"/>
              </w:rPr>
              <w:t>Midterm and Final Exam</w:t>
            </w:r>
          </w:p>
        </w:tc>
        <w:tc>
          <w:tcPr>
            <w:tcW w:w="820" w:type="dxa"/>
            <w:shd w:val="clear" w:color="auto" w:fill="auto"/>
          </w:tcPr>
          <w:p w:rsidR="009D0C55" w:rsidRPr="00D36FFF" w:rsidRDefault="009D0C55" w:rsidP="00064C0D">
            <w:pPr>
              <w:rPr>
                <w:rFonts w:ascii="Calibri" w:eastAsia="Calibri" w:hAnsi="Calibri"/>
              </w:rPr>
            </w:pPr>
          </w:p>
        </w:tc>
        <w:tc>
          <w:tcPr>
            <w:tcW w:w="1025" w:type="dxa"/>
            <w:shd w:val="clear" w:color="auto" w:fill="auto"/>
          </w:tcPr>
          <w:p w:rsidR="009D0C55" w:rsidRPr="00D36FFF" w:rsidRDefault="009D0C55" w:rsidP="00064C0D">
            <w:pPr>
              <w:rPr>
                <w:rFonts w:ascii="Calibri" w:eastAsia="Calibri" w:hAnsi="Calibri"/>
              </w:rPr>
            </w:pPr>
          </w:p>
        </w:tc>
        <w:tc>
          <w:tcPr>
            <w:tcW w:w="1158" w:type="dxa"/>
            <w:shd w:val="clear" w:color="auto" w:fill="auto"/>
          </w:tcPr>
          <w:p w:rsidR="009D0C55" w:rsidRPr="00D36FFF" w:rsidRDefault="009D0C55" w:rsidP="00064C0D">
            <w:pPr>
              <w:rPr>
                <w:rFonts w:ascii="Calibri" w:eastAsia="Calibri" w:hAnsi="Calibri"/>
              </w:rPr>
            </w:pPr>
          </w:p>
        </w:tc>
        <w:tc>
          <w:tcPr>
            <w:tcW w:w="1295" w:type="dxa"/>
            <w:shd w:val="clear" w:color="auto" w:fill="auto"/>
          </w:tcPr>
          <w:p w:rsidR="009D0C55" w:rsidRPr="00D36FFF" w:rsidRDefault="009D0C55" w:rsidP="00064C0D">
            <w:pPr>
              <w:rPr>
                <w:rFonts w:ascii="Calibri" w:eastAsia="Calibri" w:hAnsi="Calibri"/>
              </w:rPr>
            </w:pPr>
          </w:p>
        </w:tc>
        <w:tc>
          <w:tcPr>
            <w:tcW w:w="883" w:type="dxa"/>
            <w:shd w:val="clear" w:color="auto" w:fill="auto"/>
          </w:tcPr>
          <w:p w:rsidR="009D0C55" w:rsidRPr="00D36FFF" w:rsidRDefault="009D0C55" w:rsidP="00064C0D">
            <w:pPr>
              <w:rPr>
                <w:rFonts w:ascii="Calibri" w:eastAsia="Calibri" w:hAnsi="Calibri"/>
              </w:rPr>
            </w:pPr>
            <w:r>
              <w:rPr>
                <w:rFonts w:ascii="Calibri" w:eastAsia="Calibri" w:hAnsi="Calibri"/>
              </w:rPr>
              <w:t>COM</w:t>
            </w:r>
          </w:p>
        </w:tc>
      </w:tr>
    </w:tbl>
    <w:p w:rsidR="005A671E" w:rsidRPr="00DF60C6" w:rsidRDefault="005A671E" w:rsidP="005719DB">
      <w:pPr>
        <w:rPr>
          <w:rFonts w:cs="Arial"/>
          <w:i/>
        </w:rPr>
      </w:pPr>
    </w:p>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lastRenderedPageBreak/>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w:t>
      </w:r>
      <w:proofErr w:type="spellStart"/>
      <w:r w:rsidRPr="00DF60C6">
        <w:rPr>
          <w:rFonts w:cs="Arial"/>
        </w:rPr>
        <w:t>Preprofessional</w:t>
      </w:r>
      <w:proofErr w:type="spellEnd"/>
      <w:r w:rsidRPr="00DF60C6">
        <w:rPr>
          <w:rFonts w:cs="Arial"/>
        </w:rPr>
        <w:t xml:space="preserve">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4570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BS ELED</w:t>
          </w:r>
          <w:r w:rsidR="00EA4ADE">
            <w:rPr>
              <w:caps/>
            </w:rPr>
            <w:t xml:space="preserve">, BS </w:t>
          </w:r>
          <w:r w:rsidR="00DD250A">
            <w:rPr>
              <w:caps/>
            </w:rPr>
            <w:t>laed</w:t>
          </w:r>
          <w:r w:rsidR="00EA4ADE">
            <w:rPr>
              <w:caps/>
            </w:rPr>
            <w:t xml:space="preserve">, BS </w:t>
          </w:r>
          <w:r w:rsidR="00DD250A">
            <w:rPr>
              <w:caps/>
            </w:rPr>
            <w:t>medm</w:t>
          </w:r>
          <w:r w:rsidR="00EA4ADE">
            <w:rPr>
              <w:caps/>
            </w:rPr>
            <w:t xml:space="preserve">, BS </w:t>
          </w:r>
          <w:r w:rsidR="00DD250A">
            <w:rPr>
              <w:caps/>
            </w:rPr>
            <w:t>meds</w:t>
          </w:r>
          <w:r w:rsidR="00EA4ADE">
            <w:rPr>
              <w:caps/>
            </w:rPr>
            <w:t>, BS SEDM, BS SEDB</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lastRenderedPageBreak/>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45708"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4570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545708"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45708"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45708"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lastRenderedPageBreak/>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860E18"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860E18"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860E18"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860E18"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A3509E">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860E18"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0A231D">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DD250A">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w:t>
      </w:r>
      <w:proofErr w:type="spellStart"/>
      <w:r w:rsidRPr="00D40DBF">
        <w:rPr>
          <w:rFonts w:cs="Arial"/>
          <w:sz w:val="22"/>
        </w:rPr>
        <w:t>dropbox</w:t>
      </w:r>
      <w:proofErr w:type="spellEnd"/>
      <w:r w:rsidRPr="00D40DBF">
        <w:rPr>
          <w:rFonts w:cs="Arial"/>
          <w:sz w:val="22"/>
        </w:rPr>
        <w:t xml:space="preserve">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860E18" w:rsidRPr="00451983">
          <w:rPr>
            <w:sz w:val="16"/>
          </w:rPr>
          <w:fldChar w:fldCharType="begin"/>
        </w:r>
        <w:r w:rsidRPr="00451983">
          <w:rPr>
            <w:sz w:val="16"/>
          </w:rPr>
          <w:instrText xml:space="preserve"> PAGE   \* MERGEFORMAT </w:instrText>
        </w:r>
        <w:r w:rsidR="00860E18" w:rsidRPr="00451983">
          <w:rPr>
            <w:sz w:val="16"/>
          </w:rPr>
          <w:fldChar w:fldCharType="separate"/>
        </w:r>
        <w:r w:rsidR="00545708">
          <w:rPr>
            <w:noProof/>
            <w:sz w:val="16"/>
          </w:rPr>
          <w:t>4</w:t>
        </w:r>
        <w:r w:rsidR="00860E18"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A231D"/>
    <w:rsid w:val="000D1BA3"/>
    <w:rsid w:val="000E1D88"/>
    <w:rsid w:val="000E4B24"/>
    <w:rsid w:val="000F072F"/>
    <w:rsid w:val="00101497"/>
    <w:rsid w:val="0011432E"/>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45708"/>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801E25"/>
    <w:rsid w:val="00804FD1"/>
    <w:rsid w:val="00824EE7"/>
    <w:rsid w:val="008470F0"/>
    <w:rsid w:val="00860E18"/>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63892"/>
    <w:rsid w:val="00983BD3"/>
    <w:rsid w:val="00986AE3"/>
    <w:rsid w:val="009B1DF4"/>
    <w:rsid w:val="009D0C55"/>
    <w:rsid w:val="009E7A39"/>
    <w:rsid w:val="00A03ECB"/>
    <w:rsid w:val="00A3509E"/>
    <w:rsid w:val="00A74DFD"/>
    <w:rsid w:val="00A87420"/>
    <w:rsid w:val="00A95B91"/>
    <w:rsid w:val="00AB7E7E"/>
    <w:rsid w:val="00AF15F3"/>
    <w:rsid w:val="00B11D07"/>
    <w:rsid w:val="00B1252B"/>
    <w:rsid w:val="00B174A4"/>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250A"/>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A4ADE"/>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0F18B8"/>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E62D68"/>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BAA88-C7D6-47FD-BD4B-1A7276523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1350</Words>
  <Characters>7698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2013-01-04T20:05:00Z</dcterms:created>
  <dcterms:modified xsi:type="dcterms:W3CDTF">2013-04-10T13:36:00Z</dcterms:modified>
</cp:coreProperties>
</file>