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13D6">
            <w:rPr>
              <w:caps/>
            </w:rPr>
            <w:t>BS ELEMENTARY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2E4C77"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FF285C" w:rsidRPr="00FF285C">
        <w:rPr>
          <w:rFonts w:ascii="Calibri" w:hAnsi="Calibri" w:cs="Arial"/>
          <w:b w:val="0"/>
          <w:noProof/>
          <w:sz w:val="22"/>
        </w:rPr>
        <w:t xml:space="preserve"> </w:t>
      </w:r>
      <w:r w:rsidR="00FF285C">
        <w:rPr>
          <w:rFonts w:ascii="Calibri" w:hAnsi="Calibri" w:cs="Arial"/>
          <w:b w:val="0"/>
          <w:sz w:val="22"/>
        </w:rPr>
        <w:t xml:space="preserve"> </w:t>
      </w:r>
      <w:r w:rsidR="00101497" w:rsidRPr="001B7877">
        <w:rPr>
          <w:rFonts w:cs="Arial"/>
          <w:noProof/>
        </w:rPr>
        <w:t>EDE 4226C INTEGRATED LANGUAGE ARTS, SOCIAL SCIENCE</w:t>
      </w:r>
      <w:r w:rsidR="00101497">
        <w:rPr>
          <w:rFonts w:cs="Arial"/>
          <w:noProof/>
        </w:rPr>
        <w:t>,</w:t>
      </w:r>
      <w:r w:rsidR="00101497" w:rsidRPr="001B7877">
        <w:rPr>
          <w:rFonts w:cs="Arial"/>
          <w:noProof/>
        </w:rPr>
        <w:t xml:space="preserve"> AND LITERATURE WITH PRACTICUM</w:t>
      </w:r>
      <w:r w:rsidR="00101497">
        <w:rPr>
          <w:rFonts w:cs="Arial"/>
        </w:rPr>
        <w:t xml:space="preserve">   </w:t>
      </w:r>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253B59"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253B59"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253B59"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253B59"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253B59"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253B59"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253B59"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253B59"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253B59"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253B59"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253B59"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2E4C77"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253B59"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2E4C77"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253B59"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101497" w:rsidRPr="001715A0" w:rsidTr="002E4C77">
        <w:trPr>
          <w:cnfStyle w:val="100000000000" w:firstRow="1" w:lastRow="0" w:firstColumn="0" w:lastColumn="0" w:oddVBand="0" w:evenVBand="0" w:oddHBand="0" w:evenHBand="0" w:firstRowFirstColumn="0" w:firstRowLastColumn="0" w:lastRowFirstColumn="0" w:lastRowLastColumn="0"/>
        </w:trPr>
        <w:tc>
          <w:tcPr>
            <w:tcW w:w="3168" w:type="dxa"/>
          </w:tcPr>
          <w:p w:rsidR="00101497" w:rsidRPr="000A4365" w:rsidRDefault="00101497" w:rsidP="008A624F">
            <w:pPr>
              <w:jc w:val="center"/>
              <w:rPr>
                <w:rFonts w:cs="Arial"/>
                <w:b w:val="0"/>
                <w:bCs/>
                <w:color w:val="000000"/>
              </w:rPr>
            </w:pPr>
            <w:r w:rsidRPr="000A4365">
              <w:rPr>
                <w:rFonts w:cs="Arial"/>
                <w:color w:val="000000"/>
              </w:rPr>
              <w:t>LEARNING OUTCOMES</w:t>
            </w:r>
          </w:p>
        </w:tc>
        <w:tc>
          <w:tcPr>
            <w:tcW w:w="3294" w:type="dxa"/>
          </w:tcPr>
          <w:p w:rsidR="00101497" w:rsidRPr="000A4365" w:rsidRDefault="00101497" w:rsidP="008A624F">
            <w:pPr>
              <w:jc w:val="center"/>
              <w:rPr>
                <w:rFonts w:cs="Arial"/>
                <w:b w:val="0"/>
                <w:bCs/>
                <w:color w:val="000000"/>
              </w:rPr>
            </w:pPr>
            <w:r w:rsidRPr="000A4365">
              <w:rPr>
                <w:rFonts w:cs="Arial"/>
                <w:color w:val="000000"/>
              </w:rPr>
              <w:t>ASSESSMENTS</w:t>
            </w:r>
          </w:p>
        </w:tc>
        <w:tc>
          <w:tcPr>
            <w:tcW w:w="3168" w:type="dxa"/>
          </w:tcPr>
          <w:p w:rsidR="00101497" w:rsidRPr="00074827" w:rsidRDefault="00101497" w:rsidP="00064C0D">
            <w:pPr>
              <w:jc w:val="center"/>
              <w:rPr>
                <w:rFonts w:ascii="Calibri" w:hAnsi="Calibri" w:cs="Arial"/>
                <w:b w:val="0"/>
                <w:sz w:val="22"/>
              </w:rPr>
            </w:pPr>
            <w:r w:rsidRPr="00074827">
              <w:rPr>
                <w:rFonts w:ascii="Calibri" w:hAnsi="Calibri" w:cs="Arial"/>
                <w:b w:val="0"/>
                <w:sz w:val="22"/>
              </w:rPr>
              <w:t>GENERAL EDUCATION COMPETENCIES</w:t>
            </w:r>
          </w:p>
        </w:tc>
      </w:tr>
      <w:tr w:rsidR="00101497" w:rsidRPr="001715A0" w:rsidTr="002E4C77">
        <w:tc>
          <w:tcPr>
            <w:tcW w:w="3168" w:type="dxa"/>
          </w:tcPr>
          <w:p w:rsidR="00101497" w:rsidRPr="000A4365" w:rsidRDefault="00101497" w:rsidP="008A624F">
            <w:pPr>
              <w:rPr>
                <w:rFonts w:cs="Arial"/>
                <w:u w:val="single"/>
              </w:rPr>
            </w:pPr>
            <w:r w:rsidRPr="000A4365">
              <w:rPr>
                <w:rFonts w:cs="Arial"/>
              </w:rPr>
              <w:t>The teacher candidate will apply state and national content standards to construct integrated language arts, social science, and literature lessons for elementary students.</w:t>
            </w:r>
          </w:p>
        </w:tc>
        <w:tc>
          <w:tcPr>
            <w:tcW w:w="3294" w:type="dxa"/>
          </w:tcPr>
          <w:p w:rsidR="00101497" w:rsidRPr="000A4365" w:rsidRDefault="00101497" w:rsidP="008A624F">
            <w:pPr>
              <w:rPr>
                <w:rFonts w:cs="Arial"/>
                <w:bCs/>
                <w:u w:val="single"/>
              </w:rPr>
            </w:pPr>
            <w:r w:rsidRPr="000A4365">
              <w:rPr>
                <w:rFonts w:cs="Arial"/>
                <w:bCs/>
                <w:color w:val="000000"/>
              </w:rPr>
              <w:t>Integrated Unit</w:t>
            </w:r>
            <w:r w:rsidR="00B3770B">
              <w:rPr>
                <w:rFonts w:cs="Arial"/>
                <w:bCs/>
                <w:color w:val="000000"/>
              </w:rPr>
              <w:t xml:space="preserve"> Supplement</w:t>
            </w:r>
            <w:r w:rsidRPr="000A4365">
              <w:rPr>
                <w:rFonts w:cs="Arial"/>
                <w:bCs/>
                <w:color w:val="000000"/>
              </w:rPr>
              <w:t>: Language Arts, Social Science, and Literature</w:t>
            </w:r>
          </w:p>
        </w:tc>
        <w:tc>
          <w:tcPr>
            <w:tcW w:w="3168" w:type="dxa"/>
          </w:tcPr>
          <w:p w:rsidR="00101497" w:rsidRPr="00074827" w:rsidRDefault="00101497" w:rsidP="00064C0D">
            <w:pPr>
              <w:jc w:val="center"/>
              <w:rPr>
                <w:rFonts w:ascii="Calibri" w:hAnsi="Calibri" w:cs="Arial"/>
                <w:bCs/>
                <w:sz w:val="22"/>
              </w:rPr>
            </w:pPr>
            <w:r>
              <w:rPr>
                <w:rFonts w:ascii="Calibri" w:hAnsi="Calibri" w:cs="Arial"/>
                <w:bCs/>
                <w:sz w:val="22"/>
              </w:rPr>
              <w:t>TIM</w:t>
            </w:r>
          </w:p>
        </w:tc>
      </w:tr>
      <w:tr w:rsidR="00101497" w:rsidRPr="001715A0" w:rsidTr="002E4C77">
        <w:tc>
          <w:tcPr>
            <w:tcW w:w="3168" w:type="dxa"/>
          </w:tcPr>
          <w:p w:rsidR="00101497" w:rsidRPr="000A4365" w:rsidRDefault="00101497" w:rsidP="008A624F">
            <w:pPr>
              <w:rPr>
                <w:rFonts w:cs="Arial"/>
              </w:rPr>
            </w:pPr>
            <w:r w:rsidRPr="000A4365">
              <w:rPr>
                <w:rFonts w:cs="Arial"/>
              </w:rPr>
              <w:t>The teacher candidate will design standards-based integrated language arts, social science, and literature units using constructivist principles.</w:t>
            </w:r>
          </w:p>
        </w:tc>
        <w:tc>
          <w:tcPr>
            <w:tcW w:w="3294" w:type="dxa"/>
          </w:tcPr>
          <w:p w:rsidR="00101497" w:rsidRPr="000A4365" w:rsidRDefault="00101497" w:rsidP="008A624F">
            <w:pPr>
              <w:rPr>
                <w:rFonts w:cs="Arial"/>
                <w:bCs/>
                <w:u w:val="single"/>
              </w:rPr>
            </w:pPr>
            <w:r w:rsidRPr="000A4365">
              <w:rPr>
                <w:rFonts w:cs="Arial"/>
                <w:bCs/>
                <w:color w:val="000000"/>
              </w:rPr>
              <w:t>Integrated Unit</w:t>
            </w:r>
            <w:r w:rsidR="00B3770B">
              <w:rPr>
                <w:rFonts w:cs="Arial"/>
                <w:bCs/>
                <w:color w:val="000000"/>
              </w:rPr>
              <w:t xml:space="preserve"> Supplement</w:t>
            </w:r>
            <w:r w:rsidRPr="000A4365">
              <w:rPr>
                <w:rFonts w:cs="Arial"/>
                <w:bCs/>
                <w:color w:val="000000"/>
              </w:rPr>
              <w:t>: Language Arts, Social Science, and Literature</w:t>
            </w:r>
          </w:p>
        </w:tc>
        <w:tc>
          <w:tcPr>
            <w:tcW w:w="3168" w:type="dxa"/>
          </w:tcPr>
          <w:p w:rsidR="00101497" w:rsidRPr="00074827" w:rsidRDefault="00101497" w:rsidP="00064C0D">
            <w:pPr>
              <w:jc w:val="center"/>
              <w:rPr>
                <w:rFonts w:ascii="Calibri" w:hAnsi="Calibri" w:cs="Arial"/>
                <w:bCs/>
                <w:sz w:val="22"/>
              </w:rPr>
            </w:pPr>
          </w:p>
        </w:tc>
      </w:tr>
      <w:tr w:rsidR="00101497" w:rsidRPr="001715A0" w:rsidTr="002E4C77">
        <w:tc>
          <w:tcPr>
            <w:tcW w:w="3168" w:type="dxa"/>
          </w:tcPr>
          <w:p w:rsidR="00101497" w:rsidRPr="000A4365" w:rsidRDefault="00101497" w:rsidP="008A624F">
            <w:pPr>
              <w:rPr>
                <w:rFonts w:cs="Arial"/>
              </w:rPr>
            </w:pPr>
            <w:r w:rsidRPr="000A4365">
              <w:rPr>
                <w:rFonts w:cs="Arial"/>
              </w:rPr>
              <w:t>The teacher candidate will employ reading workshop and writing workshop methodology with a diverse population of students.</w:t>
            </w:r>
          </w:p>
        </w:tc>
        <w:tc>
          <w:tcPr>
            <w:tcW w:w="3294" w:type="dxa"/>
          </w:tcPr>
          <w:p w:rsidR="00101497" w:rsidRPr="000A4365" w:rsidRDefault="00101497" w:rsidP="008A624F">
            <w:pPr>
              <w:rPr>
                <w:rFonts w:cs="Arial"/>
                <w:bCs/>
              </w:rPr>
            </w:pPr>
            <w:r w:rsidRPr="000A4365">
              <w:rPr>
                <w:rFonts w:cs="Arial"/>
                <w:bCs/>
              </w:rPr>
              <w:t>Writing Workshop Project</w:t>
            </w:r>
          </w:p>
        </w:tc>
        <w:tc>
          <w:tcPr>
            <w:tcW w:w="3168" w:type="dxa"/>
          </w:tcPr>
          <w:p w:rsidR="00101497" w:rsidRPr="00074827" w:rsidRDefault="00101497" w:rsidP="00064C0D">
            <w:pPr>
              <w:jc w:val="center"/>
              <w:rPr>
                <w:rFonts w:ascii="Calibri" w:hAnsi="Calibri" w:cs="Arial"/>
                <w:bCs/>
                <w:sz w:val="22"/>
              </w:rPr>
            </w:pPr>
          </w:p>
        </w:tc>
      </w:tr>
      <w:tr w:rsidR="00101497" w:rsidRPr="001715A0" w:rsidTr="002E4C77">
        <w:tc>
          <w:tcPr>
            <w:tcW w:w="3168" w:type="dxa"/>
          </w:tcPr>
          <w:p w:rsidR="00101497" w:rsidRPr="000A4365" w:rsidRDefault="00101497" w:rsidP="008A624F">
            <w:pPr>
              <w:rPr>
                <w:rFonts w:cs="Arial"/>
              </w:rPr>
            </w:pPr>
            <w:r w:rsidRPr="000A4365">
              <w:rPr>
                <w:rFonts w:cs="Arial"/>
              </w:rPr>
              <w:t xml:space="preserve">The teacher candidate will design and teach lessons drawing on multiple literary genres (e.g. fiction, nonfiction, biography, poetry, essays, </w:t>
            </w:r>
            <w:proofErr w:type="gramStart"/>
            <w:r w:rsidRPr="000A4365">
              <w:rPr>
                <w:rFonts w:cs="Arial"/>
              </w:rPr>
              <w:t>reports</w:t>
            </w:r>
            <w:proofErr w:type="gramEnd"/>
            <w:r w:rsidRPr="000A4365">
              <w:rPr>
                <w:rFonts w:cs="Arial"/>
              </w:rPr>
              <w:t>).</w:t>
            </w:r>
          </w:p>
        </w:tc>
        <w:tc>
          <w:tcPr>
            <w:tcW w:w="3294" w:type="dxa"/>
          </w:tcPr>
          <w:p w:rsidR="00101497" w:rsidRPr="000A4365" w:rsidRDefault="00101497" w:rsidP="008A624F">
            <w:pPr>
              <w:rPr>
                <w:rFonts w:cs="Arial"/>
                <w:bCs/>
                <w:u w:val="single"/>
              </w:rPr>
            </w:pPr>
            <w:r w:rsidRPr="000A4365">
              <w:rPr>
                <w:rFonts w:cs="Arial"/>
                <w:bCs/>
                <w:color w:val="000000"/>
              </w:rPr>
              <w:t>Integrated Unit</w:t>
            </w:r>
            <w:r w:rsidR="00B3770B">
              <w:rPr>
                <w:rFonts w:cs="Arial"/>
                <w:bCs/>
                <w:color w:val="000000"/>
              </w:rPr>
              <w:t xml:space="preserve"> Supplement</w:t>
            </w:r>
            <w:r w:rsidRPr="000A4365">
              <w:rPr>
                <w:rFonts w:cs="Arial"/>
                <w:bCs/>
                <w:color w:val="000000"/>
              </w:rPr>
              <w:t>: Language Arts, Social Science, and Literature</w:t>
            </w:r>
          </w:p>
        </w:tc>
        <w:tc>
          <w:tcPr>
            <w:tcW w:w="3168" w:type="dxa"/>
          </w:tcPr>
          <w:p w:rsidR="00101497" w:rsidRPr="00074827" w:rsidRDefault="00101497" w:rsidP="00064C0D">
            <w:pPr>
              <w:jc w:val="center"/>
              <w:rPr>
                <w:rFonts w:ascii="Calibri" w:hAnsi="Calibri" w:cs="Arial"/>
                <w:bCs/>
                <w:sz w:val="22"/>
              </w:rPr>
            </w:pPr>
          </w:p>
        </w:tc>
      </w:tr>
      <w:tr w:rsidR="00101497" w:rsidRPr="001715A0" w:rsidTr="002E4C77">
        <w:tc>
          <w:tcPr>
            <w:tcW w:w="3168" w:type="dxa"/>
          </w:tcPr>
          <w:p w:rsidR="00101497" w:rsidRPr="000A4365" w:rsidRDefault="00101497" w:rsidP="008A624F">
            <w:pPr>
              <w:rPr>
                <w:rFonts w:cs="Arial"/>
              </w:rPr>
            </w:pPr>
            <w:r w:rsidRPr="000A4365">
              <w:rPr>
                <w:rFonts w:cs="Arial"/>
              </w:rPr>
              <w:t>The teacher candidate will distinguish between English language arts and ESOL curriculum to provide appropriate language development activities with a diverse population of students.</w:t>
            </w:r>
          </w:p>
        </w:tc>
        <w:tc>
          <w:tcPr>
            <w:tcW w:w="3294" w:type="dxa"/>
          </w:tcPr>
          <w:p w:rsidR="00101497" w:rsidRPr="000A4365" w:rsidRDefault="00101497" w:rsidP="008A624F">
            <w:pPr>
              <w:rPr>
                <w:rFonts w:cs="Arial"/>
                <w:bCs/>
                <w:u w:val="single"/>
              </w:rPr>
            </w:pPr>
            <w:r w:rsidRPr="000A4365">
              <w:rPr>
                <w:rFonts w:cs="Arial"/>
                <w:bCs/>
                <w:color w:val="000000"/>
              </w:rPr>
              <w:t>Oral History Digital Storytelling Project</w:t>
            </w:r>
          </w:p>
        </w:tc>
        <w:tc>
          <w:tcPr>
            <w:tcW w:w="3168" w:type="dxa"/>
          </w:tcPr>
          <w:p w:rsidR="00101497" w:rsidRPr="000A4365" w:rsidRDefault="00101497" w:rsidP="008A624F">
            <w:pPr>
              <w:rPr>
                <w:bCs/>
              </w:rPr>
            </w:pPr>
          </w:p>
        </w:tc>
      </w:tr>
      <w:tr w:rsidR="00101497" w:rsidRPr="001715A0" w:rsidTr="002E4C77">
        <w:tc>
          <w:tcPr>
            <w:tcW w:w="3168" w:type="dxa"/>
          </w:tcPr>
          <w:p w:rsidR="00101497" w:rsidRPr="000A4365" w:rsidRDefault="00101497" w:rsidP="008A624F">
            <w:pPr>
              <w:rPr>
                <w:rFonts w:cs="Arial"/>
                <w:u w:val="single"/>
              </w:rPr>
            </w:pPr>
            <w:r w:rsidRPr="000A4365">
              <w:rPr>
                <w:rFonts w:cs="Arial"/>
              </w:rPr>
              <w:t>The teacher candidate will design lessons that actively engage elementary students as authors, historians, geographers, political scientists and good citizens.</w:t>
            </w:r>
          </w:p>
        </w:tc>
        <w:tc>
          <w:tcPr>
            <w:tcW w:w="3294" w:type="dxa"/>
          </w:tcPr>
          <w:p w:rsidR="00101497" w:rsidRPr="000A4365" w:rsidRDefault="00101497" w:rsidP="008A624F">
            <w:pPr>
              <w:rPr>
                <w:rFonts w:cs="Arial"/>
                <w:bCs/>
                <w:u w:val="single"/>
              </w:rPr>
            </w:pPr>
            <w:r w:rsidRPr="000A4365">
              <w:rPr>
                <w:rFonts w:cs="Arial"/>
                <w:bCs/>
                <w:color w:val="000000"/>
              </w:rPr>
              <w:t>Integrated Unit</w:t>
            </w:r>
            <w:r w:rsidR="00B3770B">
              <w:rPr>
                <w:rFonts w:cs="Arial"/>
                <w:bCs/>
                <w:color w:val="000000"/>
              </w:rPr>
              <w:t xml:space="preserve"> Supplement</w:t>
            </w:r>
            <w:r w:rsidRPr="000A4365">
              <w:rPr>
                <w:rFonts w:cs="Arial"/>
                <w:bCs/>
                <w:color w:val="000000"/>
              </w:rPr>
              <w:t>: Language Arts, Social Science, and Literature</w:t>
            </w:r>
          </w:p>
        </w:tc>
        <w:tc>
          <w:tcPr>
            <w:tcW w:w="3168" w:type="dxa"/>
          </w:tcPr>
          <w:p w:rsidR="00101497" w:rsidRPr="000A4365" w:rsidRDefault="00101497" w:rsidP="008A624F">
            <w:pPr>
              <w:rPr>
                <w:bCs/>
              </w:rPr>
            </w:pPr>
          </w:p>
        </w:tc>
      </w:tr>
      <w:tr w:rsidR="00101497" w:rsidRPr="001715A0" w:rsidTr="002E4C77">
        <w:tc>
          <w:tcPr>
            <w:tcW w:w="3168" w:type="dxa"/>
          </w:tcPr>
          <w:p w:rsidR="00101497" w:rsidRPr="000A4365" w:rsidRDefault="00101497" w:rsidP="008A624F">
            <w:pPr>
              <w:rPr>
                <w:rFonts w:cs="Arial"/>
              </w:rPr>
            </w:pPr>
            <w:r w:rsidRPr="000A4365">
              <w:rPr>
                <w:rFonts w:cs="Arial"/>
              </w:rPr>
              <w:t>The teacher candidate will employ multimedia technologies to construct an oral history digital story with a K-6 student.</w:t>
            </w:r>
          </w:p>
        </w:tc>
        <w:tc>
          <w:tcPr>
            <w:tcW w:w="3294" w:type="dxa"/>
          </w:tcPr>
          <w:p w:rsidR="00101497" w:rsidRPr="000A4365" w:rsidRDefault="00101497" w:rsidP="008A624F">
            <w:pPr>
              <w:rPr>
                <w:rFonts w:cs="Arial"/>
                <w:bCs/>
                <w:color w:val="000000"/>
              </w:rPr>
            </w:pPr>
            <w:r w:rsidRPr="000A4365">
              <w:rPr>
                <w:rFonts w:cs="Arial"/>
                <w:bCs/>
                <w:color w:val="000000"/>
              </w:rPr>
              <w:t>Oral History Digital Storytelling Project</w:t>
            </w:r>
          </w:p>
          <w:p w:rsidR="00101497" w:rsidRPr="000A4365" w:rsidRDefault="00101497" w:rsidP="008A624F">
            <w:pPr>
              <w:rPr>
                <w:rFonts w:cs="Arial"/>
                <w:bCs/>
                <w:color w:val="000000"/>
              </w:rPr>
            </w:pPr>
          </w:p>
          <w:p w:rsidR="00101497" w:rsidRPr="000A4365" w:rsidRDefault="00101497" w:rsidP="008A624F">
            <w:pPr>
              <w:rPr>
                <w:rFonts w:cs="Arial"/>
                <w:bCs/>
                <w:u w:val="single"/>
              </w:rPr>
            </w:pPr>
          </w:p>
        </w:tc>
        <w:tc>
          <w:tcPr>
            <w:tcW w:w="3168" w:type="dxa"/>
          </w:tcPr>
          <w:p w:rsidR="00101497" w:rsidRPr="000A4365" w:rsidRDefault="00101497" w:rsidP="008A624F">
            <w:pPr>
              <w:jc w:val="center"/>
              <w:rPr>
                <w:bCs/>
              </w:rPr>
            </w:pPr>
            <w:r w:rsidRPr="000A4365">
              <w:rPr>
                <w:bCs/>
              </w:rPr>
              <w:t>GSR</w:t>
            </w:r>
          </w:p>
          <w:p w:rsidR="00101497" w:rsidRPr="000A4365" w:rsidRDefault="00101497" w:rsidP="008A624F">
            <w:pPr>
              <w:jc w:val="center"/>
              <w:rPr>
                <w:bCs/>
              </w:rPr>
            </w:pPr>
          </w:p>
          <w:p w:rsidR="00101497" w:rsidRPr="000A4365" w:rsidRDefault="00101497" w:rsidP="008A624F">
            <w:pPr>
              <w:jc w:val="center"/>
              <w:rPr>
                <w:bCs/>
              </w:rPr>
            </w:pPr>
          </w:p>
          <w:p w:rsidR="00101497" w:rsidRPr="000A4365" w:rsidRDefault="00101497" w:rsidP="008A624F">
            <w:pPr>
              <w:jc w:val="center"/>
              <w:rPr>
                <w:bCs/>
              </w:rPr>
            </w:pPr>
          </w:p>
        </w:tc>
      </w:tr>
      <w:tr w:rsidR="00101497" w:rsidRPr="001715A0" w:rsidTr="002E4C77">
        <w:tc>
          <w:tcPr>
            <w:tcW w:w="3168" w:type="dxa"/>
          </w:tcPr>
          <w:p w:rsidR="00101497" w:rsidRPr="000A4365" w:rsidRDefault="00101497" w:rsidP="008A624F">
            <w:pPr>
              <w:rPr>
                <w:rFonts w:cs="Arial"/>
              </w:rPr>
            </w:pPr>
            <w:r w:rsidRPr="000A4365">
              <w:rPr>
                <w:rFonts w:cs="Arial"/>
              </w:rPr>
              <w:t xml:space="preserve">The teacher candidate will utilize multimedia technologies to design </w:t>
            </w:r>
            <w:proofErr w:type="gramStart"/>
            <w:r w:rsidRPr="000A4365">
              <w:rPr>
                <w:rFonts w:cs="Arial"/>
              </w:rPr>
              <w:t>a social science/language arts</w:t>
            </w:r>
            <w:proofErr w:type="gramEnd"/>
            <w:r w:rsidRPr="000A4365">
              <w:rPr>
                <w:rFonts w:cs="Arial"/>
              </w:rPr>
              <w:t xml:space="preserve"> </w:t>
            </w:r>
            <w:proofErr w:type="spellStart"/>
            <w:r w:rsidRPr="000A4365">
              <w:rPr>
                <w:rFonts w:cs="Arial"/>
              </w:rPr>
              <w:t>WebQuest</w:t>
            </w:r>
            <w:proofErr w:type="spellEnd"/>
            <w:r w:rsidRPr="000A4365">
              <w:rPr>
                <w:rFonts w:cs="Arial"/>
              </w:rPr>
              <w:t>.</w:t>
            </w:r>
          </w:p>
        </w:tc>
        <w:tc>
          <w:tcPr>
            <w:tcW w:w="3294" w:type="dxa"/>
          </w:tcPr>
          <w:p w:rsidR="00101497" w:rsidRPr="000A4365" w:rsidRDefault="00101497" w:rsidP="008A624F">
            <w:pPr>
              <w:rPr>
                <w:rFonts w:cs="Arial"/>
                <w:bCs/>
                <w:color w:val="000000"/>
              </w:rPr>
            </w:pPr>
            <w:proofErr w:type="spellStart"/>
            <w:r w:rsidRPr="000A4365">
              <w:rPr>
                <w:rFonts w:cs="Arial"/>
                <w:bCs/>
                <w:color w:val="000000"/>
              </w:rPr>
              <w:t>WebQuest</w:t>
            </w:r>
            <w:proofErr w:type="spellEnd"/>
            <w:r w:rsidRPr="000A4365">
              <w:rPr>
                <w:rFonts w:cs="Arial"/>
                <w:bCs/>
                <w:color w:val="000000"/>
              </w:rPr>
              <w:t xml:space="preserve"> Project</w:t>
            </w:r>
          </w:p>
        </w:tc>
        <w:tc>
          <w:tcPr>
            <w:tcW w:w="3168" w:type="dxa"/>
          </w:tcPr>
          <w:p w:rsidR="00101497" w:rsidRPr="000A4365" w:rsidRDefault="00101497" w:rsidP="008A624F">
            <w:pPr>
              <w:jc w:val="center"/>
              <w:rPr>
                <w:bCs/>
              </w:rPr>
            </w:pPr>
            <w:r w:rsidRPr="000A4365">
              <w:rPr>
                <w:bCs/>
              </w:rPr>
              <w:t>TIM</w:t>
            </w:r>
          </w:p>
        </w:tc>
      </w:tr>
    </w:tbl>
    <w:p w:rsidR="005719DB" w:rsidRPr="00DF60C6" w:rsidRDefault="005719DB" w:rsidP="005719DB">
      <w:pPr>
        <w:ind w:firstLine="720"/>
        <w:rPr>
          <w:rFonts w:cs="Arial"/>
          <w:u w:val="single"/>
        </w:rPr>
      </w:pPr>
      <w:bookmarkStart w:id="0" w:name="_GoBack"/>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lastRenderedPageBreak/>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 </w:t>
      </w:r>
    </w:p>
    <w:tbl>
      <w:tblPr>
        <w:tblpPr w:leftFromText="180" w:rightFromText="180" w:vertAnchor="text" w:horzAnchor="margin" w:tblpXSpec="center" w:tblpY="166"/>
        <w:tblW w:w="93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67"/>
        <w:gridCol w:w="1469"/>
        <w:gridCol w:w="1469"/>
        <w:gridCol w:w="820"/>
        <w:gridCol w:w="1025"/>
        <w:gridCol w:w="1158"/>
        <w:gridCol w:w="1295"/>
        <w:gridCol w:w="883"/>
      </w:tblGrid>
      <w:tr w:rsidR="00101497" w:rsidRPr="00D36FFF" w:rsidTr="00064C0D">
        <w:trPr>
          <w:trHeight w:val="737"/>
        </w:trPr>
        <w:tc>
          <w:tcPr>
            <w:tcW w:w="1267" w:type="dxa"/>
            <w:tcBorders>
              <w:bottom w:val="double" w:sz="4" w:space="0" w:color="auto"/>
            </w:tcBorders>
            <w:shd w:val="clear" w:color="auto" w:fill="auto"/>
            <w:hideMark/>
          </w:tcPr>
          <w:p w:rsidR="00101497" w:rsidRDefault="00101497" w:rsidP="008A624F">
            <w:pPr>
              <w:rPr>
                <w:rFonts w:eastAsia="Calibri"/>
                <w:b/>
              </w:rPr>
            </w:pPr>
            <w:r>
              <w:rPr>
                <w:rFonts w:eastAsia="Calibri"/>
                <w:b/>
              </w:rPr>
              <w:t xml:space="preserve">COURSE </w:t>
            </w:r>
          </w:p>
        </w:tc>
        <w:tc>
          <w:tcPr>
            <w:tcW w:w="1469" w:type="dxa"/>
            <w:tcBorders>
              <w:bottom w:val="double" w:sz="4" w:space="0" w:color="auto"/>
            </w:tcBorders>
            <w:shd w:val="clear" w:color="auto" w:fill="auto"/>
          </w:tcPr>
          <w:p w:rsidR="00101497" w:rsidRDefault="00101497" w:rsidP="008A624F">
            <w:pPr>
              <w:rPr>
                <w:rFonts w:eastAsia="Calibri"/>
                <w:b/>
              </w:rPr>
            </w:pPr>
            <w:r>
              <w:rPr>
                <w:rFonts w:eastAsia="Calibri"/>
                <w:b/>
              </w:rPr>
              <w:t>FSAC</w:t>
            </w:r>
          </w:p>
        </w:tc>
        <w:tc>
          <w:tcPr>
            <w:tcW w:w="1469" w:type="dxa"/>
            <w:tcBorders>
              <w:bottom w:val="double" w:sz="4" w:space="0" w:color="auto"/>
            </w:tcBorders>
            <w:shd w:val="clear" w:color="auto" w:fill="auto"/>
            <w:hideMark/>
          </w:tcPr>
          <w:p w:rsidR="00101497" w:rsidRDefault="00101497" w:rsidP="008A624F">
            <w:pPr>
              <w:rPr>
                <w:rFonts w:eastAsia="Calibri"/>
                <w:b/>
              </w:rPr>
            </w:pPr>
            <w:r>
              <w:rPr>
                <w:rFonts w:eastAsia="Calibri"/>
                <w:b/>
              </w:rPr>
              <w:t>CRITICAL TASKS</w:t>
            </w:r>
          </w:p>
        </w:tc>
        <w:tc>
          <w:tcPr>
            <w:tcW w:w="820" w:type="dxa"/>
            <w:tcBorders>
              <w:bottom w:val="double" w:sz="4" w:space="0" w:color="auto"/>
            </w:tcBorders>
            <w:shd w:val="clear" w:color="auto" w:fill="auto"/>
            <w:hideMark/>
          </w:tcPr>
          <w:p w:rsidR="00101497" w:rsidRDefault="00101497" w:rsidP="008A624F">
            <w:pPr>
              <w:rPr>
                <w:rFonts w:eastAsia="Calibri"/>
                <w:b/>
              </w:rPr>
            </w:pPr>
            <w:r>
              <w:rPr>
                <w:rFonts w:eastAsia="Calibri"/>
                <w:b/>
              </w:rPr>
              <w:t>FEAP/</w:t>
            </w:r>
          </w:p>
          <w:p w:rsidR="00101497" w:rsidRDefault="00101497" w:rsidP="008A624F">
            <w:pPr>
              <w:rPr>
                <w:rFonts w:eastAsia="Calibri"/>
                <w:b/>
              </w:rPr>
            </w:pPr>
            <w:r>
              <w:rPr>
                <w:rFonts w:eastAsia="Calibri"/>
                <w:b/>
              </w:rPr>
              <w:t>PEC</w:t>
            </w:r>
          </w:p>
        </w:tc>
        <w:tc>
          <w:tcPr>
            <w:tcW w:w="1025" w:type="dxa"/>
            <w:tcBorders>
              <w:bottom w:val="double" w:sz="4" w:space="0" w:color="auto"/>
            </w:tcBorders>
            <w:shd w:val="clear" w:color="auto" w:fill="auto"/>
            <w:hideMark/>
          </w:tcPr>
          <w:p w:rsidR="00101497" w:rsidRDefault="00101497" w:rsidP="008A624F">
            <w:pPr>
              <w:rPr>
                <w:rFonts w:eastAsia="Calibri"/>
                <w:b/>
              </w:rPr>
            </w:pPr>
            <w:r>
              <w:rPr>
                <w:rFonts w:eastAsia="Calibri"/>
                <w:b/>
              </w:rPr>
              <w:t>READING</w:t>
            </w:r>
          </w:p>
        </w:tc>
        <w:tc>
          <w:tcPr>
            <w:tcW w:w="1158" w:type="dxa"/>
            <w:tcBorders>
              <w:bottom w:val="double" w:sz="4" w:space="0" w:color="auto"/>
            </w:tcBorders>
            <w:shd w:val="clear" w:color="auto" w:fill="auto"/>
            <w:hideMark/>
          </w:tcPr>
          <w:p w:rsidR="00101497" w:rsidRDefault="00101497" w:rsidP="008A624F">
            <w:pPr>
              <w:rPr>
                <w:rFonts w:eastAsia="Calibri"/>
                <w:b/>
              </w:rPr>
            </w:pPr>
            <w:r>
              <w:rPr>
                <w:rFonts w:eastAsia="Calibri"/>
                <w:b/>
              </w:rPr>
              <w:t>ESOL P.S.</w:t>
            </w:r>
          </w:p>
        </w:tc>
        <w:tc>
          <w:tcPr>
            <w:tcW w:w="1295" w:type="dxa"/>
            <w:tcBorders>
              <w:bottom w:val="double" w:sz="4" w:space="0" w:color="auto"/>
            </w:tcBorders>
            <w:shd w:val="clear" w:color="auto" w:fill="auto"/>
            <w:hideMark/>
          </w:tcPr>
          <w:p w:rsidR="00101497" w:rsidRDefault="00101497" w:rsidP="008A624F">
            <w:pPr>
              <w:rPr>
                <w:rFonts w:eastAsia="Calibri"/>
                <w:b/>
              </w:rPr>
            </w:pPr>
            <w:r>
              <w:rPr>
                <w:rFonts w:eastAsia="Calibri"/>
                <w:b/>
              </w:rPr>
              <w:t>ESOL K-12</w:t>
            </w:r>
          </w:p>
          <w:p w:rsidR="00101497" w:rsidRDefault="00101497" w:rsidP="008A624F">
            <w:pPr>
              <w:rPr>
                <w:rFonts w:eastAsia="Calibri"/>
                <w:b/>
              </w:rPr>
            </w:pPr>
          </w:p>
        </w:tc>
        <w:tc>
          <w:tcPr>
            <w:tcW w:w="883" w:type="dxa"/>
            <w:tcBorders>
              <w:bottom w:val="double" w:sz="4" w:space="0" w:color="auto"/>
            </w:tcBorders>
            <w:shd w:val="clear" w:color="auto" w:fill="auto"/>
            <w:hideMark/>
          </w:tcPr>
          <w:p w:rsidR="00101497" w:rsidRDefault="00101497" w:rsidP="008A624F">
            <w:pPr>
              <w:rPr>
                <w:rFonts w:eastAsia="Calibri"/>
                <w:b/>
              </w:rPr>
            </w:pPr>
            <w:r>
              <w:rPr>
                <w:rFonts w:eastAsia="Calibri"/>
                <w:b/>
              </w:rPr>
              <w:t>GEN ED</w:t>
            </w:r>
          </w:p>
          <w:p w:rsidR="00101497" w:rsidRDefault="00101497" w:rsidP="008A624F">
            <w:pPr>
              <w:rPr>
                <w:rFonts w:eastAsia="Calibri"/>
                <w:b/>
              </w:rPr>
            </w:pPr>
            <w:r>
              <w:rPr>
                <w:rFonts w:eastAsia="Calibri"/>
                <w:b/>
              </w:rPr>
              <w:t>COMP</w:t>
            </w:r>
          </w:p>
        </w:tc>
      </w:tr>
      <w:tr w:rsidR="00101497" w:rsidRPr="00D36FFF" w:rsidTr="00064C0D">
        <w:trPr>
          <w:trHeight w:val="165"/>
        </w:trPr>
        <w:tc>
          <w:tcPr>
            <w:tcW w:w="1267" w:type="dxa"/>
            <w:vMerge w:val="restart"/>
            <w:shd w:val="clear" w:color="auto" w:fill="auto"/>
            <w:hideMark/>
          </w:tcPr>
          <w:p w:rsidR="00101497" w:rsidRDefault="00101497" w:rsidP="008A624F">
            <w:r>
              <w:rPr>
                <w:b/>
                <w:bCs/>
              </w:rPr>
              <w:t>EDE 4226C</w:t>
            </w:r>
            <w:r>
              <w:t xml:space="preserve"> Integrated Language Arts, Social Science &amp; Literature w/practicum</w:t>
            </w:r>
          </w:p>
          <w:p w:rsidR="00101497" w:rsidRDefault="00101497" w:rsidP="008A624F"/>
        </w:tc>
        <w:tc>
          <w:tcPr>
            <w:tcW w:w="1469" w:type="dxa"/>
            <w:shd w:val="clear" w:color="auto" w:fill="auto"/>
          </w:tcPr>
          <w:p w:rsidR="00101497" w:rsidRDefault="00101497" w:rsidP="008A624F">
            <w:pPr>
              <w:rPr>
                <w:bCs/>
              </w:rPr>
            </w:pPr>
            <w:r>
              <w:rPr>
                <w:bCs/>
              </w:rPr>
              <w:t>1.1</w:t>
            </w:r>
          </w:p>
          <w:p w:rsidR="00101497" w:rsidRDefault="00101497" w:rsidP="008A624F">
            <w:pPr>
              <w:rPr>
                <w:bCs/>
              </w:rPr>
            </w:pPr>
            <w:r>
              <w:rPr>
                <w:bCs/>
              </w:rPr>
              <w:t>20.1</w:t>
            </w:r>
          </w:p>
          <w:p w:rsidR="00101497" w:rsidRDefault="00101497" w:rsidP="008A624F">
            <w:pPr>
              <w:rPr>
                <w:bCs/>
              </w:rPr>
            </w:pPr>
            <w:r>
              <w:rPr>
                <w:bCs/>
              </w:rPr>
              <w:t>32.1</w:t>
            </w:r>
          </w:p>
        </w:tc>
        <w:tc>
          <w:tcPr>
            <w:tcW w:w="1469" w:type="dxa"/>
            <w:shd w:val="clear" w:color="auto" w:fill="auto"/>
          </w:tcPr>
          <w:p w:rsidR="00101497" w:rsidRDefault="00101497" w:rsidP="008A624F">
            <w:pPr>
              <w:rPr>
                <w:bCs/>
              </w:rPr>
            </w:pPr>
            <w:r>
              <w:rPr>
                <w:bCs/>
              </w:rPr>
              <w:t>Integrated Unit Supplement: Language Arts, Social Science, and Literature</w:t>
            </w:r>
          </w:p>
        </w:tc>
        <w:tc>
          <w:tcPr>
            <w:tcW w:w="820" w:type="dxa"/>
            <w:shd w:val="clear" w:color="auto" w:fill="auto"/>
            <w:hideMark/>
          </w:tcPr>
          <w:p w:rsidR="00101497" w:rsidRDefault="00101497" w:rsidP="008A624F">
            <w:pPr>
              <w:rPr>
                <w:bCs/>
              </w:rPr>
            </w:pPr>
            <w:r>
              <w:rPr>
                <w:bCs/>
              </w:rPr>
              <w:t>1b</w:t>
            </w:r>
          </w:p>
          <w:p w:rsidR="00101497" w:rsidRDefault="00101497" w:rsidP="008A624F">
            <w:pPr>
              <w:rPr>
                <w:bCs/>
              </w:rPr>
            </w:pPr>
            <w:r>
              <w:rPr>
                <w:bCs/>
              </w:rPr>
              <w:t>5e</w:t>
            </w:r>
          </w:p>
        </w:tc>
        <w:tc>
          <w:tcPr>
            <w:tcW w:w="1025" w:type="dxa"/>
            <w:shd w:val="clear" w:color="auto" w:fill="auto"/>
          </w:tcPr>
          <w:p w:rsidR="00101497" w:rsidRDefault="00101497" w:rsidP="008A624F">
            <w:pPr>
              <w:rPr>
                <w:bCs/>
              </w:rPr>
            </w:pPr>
            <w:r>
              <w:rPr>
                <w:bCs/>
              </w:rPr>
              <w:t>2.F.1, 2.F.2, 2.F.4, 2.F.6, 4.8</w:t>
            </w:r>
          </w:p>
        </w:tc>
        <w:tc>
          <w:tcPr>
            <w:tcW w:w="1158" w:type="dxa"/>
            <w:shd w:val="clear" w:color="auto" w:fill="auto"/>
          </w:tcPr>
          <w:p w:rsidR="00101497" w:rsidRDefault="00101497" w:rsidP="008A624F">
            <w:pPr>
              <w:rPr>
                <w:bCs/>
              </w:rPr>
            </w:pPr>
            <w:r>
              <w:rPr>
                <w:bCs/>
              </w:rPr>
              <w:t>2.1.c, 2.1.d,2.2.b,2.3.a, 2.3.d,2.3.e,3.1.b,  3.2.a, 3.2.b, 3.2.c, 3.2.d, 3.2.e3.2.f3.2.g,3.2.1,3.2.j,3.2.k3.3.a, 4.1.a</w:t>
            </w:r>
          </w:p>
        </w:tc>
        <w:tc>
          <w:tcPr>
            <w:tcW w:w="1295" w:type="dxa"/>
            <w:shd w:val="clear" w:color="auto" w:fill="auto"/>
          </w:tcPr>
          <w:p w:rsidR="00101497" w:rsidRDefault="00101497" w:rsidP="008A624F">
            <w:pPr>
              <w:rPr>
                <w:bCs/>
              </w:rPr>
            </w:pPr>
            <w:r>
              <w:rPr>
                <w:bCs/>
              </w:rPr>
              <w:t>3</w:t>
            </w:r>
          </w:p>
          <w:p w:rsidR="00101497" w:rsidRDefault="00101497" w:rsidP="008A624F">
            <w:pPr>
              <w:rPr>
                <w:bCs/>
              </w:rPr>
            </w:pPr>
            <w:r>
              <w:rPr>
                <w:bCs/>
              </w:rPr>
              <w:t>6</w:t>
            </w:r>
          </w:p>
        </w:tc>
        <w:tc>
          <w:tcPr>
            <w:tcW w:w="883" w:type="dxa"/>
            <w:shd w:val="clear" w:color="auto" w:fill="auto"/>
          </w:tcPr>
          <w:p w:rsidR="00101497" w:rsidRDefault="00101497" w:rsidP="008A624F">
            <w:pPr>
              <w:rPr>
                <w:bCs/>
              </w:rPr>
            </w:pPr>
          </w:p>
        </w:tc>
      </w:tr>
      <w:tr w:rsidR="00101497" w:rsidRPr="00D36FFF" w:rsidTr="00E232F6">
        <w:trPr>
          <w:trHeight w:val="165"/>
        </w:trPr>
        <w:tc>
          <w:tcPr>
            <w:tcW w:w="1267" w:type="dxa"/>
            <w:vMerge/>
            <w:shd w:val="clear" w:color="auto" w:fill="auto"/>
            <w:vAlign w:val="center"/>
            <w:hideMark/>
          </w:tcPr>
          <w:p w:rsidR="00101497" w:rsidRPr="00D36FFF" w:rsidRDefault="00101497" w:rsidP="00064C0D">
            <w:pPr>
              <w:rPr>
                <w:rFonts w:ascii="Calibri" w:eastAsia="Calibri" w:hAnsi="Calibri"/>
                <w:b/>
              </w:rPr>
            </w:pPr>
          </w:p>
        </w:tc>
        <w:tc>
          <w:tcPr>
            <w:tcW w:w="1469" w:type="dxa"/>
            <w:shd w:val="clear" w:color="auto" w:fill="auto"/>
          </w:tcPr>
          <w:p w:rsidR="00101497" w:rsidRPr="00D36FFF" w:rsidRDefault="00101497" w:rsidP="00064C0D">
            <w:pPr>
              <w:rPr>
                <w:rFonts w:ascii="Calibri" w:eastAsia="Calibri" w:hAnsi="Calibri"/>
              </w:rPr>
            </w:pPr>
          </w:p>
        </w:tc>
        <w:tc>
          <w:tcPr>
            <w:tcW w:w="1469" w:type="dxa"/>
            <w:shd w:val="clear" w:color="auto" w:fill="auto"/>
            <w:hideMark/>
          </w:tcPr>
          <w:p w:rsidR="00101497" w:rsidRPr="00D36FFF" w:rsidRDefault="00101497" w:rsidP="00064C0D">
            <w:pPr>
              <w:rPr>
                <w:rFonts w:ascii="Calibri" w:eastAsia="Calibri" w:hAnsi="Calibri"/>
              </w:rPr>
            </w:pPr>
            <w:r>
              <w:rPr>
                <w:bCs/>
              </w:rPr>
              <w:t>Writing Workshop Project</w:t>
            </w:r>
          </w:p>
        </w:tc>
        <w:tc>
          <w:tcPr>
            <w:tcW w:w="820" w:type="dxa"/>
            <w:shd w:val="clear" w:color="auto" w:fill="auto"/>
          </w:tcPr>
          <w:p w:rsidR="00101497" w:rsidRPr="00D36FFF" w:rsidRDefault="00101497" w:rsidP="00064C0D">
            <w:pPr>
              <w:rPr>
                <w:rFonts w:ascii="Calibri" w:eastAsia="Calibri" w:hAnsi="Calibri"/>
              </w:rPr>
            </w:pPr>
            <w:r>
              <w:rPr>
                <w:rFonts w:eastAsia="Calibri"/>
                <w:bCs/>
              </w:rPr>
              <w:t>5e, 5f</w:t>
            </w:r>
          </w:p>
        </w:tc>
        <w:tc>
          <w:tcPr>
            <w:tcW w:w="1025" w:type="dxa"/>
            <w:shd w:val="clear" w:color="auto" w:fill="auto"/>
          </w:tcPr>
          <w:p w:rsidR="00101497" w:rsidRPr="00D36FFF" w:rsidRDefault="00101497" w:rsidP="00064C0D">
            <w:pPr>
              <w:rPr>
                <w:rFonts w:ascii="Calibri" w:eastAsia="Calibri" w:hAnsi="Calibri"/>
              </w:rPr>
            </w:pPr>
            <w:r>
              <w:rPr>
                <w:rFonts w:eastAsia="Calibri"/>
                <w:bCs/>
              </w:rPr>
              <w:t>4.17</w:t>
            </w:r>
          </w:p>
        </w:tc>
        <w:tc>
          <w:tcPr>
            <w:tcW w:w="1158" w:type="dxa"/>
            <w:shd w:val="clear" w:color="auto" w:fill="auto"/>
          </w:tcPr>
          <w:p w:rsidR="00101497" w:rsidRPr="00D36FFF" w:rsidRDefault="00101497" w:rsidP="00064C0D">
            <w:pPr>
              <w:rPr>
                <w:rFonts w:ascii="Calibri" w:eastAsia="Calibri" w:hAnsi="Calibri"/>
              </w:rPr>
            </w:pPr>
          </w:p>
        </w:tc>
        <w:tc>
          <w:tcPr>
            <w:tcW w:w="1295" w:type="dxa"/>
            <w:shd w:val="clear" w:color="auto" w:fill="auto"/>
          </w:tcPr>
          <w:p w:rsidR="00101497" w:rsidRPr="00D36FFF" w:rsidRDefault="00101497" w:rsidP="00064C0D">
            <w:pPr>
              <w:rPr>
                <w:rFonts w:ascii="Calibri" w:eastAsia="Calibri" w:hAnsi="Calibri"/>
              </w:rPr>
            </w:pPr>
          </w:p>
        </w:tc>
        <w:tc>
          <w:tcPr>
            <w:tcW w:w="883" w:type="dxa"/>
            <w:shd w:val="clear" w:color="auto" w:fill="auto"/>
          </w:tcPr>
          <w:p w:rsidR="00101497" w:rsidRPr="00D36FFF" w:rsidRDefault="00101497" w:rsidP="00064C0D">
            <w:pPr>
              <w:rPr>
                <w:rFonts w:ascii="Calibri" w:eastAsia="Calibri" w:hAnsi="Calibri"/>
              </w:rPr>
            </w:pPr>
          </w:p>
        </w:tc>
      </w:tr>
      <w:tr w:rsidR="00101497" w:rsidRPr="00D36FFF" w:rsidTr="00E232F6">
        <w:trPr>
          <w:trHeight w:val="165"/>
        </w:trPr>
        <w:tc>
          <w:tcPr>
            <w:tcW w:w="1267" w:type="dxa"/>
            <w:vMerge/>
            <w:shd w:val="clear" w:color="auto" w:fill="auto"/>
            <w:vAlign w:val="center"/>
          </w:tcPr>
          <w:p w:rsidR="00101497" w:rsidRPr="00D36FFF" w:rsidRDefault="00101497" w:rsidP="00064C0D">
            <w:pPr>
              <w:rPr>
                <w:rFonts w:ascii="Calibri" w:eastAsia="Calibri" w:hAnsi="Calibri"/>
                <w:b/>
              </w:rPr>
            </w:pPr>
          </w:p>
        </w:tc>
        <w:tc>
          <w:tcPr>
            <w:tcW w:w="1469" w:type="dxa"/>
            <w:shd w:val="clear" w:color="auto" w:fill="auto"/>
          </w:tcPr>
          <w:p w:rsidR="00101497" w:rsidRPr="00D36FFF" w:rsidRDefault="00101497" w:rsidP="00064C0D">
            <w:pPr>
              <w:rPr>
                <w:rFonts w:ascii="Calibri" w:eastAsia="Calibri" w:hAnsi="Calibri"/>
              </w:rPr>
            </w:pPr>
          </w:p>
        </w:tc>
        <w:tc>
          <w:tcPr>
            <w:tcW w:w="1469" w:type="dxa"/>
            <w:shd w:val="clear" w:color="auto" w:fill="auto"/>
          </w:tcPr>
          <w:p w:rsidR="00101497" w:rsidRPr="00D36FFF" w:rsidRDefault="00101497" w:rsidP="00064C0D">
            <w:pPr>
              <w:rPr>
                <w:rFonts w:ascii="Calibri" w:eastAsia="Calibri" w:hAnsi="Calibri"/>
              </w:rPr>
            </w:pPr>
            <w:r>
              <w:rPr>
                <w:bCs/>
              </w:rPr>
              <w:t>Oral History Digital Storytelling Project</w:t>
            </w:r>
          </w:p>
        </w:tc>
        <w:tc>
          <w:tcPr>
            <w:tcW w:w="820" w:type="dxa"/>
            <w:shd w:val="clear" w:color="auto" w:fill="auto"/>
          </w:tcPr>
          <w:p w:rsidR="00101497" w:rsidRPr="00D36FFF" w:rsidRDefault="00101497" w:rsidP="00064C0D">
            <w:pPr>
              <w:rPr>
                <w:rFonts w:ascii="Calibri" w:eastAsia="Calibri" w:hAnsi="Calibri"/>
              </w:rPr>
            </w:pPr>
            <w:r>
              <w:rPr>
                <w:rFonts w:eastAsia="Calibri"/>
                <w:bCs/>
              </w:rPr>
              <w:t>1f, 2d, 2e, 2i</w:t>
            </w:r>
          </w:p>
        </w:tc>
        <w:tc>
          <w:tcPr>
            <w:tcW w:w="1025" w:type="dxa"/>
            <w:shd w:val="clear" w:color="auto" w:fill="auto"/>
          </w:tcPr>
          <w:p w:rsidR="00101497" w:rsidRPr="00D36FFF" w:rsidRDefault="00101497" w:rsidP="00064C0D">
            <w:pPr>
              <w:rPr>
                <w:rFonts w:ascii="Calibri" w:eastAsia="Calibri" w:hAnsi="Calibri"/>
              </w:rPr>
            </w:pPr>
            <w:r>
              <w:rPr>
                <w:rFonts w:eastAsia="Calibri"/>
                <w:bCs/>
              </w:rPr>
              <w:t>4.15, 2.A.2</w:t>
            </w:r>
          </w:p>
        </w:tc>
        <w:tc>
          <w:tcPr>
            <w:tcW w:w="1158" w:type="dxa"/>
            <w:shd w:val="clear" w:color="auto" w:fill="auto"/>
          </w:tcPr>
          <w:p w:rsidR="00101497" w:rsidRPr="00D36FFF" w:rsidRDefault="00101497" w:rsidP="00064C0D">
            <w:pPr>
              <w:rPr>
                <w:rFonts w:ascii="Calibri" w:eastAsia="Calibri" w:hAnsi="Calibri"/>
              </w:rPr>
            </w:pPr>
            <w:r>
              <w:rPr>
                <w:bCs/>
              </w:rPr>
              <w:t xml:space="preserve">1.1.b, 1.1.c, 1.1.d, 1.1.e, 2.2.b, 3.2.d, 3.2.e, </w:t>
            </w:r>
            <w:r>
              <w:rPr>
                <w:bCs/>
              </w:rPr>
              <w:lastRenderedPageBreak/>
              <w:t>3.2.h, 3.2.i, 3.2.j,3.2.k, 3.3.c, 4.1.b,4.2.c</w:t>
            </w:r>
          </w:p>
        </w:tc>
        <w:tc>
          <w:tcPr>
            <w:tcW w:w="1295" w:type="dxa"/>
            <w:shd w:val="clear" w:color="auto" w:fill="auto"/>
          </w:tcPr>
          <w:p w:rsidR="00101497" w:rsidRDefault="00101497" w:rsidP="008A624F">
            <w:pPr>
              <w:rPr>
                <w:bCs/>
              </w:rPr>
            </w:pPr>
            <w:r>
              <w:rPr>
                <w:bCs/>
              </w:rPr>
              <w:lastRenderedPageBreak/>
              <w:t>1</w:t>
            </w:r>
          </w:p>
          <w:p w:rsidR="00101497" w:rsidRDefault="00101497" w:rsidP="008A624F">
            <w:pPr>
              <w:rPr>
                <w:bCs/>
              </w:rPr>
            </w:pPr>
            <w:r>
              <w:rPr>
                <w:bCs/>
              </w:rPr>
              <w:t>4</w:t>
            </w:r>
          </w:p>
          <w:p w:rsidR="00101497" w:rsidRPr="00D36FFF" w:rsidRDefault="00101497" w:rsidP="00064C0D">
            <w:pPr>
              <w:rPr>
                <w:rFonts w:ascii="Calibri" w:eastAsia="Calibri" w:hAnsi="Calibri"/>
              </w:rPr>
            </w:pPr>
            <w:r>
              <w:rPr>
                <w:bCs/>
              </w:rPr>
              <w:t>6</w:t>
            </w:r>
          </w:p>
        </w:tc>
        <w:tc>
          <w:tcPr>
            <w:tcW w:w="883" w:type="dxa"/>
            <w:shd w:val="clear" w:color="auto" w:fill="auto"/>
          </w:tcPr>
          <w:p w:rsidR="00101497" w:rsidRPr="00D36FFF" w:rsidRDefault="00101497" w:rsidP="00064C0D">
            <w:pPr>
              <w:rPr>
                <w:rFonts w:ascii="Calibri" w:eastAsia="Calibri" w:hAnsi="Calibri"/>
              </w:rPr>
            </w:pPr>
            <w:r>
              <w:rPr>
                <w:bCs/>
              </w:rPr>
              <w:t>GSR</w:t>
            </w:r>
          </w:p>
        </w:tc>
      </w:tr>
      <w:tr w:rsidR="00101497" w:rsidRPr="00D36FFF" w:rsidTr="00E232F6">
        <w:trPr>
          <w:trHeight w:val="165"/>
        </w:trPr>
        <w:tc>
          <w:tcPr>
            <w:tcW w:w="1267" w:type="dxa"/>
            <w:vMerge/>
            <w:shd w:val="clear" w:color="auto" w:fill="auto"/>
            <w:vAlign w:val="center"/>
            <w:hideMark/>
          </w:tcPr>
          <w:p w:rsidR="00101497" w:rsidRPr="00D36FFF" w:rsidRDefault="00101497" w:rsidP="00064C0D">
            <w:pPr>
              <w:rPr>
                <w:rFonts w:ascii="Calibri" w:eastAsia="Calibri" w:hAnsi="Calibri"/>
                <w:b/>
              </w:rPr>
            </w:pPr>
          </w:p>
        </w:tc>
        <w:tc>
          <w:tcPr>
            <w:tcW w:w="1469" w:type="dxa"/>
            <w:shd w:val="clear" w:color="auto" w:fill="auto"/>
          </w:tcPr>
          <w:p w:rsidR="00101497" w:rsidRPr="00D36FFF" w:rsidRDefault="00101497" w:rsidP="00064C0D">
            <w:pPr>
              <w:rPr>
                <w:rFonts w:ascii="Calibri" w:eastAsia="Calibri" w:hAnsi="Calibri"/>
              </w:rPr>
            </w:pPr>
          </w:p>
        </w:tc>
        <w:tc>
          <w:tcPr>
            <w:tcW w:w="1469" w:type="dxa"/>
            <w:shd w:val="clear" w:color="auto" w:fill="auto"/>
            <w:hideMark/>
          </w:tcPr>
          <w:p w:rsidR="00101497" w:rsidRPr="00D36FFF" w:rsidRDefault="00101497" w:rsidP="00064C0D">
            <w:pPr>
              <w:rPr>
                <w:rFonts w:ascii="Calibri" w:eastAsia="Calibri" w:hAnsi="Calibri"/>
              </w:rPr>
            </w:pPr>
            <w:r>
              <w:rPr>
                <w:bCs/>
              </w:rPr>
              <w:t>Lesson Plan</w:t>
            </w:r>
          </w:p>
        </w:tc>
        <w:tc>
          <w:tcPr>
            <w:tcW w:w="820" w:type="dxa"/>
            <w:shd w:val="clear" w:color="auto" w:fill="auto"/>
          </w:tcPr>
          <w:p w:rsidR="00101497" w:rsidRPr="00D36FFF" w:rsidRDefault="00101497" w:rsidP="00064C0D">
            <w:pPr>
              <w:rPr>
                <w:rFonts w:ascii="Calibri" w:eastAsia="Calibri" w:hAnsi="Calibri"/>
              </w:rPr>
            </w:pPr>
            <w:r>
              <w:rPr>
                <w:rFonts w:eastAsia="Calibri"/>
                <w:bCs/>
              </w:rPr>
              <w:t>1a, 1b, 1c</w:t>
            </w:r>
          </w:p>
        </w:tc>
        <w:tc>
          <w:tcPr>
            <w:tcW w:w="1025" w:type="dxa"/>
            <w:shd w:val="clear" w:color="auto" w:fill="auto"/>
          </w:tcPr>
          <w:p w:rsidR="00101497" w:rsidRPr="00D36FFF" w:rsidRDefault="00101497" w:rsidP="00064C0D">
            <w:pPr>
              <w:rPr>
                <w:rFonts w:ascii="Calibri" w:eastAsia="Calibri" w:hAnsi="Calibri"/>
              </w:rPr>
            </w:pPr>
            <w:r>
              <w:rPr>
                <w:rFonts w:eastAsia="Calibri"/>
                <w:bCs/>
              </w:rPr>
              <w:t xml:space="preserve">1.A.9, 1.B. 2, 1.F.1 </w:t>
            </w:r>
          </w:p>
        </w:tc>
        <w:tc>
          <w:tcPr>
            <w:tcW w:w="1158" w:type="dxa"/>
            <w:shd w:val="clear" w:color="auto" w:fill="auto"/>
          </w:tcPr>
          <w:p w:rsidR="00101497" w:rsidRPr="00D36FFF" w:rsidRDefault="00101497" w:rsidP="00064C0D">
            <w:pPr>
              <w:rPr>
                <w:rFonts w:ascii="Calibri" w:eastAsia="Calibri" w:hAnsi="Calibri"/>
              </w:rPr>
            </w:pPr>
          </w:p>
        </w:tc>
        <w:tc>
          <w:tcPr>
            <w:tcW w:w="1295" w:type="dxa"/>
            <w:shd w:val="clear" w:color="auto" w:fill="auto"/>
          </w:tcPr>
          <w:p w:rsidR="00101497" w:rsidRPr="00D36FFF" w:rsidRDefault="00101497" w:rsidP="00064C0D">
            <w:pPr>
              <w:rPr>
                <w:rFonts w:ascii="Calibri" w:eastAsia="Calibri" w:hAnsi="Calibri"/>
              </w:rPr>
            </w:pPr>
          </w:p>
        </w:tc>
        <w:tc>
          <w:tcPr>
            <w:tcW w:w="883" w:type="dxa"/>
            <w:shd w:val="clear" w:color="auto" w:fill="auto"/>
          </w:tcPr>
          <w:p w:rsidR="00101497" w:rsidRPr="00D36FFF" w:rsidRDefault="00101497" w:rsidP="00064C0D">
            <w:pPr>
              <w:rPr>
                <w:rFonts w:ascii="Calibri" w:eastAsia="Calibri" w:hAnsi="Calibri"/>
              </w:rPr>
            </w:pPr>
          </w:p>
        </w:tc>
      </w:tr>
      <w:tr w:rsidR="00101497" w:rsidRPr="00D36FFF" w:rsidTr="00E232F6">
        <w:trPr>
          <w:trHeight w:val="165"/>
        </w:trPr>
        <w:tc>
          <w:tcPr>
            <w:tcW w:w="1267" w:type="dxa"/>
            <w:shd w:val="clear" w:color="auto" w:fill="auto"/>
            <w:vAlign w:val="center"/>
          </w:tcPr>
          <w:p w:rsidR="00101497" w:rsidRDefault="00101497" w:rsidP="008A624F"/>
        </w:tc>
        <w:tc>
          <w:tcPr>
            <w:tcW w:w="1469" w:type="dxa"/>
            <w:shd w:val="clear" w:color="auto" w:fill="auto"/>
          </w:tcPr>
          <w:p w:rsidR="00101497" w:rsidRDefault="00101497" w:rsidP="008A624F">
            <w:pPr>
              <w:rPr>
                <w:bCs/>
              </w:rPr>
            </w:pPr>
          </w:p>
        </w:tc>
        <w:tc>
          <w:tcPr>
            <w:tcW w:w="1469" w:type="dxa"/>
            <w:shd w:val="clear" w:color="auto" w:fill="auto"/>
          </w:tcPr>
          <w:p w:rsidR="00101497" w:rsidRDefault="00101497" w:rsidP="008A624F">
            <w:pPr>
              <w:rPr>
                <w:bCs/>
              </w:rPr>
            </w:pPr>
            <w:r>
              <w:rPr>
                <w:bCs/>
              </w:rPr>
              <w:t>Web Quest</w:t>
            </w:r>
          </w:p>
        </w:tc>
        <w:tc>
          <w:tcPr>
            <w:tcW w:w="820" w:type="dxa"/>
            <w:shd w:val="clear" w:color="auto" w:fill="auto"/>
          </w:tcPr>
          <w:p w:rsidR="00101497" w:rsidRPr="003A3DFC" w:rsidRDefault="00101497" w:rsidP="008A624F">
            <w:pPr>
              <w:rPr>
                <w:rFonts w:eastAsia="Calibri"/>
                <w:bCs/>
              </w:rPr>
            </w:pPr>
            <w:r>
              <w:rPr>
                <w:rFonts w:eastAsia="Calibri"/>
                <w:bCs/>
              </w:rPr>
              <w:t>2g</w:t>
            </w:r>
          </w:p>
        </w:tc>
        <w:tc>
          <w:tcPr>
            <w:tcW w:w="1025" w:type="dxa"/>
            <w:shd w:val="clear" w:color="auto" w:fill="auto"/>
          </w:tcPr>
          <w:p w:rsidR="00101497" w:rsidRDefault="00101497" w:rsidP="008A624F">
            <w:pPr>
              <w:rPr>
                <w:rFonts w:eastAsia="Calibri"/>
                <w:bCs/>
              </w:rPr>
            </w:pPr>
            <w:r>
              <w:rPr>
                <w:rFonts w:eastAsia="Calibri"/>
                <w:bCs/>
              </w:rPr>
              <w:t>1.A.6</w:t>
            </w:r>
          </w:p>
        </w:tc>
        <w:tc>
          <w:tcPr>
            <w:tcW w:w="1158" w:type="dxa"/>
            <w:shd w:val="clear" w:color="auto" w:fill="auto"/>
          </w:tcPr>
          <w:p w:rsidR="00101497" w:rsidRDefault="00101497" w:rsidP="008A624F">
            <w:pPr>
              <w:rPr>
                <w:bCs/>
              </w:rPr>
            </w:pPr>
          </w:p>
        </w:tc>
        <w:tc>
          <w:tcPr>
            <w:tcW w:w="1295" w:type="dxa"/>
            <w:shd w:val="clear" w:color="auto" w:fill="auto"/>
          </w:tcPr>
          <w:p w:rsidR="00101497" w:rsidRDefault="00101497" w:rsidP="008A624F">
            <w:pPr>
              <w:rPr>
                <w:bCs/>
              </w:rPr>
            </w:pPr>
          </w:p>
        </w:tc>
        <w:tc>
          <w:tcPr>
            <w:tcW w:w="883" w:type="dxa"/>
            <w:shd w:val="clear" w:color="auto" w:fill="auto"/>
          </w:tcPr>
          <w:p w:rsidR="00101497" w:rsidRDefault="00101497" w:rsidP="008A624F">
            <w:pPr>
              <w:rPr>
                <w:bCs/>
              </w:rPr>
            </w:pPr>
            <w:r>
              <w:rPr>
                <w:bCs/>
              </w:rPr>
              <w:t>TIM</w:t>
            </w:r>
          </w:p>
        </w:tc>
      </w:tr>
      <w:tr w:rsidR="00101497" w:rsidRPr="00D36FFF" w:rsidTr="00E232F6">
        <w:trPr>
          <w:trHeight w:val="165"/>
        </w:trPr>
        <w:tc>
          <w:tcPr>
            <w:tcW w:w="1267" w:type="dxa"/>
            <w:shd w:val="clear" w:color="auto" w:fill="auto"/>
            <w:vAlign w:val="center"/>
          </w:tcPr>
          <w:p w:rsidR="00101497" w:rsidRDefault="00101497" w:rsidP="008A624F"/>
        </w:tc>
        <w:tc>
          <w:tcPr>
            <w:tcW w:w="1469" w:type="dxa"/>
            <w:shd w:val="clear" w:color="auto" w:fill="auto"/>
          </w:tcPr>
          <w:p w:rsidR="00101497" w:rsidRDefault="00101497" w:rsidP="008A624F">
            <w:pPr>
              <w:rPr>
                <w:bCs/>
              </w:rPr>
            </w:pPr>
          </w:p>
        </w:tc>
        <w:tc>
          <w:tcPr>
            <w:tcW w:w="1469" w:type="dxa"/>
            <w:shd w:val="clear" w:color="auto" w:fill="auto"/>
          </w:tcPr>
          <w:p w:rsidR="00101497" w:rsidRDefault="00101497" w:rsidP="008A624F">
            <w:pPr>
              <w:rPr>
                <w:bCs/>
              </w:rPr>
            </w:pPr>
            <w:r>
              <w:rPr>
                <w:bCs/>
              </w:rPr>
              <w:t>Professional Development Plan</w:t>
            </w:r>
          </w:p>
        </w:tc>
        <w:tc>
          <w:tcPr>
            <w:tcW w:w="820" w:type="dxa"/>
            <w:shd w:val="clear" w:color="auto" w:fill="auto"/>
          </w:tcPr>
          <w:p w:rsidR="00101497" w:rsidRPr="003A3DFC" w:rsidRDefault="00101497" w:rsidP="008A624F">
            <w:pPr>
              <w:rPr>
                <w:rFonts w:eastAsia="Calibri"/>
                <w:bCs/>
              </w:rPr>
            </w:pPr>
            <w:r>
              <w:rPr>
                <w:rFonts w:eastAsia="Calibri"/>
                <w:bCs/>
              </w:rPr>
              <w:t>1e</w:t>
            </w:r>
          </w:p>
        </w:tc>
        <w:tc>
          <w:tcPr>
            <w:tcW w:w="1025" w:type="dxa"/>
            <w:shd w:val="clear" w:color="auto" w:fill="auto"/>
          </w:tcPr>
          <w:p w:rsidR="00101497" w:rsidRDefault="00101497" w:rsidP="008A624F">
            <w:pPr>
              <w:rPr>
                <w:rFonts w:eastAsia="Calibri"/>
                <w:bCs/>
              </w:rPr>
            </w:pPr>
          </w:p>
        </w:tc>
        <w:tc>
          <w:tcPr>
            <w:tcW w:w="1158" w:type="dxa"/>
            <w:shd w:val="clear" w:color="auto" w:fill="auto"/>
          </w:tcPr>
          <w:p w:rsidR="00101497" w:rsidRDefault="00101497" w:rsidP="008A624F">
            <w:pPr>
              <w:rPr>
                <w:bCs/>
              </w:rPr>
            </w:pPr>
          </w:p>
        </w:tc>
        <w:tc>
          <w:tcPr>
            <w:tcW w:w="1295" w:type="dxa"/>
            <w:shd w:val="clear" w:color="auto" w:fill="auto"/>
          </w:tcPr>
          <w:p w:rsidR="00101497" w:rsidRDefault="00101497" w:rsidP="008A624F">
            <w:pPr>
              <w:rPr>
                <w:bCs/>
              </w:rPr>
            </w:pPr>
          </w:p>
        </w:tc>
        <w:tc>
          <w:tcPr>
            <w:tcW w:w="883" w:type="dxa"/>
            <w:shd w:val="clear" w:color="auto" w:fill="auto"/>
          </w:tcPr>
          <w:p w:rsidR="00101497" w:rsidRDefault="00101497" w:rsidP="008A624F">
            <w:pPr>
              <w:rPr>
                <w:bCs/>
              </w:rPr>
            </w:pPr>
          </w:p>
        </w:tc>
      </w:tr>
      <w:tr w:rsidR="00101497" w:rsidRPr="00D36FFF" w:rsidTr="00E232F6">
        <w:trPr>
          <w:trHeight w:val="165"/>
        </w:trPr>
        <w:tc>
          <w:tcPr>
            <w:tcW w:w="1267" w:type="dxa"/>
            <w:shd w:val="clear" w:color="auto" w:fill="auto"/>
            <w:vAlign w:val="center"/>
          </w:tcPr>
          <w:p w:rsidR="00101497" w:rsidRDefault="00101497" w:rsidP="008A624F"/>
        </w:tc>
        <w:tc>
          <w:tcPr>
            <w:tcW w:w="1469" w:type="dxa"/>
            <w:shd w:val="clear" w:color="auto" w:fill="auto"/>
          </w:tcPr>
          <w:p w:rsidR="00101497" w:rsidRDefault="00101497" w:rsidP="008A624F">
            <w:pPr>
              <w:rPr>
                <w:bCs/>
              </w:rPr>
            </w:pPr>
          </w:p>
        </w:tc>
        <w:tc>
          <w:tcPr>
            <w:tcW w:w="1469" w:type="dxa"/>
            <w:shd w:val="clear" w:color="auto" w:fill="auto"/>
          </w:tcPr>
          <w:p w:rsidR="00101497" w:rsidRDefault="00101497" w:rsidP="008A624F">
            <w:pPr>
              <w:rPr>
                <w:bCs/>
              </w:rPr>
            </w:pPr>
            <w:r>
              <w:rPr>
                <w:bCs/>
              </w:rPr>
              <w:t xml:space="preserve">Final Exam </w:t>
            </w:r>
          </w:p>
        </w:tc>
        <w:tc>
          <w:tcPr>
            <w:tcW w:w="820" w:type="dxa"/>
            <w:shd w:val="clear" w:color="auto" w:fill="auto"/>
          </w:tcPr>
          <w:p w:rsidR="00101497" w:rsidRDefault="00101497" w:rsidP="008A624F">
            <w:pPr>
              <w:rPr>
                <w:bCs/>
              </w:rPr>
            </w:pPr>
            <w:r>
              <w:rPr>
                <w:bCs/>
              </w:rPr>
              <w:t>3b</w:t>
            </w:r>
          </w:p>
        </w:tc>
        <w:tc>
          <w:tcPr>
            <w:tcW w:w="1025" w:type="dxa"/>
            <w:shd w:val="clear" w:color="auto" w:fill="auto"/>
          </w:tcPr>
          <w:p w:rsidR="00101497" w:rsidRDefault="00101497" w:rsidP="008A624F">
            <w:pPr>
              <w:rPr>
                <w:bCs/>
              </w:rPr>
            </w:pPr>
          </w:p>
        </w:tc>
        <w:tc>
          <w:tcPr>
            <w:tcW w:w="1158" w:type="dxa"/>
            <w:shd w:val="clear" w:color="auto" w:fill="auto"/>
          </w:tcPr>
          <w:p w:rsidR="00101497" w:rsidRDefault="00101497" w:rsidP="008A624F">
            <w:pPr>
              <w:rPr>
                <w:bCs/>
              </w:rPr>
            </w:pPr>
          </w:p>
          <w:p w:rsidR="00101497" w:rsidRDefault="00101497" w:rsidP="008A624F">
            <w:pPr>
              <w:rPr>
                <w:bCs/>
              </w:rPr>
            </w:pPr>
            <w:r>
              <w:rPr>
                <w:bCs/>
              </w:rPr>
              <w:t>1</w:t>
            </w:r>
          </w:p>
        </w:tc>
        <w:tc>
          <w:tcPr>
            <w:tcW w:w="1295" w:type="dxa"/>
            <w:shd w:val="clear" w:color="auto" w:fill="auto"/>
          </w:tcPr>
          <w:p w:rsidR="00101497" w:rsidRDefault="00101497" w:rsidP="008A624F">
            <w:pPr>
              <w:rPr>
                <w:bCs/>
              </w:rPr>
            </w:pPr>
          </w:p>
          <w:p w:rsidR="00101497" w:rsidRDefault="00101497" w:rsidP="008A624F">
            <w:pPr>
              <w:rPr>
                <w:bCs/>
              </w:rPr>
            </w:pPr>
            <w:r>
              <w:rPr>
                <w:bCs/>
              </w:rPr>
              <w:t>11</w:t>
            </w:r>
          </w:p>
        </w:tc>
        <w:tc>
          <w:tcPr>
            <w:tcW w:w="883" w:type="dxa"/>
            <w:shd w:val="clear" w:color="auto" w:fill="auto"/>
          </w:tcPr>
          <w:p w:rsidR="00101497" w:rsidRDefault="00101497" w:rsidP="008A624F">
            <w:pPr>
              <w:rPr>
                <w:bCs/>
              </w:rPr>
            </w:pPr>
          </w:p>
        </w:tc>
      </w:tr>
    </w:tbl>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bookmarkEnd w:id="0"/>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2E4C77"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BS ELED</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lastRenderedPageBreak/>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2E4C77"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2E4C77"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2E4C77"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2E4C77"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2E4C77"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253B59"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253B59"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253B59"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253B59"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931420">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253B59"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C35AC2">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560EFC">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253B59" w:rsidRPr="00451983">
          <w:rPr>
            <w:sz w:val="16"/>
          </w:rPr>
          <w:fldChar w:fldCharType="begin"/>
        </w:r>
        <w:r w:rsidRPr="00451983">
          <w:rPr>
            <w:sz w:val="16"/>
          </w:rPr>
          <w:instrText xml:space="preserve"> PAGE   \* MERGEFORMAT </w:instrText>
        </w:r>
        <w:r w:rsidR="00253B59" w:rsidRPr="00451983">
          <w:rPr>
            <w:sz w:val="16"/>
          </w:rPr>
          <w:fldChar w:fldCharType="separate"/>
        </w:r>
        <w:r w:rsidR="002E4C77">
          <w:rPr>
            <w:noProof/>
            <w:sz w:val="16"/>
          </w:rPr>
          <w:t>4</w:t>
        </w:r>
        <w:r w:rsidR="00253B5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01497"/>
    <w:rsid w:val="0011432E"/>
    <w:rsid w:val="00146CF1"/>
    <w:rsid w:val="001715A0"/>
    <w:rsid w:val="0019737B"/>
    <w:rsid w:val="001A1DA0"/>
    <w:rsid w:val="001B6498"/>
    <w:rsid w:val="001B66C6"/>
    <w:rsid w:val="001C18AE"/>
    <w:rsid w:val="001D3685"/>
    <w:rsid w:val="001E12FC"/>
    <w:rsid w:val="001E3478"/>
    <w:rsid w:val="001F116A"/>
    <w:rsid w:val="00200ACE"/>
    <w:rsid w:val="00220FA2"/>
    <w:rsid w:val="00247E98"/>
    <w:rsid w:val="00250B1E"/>
    <w:rsid w:val="00253B59"/>
    <w:rsid w:val="00282D62"/>
    <w:rsid w:val="00293316"/>
    <w:rsid w:val="002D6038"/>
    <w:rsid w:val="002E4C77"/>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60EFC"/>
    <w:rsid w:val="005719DB"/>
    <w:rsid w:val="00596792"/>
    <w:rsid w:val="005A671E"/>
    <w:rsid w:val="005C30D7"/>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31420"/>
    <w:rsid w:val="0094584E"/>
    <w:rsid w:val="00951692"/>
    <w:rsid w:val="00963892"/>
    <w:rsid w:val="00983BD3"/>
    <w:rsid w:val="00986AE3"/>
    <w:rsid w:val="009B1DF4"/>
    <w:rsid w:val="009E7A39"/>
    <w:rsid w:val="00A03ECB"/>
    <w:rsid w:val="00A74DFD"/>
    <w:rsid w:val="00A87420"/>
    <w:rsid w:val="00A95B91"/>
    <w:rsid w:val="00AB7E7E"/>
    <w:rsid w:val="00AF15F3"/>
    <w:rsid w:val="00B11D07"/>
    <w:rsid w:val="00B1252B"/>
    <w:rsid w:val="00B174A4"/>
    <w:rsid w:val="00B22AED"/>
    <w:rsid w:val="00B361AB"/>
    <w:rsid w:val="00B3770B"/>
    <w:rsid w:val="00B96807"/>
    <w:rsid w:val="00BB049E"/>
    <w:rsid w:val="00BB270A"/>
    <w:rsid w:val="00BB5F2C"/>
    <w:rsid w:val="00BC3E96"/>
    <w:rsid w:val="00BD0407"/>
    <w:rsid w:val="00BE58E1"/>
    <w:rsid w:val="00BE7D12"/>
    <w:rsid w:val="00BF3174"/>
    <w:rsid w:val="00C00B57"/>
    <w:rsid w:val="00C109E9"/>
    <w:rsid w:val="00C1176C"/>
    <w:rsid w:val="00C11B5F"/>
    <w:rsid w:val="00C15A2F"/>
    <w:rsid w:val="00C21673"/>
    <w:rsid w:val="00C35AC2"/>
    <w:rsid w:val="00C37BEC"/>
    <w:rsid w:val="00C82A2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52387"/>
    <w:rsid w:val="00E613D6"/>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40CCE"/>
    <w:rsid w:val="00361706"/>
    <w:rsid w:val="0038177C"/>
    <w:rsid w:val="003902A6"/>
    <w:rsid w:val="00397B4B"/>
    <w:rsid w:val="003E36D7"/>
    <w:rsid w:val="004275D8"/>
    <w:rsid w:val="004742F9"/>
    <w:rsid w:val="00554C08"/>
    <w:rsid w:val="005C698F"/>
    <w:rsid w:val="006158B0"/>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253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6F67-291E-4043-A0CC-BFA2860A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2011-08-30T14:20:00Z</cp:lastPrinted>
  <dcterms:created xsi:type="dcterms:W3CDTF">2013-01-04T19:49:00Z</dcterms:created>
  <dcterms:modified xsi:type="dcterms:W3CDTF">2013-04-10T13:26:00Z</dcterms:modified>
</cp:coreProperties>
</file>