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comments.xml" ContentType="application/vnd.openxmlformats-officedocument.wordprocessingml.comments+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7B5CE4">
            <w:rPr>
              <w:caps/>
            </w:rPr>
            <w:t>School of Arts and sciences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8F7A48">
            <w:rPr>
              <w:caps/>
            </w:rPr>
            <w:t>AA GENERAL EDUCATION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7B5CE4">
            <w:rPr>
              <w:caps/>
            </w:rPr>
            <w:t>dr. tom rath</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7B5CE4">
            <w:rPr>
              <w:caps/>
            </w:rPr>
            <w:t>dr. tom rath</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Content>
          <w:r w:rsidR="008F7A48">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F939B2" w:rsidP="005C4500">
      <w:pPr>
        <w:tabs>
          <w:tab w:val="left" w:pos="1800"/>
        </w:tabs>
        <w:spacing w:after="0"/>
        <w:rPr>
          <w:caps/>
        </w:rPr>
      </w:pPr>
      <w:r>
        <w:rPr>
          <w:caps/>
        </w:rPr>
        <w:object w:dxaOrig="397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98.75pt;height:18.75pt" o:ole="">
            <v:imagedata r:id="rId9" o:title=""/>
          </v:shape>
          <w:control r:id="rId10" w:name="CheckBox1" w:shapeid="_x0000_i1089"/>
        </w:object>
      </w:r>
    </w:p>
    <w:p w:rsidR="005C4500" w:rsidRDefault="00F939B2" w:rsidP="005C4500">
      <w:pPr>
        <w:tabs>
          <w:tab w:val="left" w:pos="1800"/>
        </w:tabs>
        <w:spacing w:after="0"/>
        <w:rPr>
          <w:caps/>
        </w:rPr>
      </w:pPr>
      <w:r>
        <w:rPr>
          <w:caps/>
        </w:rPr>
        <w:object w:dxaOrig="3975" w:dyaOrig="375">
          <v:shape id="_x0000_i1091" type="#_x0000_t75" style="width:198.75pt;height:18.75pt" o:ole="">
            <v:imagedata r:id="rId11" o:title=""/>
          </v:shape>
          <w:control r:id="rId12" w:name="CheckBox2" w:shapeid="_x0000_i1091"/>
        </w:object>
      </w:r>
    </w:p>
    <w:p w:rsidR="005C4500" w:rsidRDefault="00F939B2" w:rsidP="005C4500">
      <w:pPr>
        <w:tabs>
          <w:tab w:val="left" w:pos="1800"/>
        </w:tabs>
        <w:spacing w:after="0"/>
        <w:rPr>
          <w:caps/>
        </w:rPr>
      </w:pPr>
      <w:r>
        <w:rPr>
          <w:caps/>
        </w:rPr>
        <w:object w:dxaOrig="3975" w:dyaOrig="375">
          <v:shape id="_x0000_i1093" type="#_x0000_t75" style="width:211.5pt;height:18.75pt" o:ole="">
            <v:imagedata r:id="rId13" o:title=""/>
          </v:shape>
          <w:control r:id="rId14" w:name="CheckBox3" w:shapeid="_x0000_i1093"/>
        </w:object>
      </w:r>
    </w:p>
    <w:p w:rsidR="005C4500" w:rsidRDefault="00F939B2" w:rsidP="005C4500">
      <w:pPr>
        <w:tabs>
          <w:tab w:val="left" w:pos="1800"/>
        </w:tabs>
        <w:spacing w:after="0"/>
        <w:rPr>
          <w:caps/>
        </w:rPr>
      </w:pPr>
      <w:r>
        <w:rPr>
          <w:caps/>
        </w:rPr>
        <w:object w:dxaOrig="3975" w:dyaOrig="375">
          <v:shape id="_x0000_i1095" type="#_x0000_t75" style="width:237.75pt;height:18.75pt" o:ole="">
            <v:imagedata r:id="rId15" o:title=""/>
          </v:shape>
          <w:control r:id="rId16" w:name="CheckBox4" w:shapeid="_x0000_i1095"/>
        </w:object>
      </w:r>
    </w:p>
    <w:p w:rsidR="007018A4" w:rsidRDefault="00F939B2" w:rsidP="005C4500">
      <w:pPr>
        <w:tabs>
          <w:tab w:val="left" w:pos="1800"/>
        </w:tabs>
        <w:spacing w:after="0"/>
        <w:rPr>
          <w:caps/>
        </w:rPr>
      </w:pPr>
      <w:r>
        <w:rPr>
          <w:caps/>
        </w:rPr>
        <w:object w:dxaOrig="3975" w:dyaOrig="375">
          <v:shape id="_x0000_i1097" type="#_x0000_t75" style="width:204pt;height:18.75pt" o:ole="">
            <v:imagedata r:id="rId17" o:title=""/>
          </v:shape>
          <w:control r:id="rId18" w:name="CheckBox8" w:shapeid="_x0000_i1097"/>
        </w:object>
      </w:r>
    </w:p>
    <w:p w:rsidR="005C4500" w:rsidRDefault="00F939B2" w:rsidP="005C4500">
      <w:pPr>
        <w:tabs>
          <w:tab w:val="left" w:pos="1800"/>
        </w:tabs>
        <w:spacing w:after="0"/>
        <w:rPr>
          <w:caps/>
        </w:rPr>
      </w:pPr>
      <w:r>
        <w:rPr>
          <w:caps/>
        </w:rPr>
        <w:object w:dxaOrig="3975" w:dyaOrig="375">
          <v:shape id="_x0000_i1099" type="#_x0000_t75" style="width:241.5pt;height:18.75pt" o:ole="">
            <v:imagedata r:id="rId19" o:title=""/>
          </v:shape>
          <w:control r:id="rId20" w:name="CheckBox5" w:shapeid="_x0000_i1099"/>
        </w:object>
      </w:r>
    </w:p>
    <w:p w:rsidR="005C4500" w:rsidRDefault="00F939B2" w:rsidP="005C4500">
      <w:pPr>
        <w:tabs>
          <w:tab w:val="left" w:pos="1800"/>
        </w:tabs>
        <w:spacing w:after="0"/>
        <w:rPr>
          <w:caps/>
        </w:rPr>
      </w:pPr>
      <w:r>
        <w:rPr>
          <w:caps/>
        </w:rPr>
        <w:object w:dxaOrig="3975" w:dyaOrig="375">
          <v:shape id="_x0000_i1101" type="#_x0000_t75" style="width:271.5pt;height:18.75pt" o:ole="">
            <v:imagedata r:id="rId21" o:title=""/>
          </v:shape>
          <w:control r:id="rId22" w:name="CheckBox6" w:shapeid="_x0000_i1101"/>
        </w:object>
      </w:r>
    </w:p>
    <w:p w:rsidR="00DA6B0E" w:rsidRDefault="00F939B2" w:rsidP="00DA6B0E">
      <w:pPr>
        <w:tabs>
          <w:tab w:val="left" w:pos="720"/>
          <w:tab w:val="left" w:pos="1440"/>
          <w:tab w:val="left" w:pos="2160"/>
          <w:tab w:val="left" w:pos="2880"/>
          <w:tab w:val="left" w:pos="3600"/>
          <w:tab w:val="left" w:pos="4320"/>
          <w:tab w:val="left" w:pos="5145"/>
        </w:tabs>
        <w:spacing w:after="0"/>
        <w:rPr>
          <w:caps/>
        </w:rPr>
      </w:pPr>
      <w:r>
        <w:rPr>
          <w:caps/>
        </w:rPr>
        <w:object w:dxaOrig="3975" w:dyaOrig="375">
          <v:shape id="_x0000_i1103" type="#_x0000_t75" style="width:188.25pt;height:18.75pt" o:ole="">
            <v:imagedata r:id="rId23" o:title=""/>
          </v:shape>
          <w:control r:id="rId24" w:name="CheckBox7" w:shapeid="_x0000_i1103"/>
        </w:object>
      </w:r>
    </w:p>
    <w:p w:rsidR="00661872" w:rsidRPr="00DA6B0E" w:rsidRDefault="002A47AF"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7F4553">
            <w:rPr>
              <w:caps/>
            </w:rPr>
            <w:t xml:space="preserve">Change to catalog language for </w:t>
          </w:r>
          <w:r w:rsidR="005A2E1F">
            <w:rPr>
              <w:caps/>
            </w:rPr>
            <w:t>AA program Information</w:t>
          </w:r>
          <w:r w:rsidR="007F4553">
            <w:rPr>
              <w:caps/>
            </w:rPr>
            <w:t xml:space="preserve"> </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761059" w:rsidRDefault="00761059" w:rsidP="005C4500">
      <w:pPr>
        <w:tabs>
          <w:tab w:val="left" w:pos="720"/>
          <w:tab w:val="left" w:pos="1440"/>
          <w:tab w:val="left" w:pos="2160"/>
          <w:tab w:val="left" w:pos="2880"/>
          <w:tab w:val="left" w:pos="3600"/>
          <w:tab w:val="left" w:pos="4320"/>
          <w:tab w:val="left" w:pos="5145"/>
        </w:tabs>
        <w:spacing w:after="120"/>
      </w:pPr>
      <w:r>
        <w:t xml:space="preserve">This action serves to clarify and provide information to students regarding the program requirements for the Associate in Arts (AA) degree at Edison State College. Past </w:t>
      </w:r>
      <w:proofErr w:type="gramStart"/>
      <w:r>
        <w:t>catalog</w:t>
      </w:r>
      <w:proofErr w:type="gramEnd"/>
      <w:r>
        <w:t xml:space="preserve"> information conflated the definitions between the AA degree and General Education Competencies. Corrections include a title change to reflect AA and Gen Ed differences, the inclusion of new courses, and addition of hyperlinks guiding students to requirements of AA electives and other AA program requirements and information.</w:t>
      </w:r>
    </w:p>
    <w:p w:rsidR="00761059" w:rsidRDefault="00761059" w:rsidP="005C4500">
      <w:pPr>
        <w:tabs>
          <w:tab w:val="left" w:pos="720"/>
          <w:tab w:val="left" w:pos="1440"/>
          <w:tab w:val="left" w:pos="2160"/>
          <w:tab w:val="left" w:pos="2880"/>
          <w:tab w:val="left" w:pos="3600"/>
          <w:tab w:val="left" w:pos="4320"/>
          <w:tab w:val="left" w:pos="5145"/>
        </w:tabs>
        <w:spacing w:after="120"/>
      </w:pPr>
      <w:r>
        <w:t>In this way, from the “Programs of Study” Catalog page, students will be able to travel to the link within text of the AA program description for the above detailed information.</w:t>
      </w:r>
    </w:p>
    <w:p w:rsidR="00761059" w:rsidRDefault="00761059" w:rsidP="005C4500">
      <w:pPr>
        <w:tabs>
          <w:tab w:val="left" w:pos="720"/>
          <w:tab w:val="left" w:pos="1440"/>
          <w:tab w:val="left" w:pos="2160"/>
          <w:tab w:val="left" w:pos="2880"/>
          <w:tab w:val="left" w:pos="3600"/>
          <w:tab w:val="left" w:pos="4320"/>
          <w:tab w:val="left" w:pos="5145"/>
        </w:tabs>
        <w:spacing w:after="120"/>
      </w:pPr>
    </w:p>
    <w:p w:rsidR="00761059" w:rsidRPr="00761059" w:rsidRDefault="00761059" w:rsidP="005C4500">
      <w:pPr>
        <w:tabs>
          <w:tab w:val="left" w:pos="720"/>
          <w:tab w:val="left" w:pos="1440"/>
          <w:tab w:val="left" w:pos="2160"/>
          <w:tab w:val="left" w:pos="2880"/>
          <w:tab w:val="left" w:pos="3600"/>
          <w:tab w:val="left" w:pos="4320"/>
          <w:tab w:val="left" w:pos="5145"/>
        </w:tabs>
        <w:spacing w:after="120"/>
      </w:pPr>
      <w:r>
        <w:t>Please see changes below:</w:t>
      </w:r>
    </w:p>
    <w:p w:rsidR="00761059" w:rsidRPr="00761059" w:rsidRDefault="00761059" w:rsidP="005C4500">
      <w:pPr>
        <w:tabs>
          <w:tab w:val="left" w:pos="720"/>
          <w:tab w:val="left" w:pos="1440"/>
          <w:tab w:val="left" w:pos="2160"/>
          <w:tab w:val="left" w:pos="2880"/>
          <w:tab w:val="left" w:pos="3600"/>
          <w:tab w:val="left" w:pos="4320"/>
          <w:tab w:val="left" w:pos="5145"/>
        </w:tabs>
        <w:spacing w:after="120"/>
        <w:rPr>
          <w:caps/>
        </w:rPr>
      </w:pPr>
    </w:p>
    <w:tbl>
      <w:tblPr>
        <w:tblW w:w="5000" w:type="pct"/>
        <w:tblCellSpacing w:w="0" w:type="dxa"/>
        <w:tblCellMar>
          <w:left w:w="0" w:type="dxa"/>
          <w:right w:w="0" w:type="dxa"/>
        </w:tblCellMar>
        <w:tblLook w:val="04A0" w:firstRow="1" w:lastRow="0" w:firstColumn="1" w:lastColumn="0" w:noHBand="0" w:noVBand="1"/>
      </w:tblPr>
      <w:tblGrid>
        <w:gridCol w:w="9648"/>
      </w:tblGrid>
      <w:tr w:rsidR="003D023D" w:rsidRPr="00860B5D" w:rsidTr="00990F23">
        <w:trPr>
          <w:tblCellSpacing w:w="0" w:type="dxa"/>
        </w:trPr>
        <w:tc>
          <w:tcPr>
            <w:tcW w:w="0" w:type="auto"/>
            <w:vAlign w:val="center"/>
            <w:hideMark/>
          </w:tcPr>
          <w:p w:rsidR="003D023D" w:rsidRPr="00860B5D" w:rsidRDefault="003D023D" w:rsidP="00990F23">
            <w:pPr>
              <w:spacing w:before="100" w:beforeAutospacing="1"/>
              <w:outlineLvl w:val="0"/>
              <w:rPr>
                <w:rFonts w:ascii="Verdana" w:eastAsia="Times New Roman" w:hAnsi="Verdana"/>
                <w:b/>
                <w:bCs/>
                <w:color w:val="333366"/>
                <w:kern w:val="36"/>
                <w:sz w:val="18"/>
                <w:szCs w:val="18"/>
              </w:rPr>
            </w:pPr>
            <w:r w:rsidRPr="00860B5D">
              <w:rPr>
                <w:rFonts w:ascii="Verdana" w:eastAsia="Times New Roman" w:hAnsi="Verdana"/>
                <w:b/>
                <w:bCs/>
                <w:color w:val="333366"/>
                <w:kern w:val="36"/>
                <w:sz w:val="18"/>
                <w:szCs w:val="18"/>
              </w:rPr>
              <w:lastRenderedPageBreak/>
              <w:t>Programs of Study</w:t>
            </w:r>
          </w:p>
          <w:p w:rsidR="003D023D" w:rsidRPr="00860B5D" w:rsidRDefault="002A47AF" w:rsidP="00990F23">
            <w:pPr>
              <w:rPr>
                <w:rFonts w:ascii="Verdana" w:eastAsia="Times New Roman" w:hAnsi="Verdana"/>
                <w:color w:val="000000"/>
                <w:sz w:val="15"/>
                <w:szCs w:val="15"/>
              </w:rPr>
            </w:pPr>
            <w:hyperlink r:id="rId25" w:tgtFrame="_blank" w:history="1">
              <w:r w:rsidR="003D023D">
                <w:rPr>
                  <w:rFonts w:ascii="Verdana" w:eastAsia="Times New Roman" w:hAnsi="Verdana"/>
                  <w:noProof/>
                  <w:color w:val="333366"/>
                  <w:sz w:val="15"/>
                  <w:szCs w:val="15"/>
                </w:rPr>
                <w:drawing>
                  <wp:inline distT="0" distB="0" distL="0" distR="0">
                    <wp:extent cx="95250" cy="135255"/>
                    <wp:effectExtent l="19050" t="0" r="0" b="0"/>
                    <wp:docPr id="1" name="Picture 1" descr="Print-Friendly Page.">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25" tgtFrame="&quot;_blank&quot;"/>
                            </pic:cNvPr>
                            <pic:cNvPicPr>
                              <a:picLocks noChangeAspect="1" noChangeArrowheads="1"/>
                            </pic:cNvPicPr>
                          </pic:nvPicPr>
                          <pic:blipFill>
                            <a:blip r:embed="rId26" cstate="print"/>
                            <a:srcRect/>
                            <a:stretch>
                              <a:fillRect/>
                            </a:stretch>
                          </pic:blipFill>
                          <pic:spPr bwMode="auto">
                            <a:xfrm>
                              <a:off x="0" y="0"/>
                              <a:ext cx="95250" cy="135255"/>
                            </a:xfrm>
                            <a:prstGeom prst="rect">
                              <a:avLst/>
                            </a:prstGeom>
                            <a:noFill/>
                            <a:ln w="9525">
                              <a:noFill/>
                              <a:miter lim="800000"/>
                              <a:headEnd/>
                              <a:tailEnd/>
                            </a:ln>
                          </pic:spPr>
                        </pic:pic>
                      </a:graphicData>
                    </a:graphic>
                  </wp:inline>
                </w:drawing>
              </w:r>
              <w:r w:rsidR="003D023D" w:rsidRPr="00860B5D">
                <w:rPr>
                  <w:rFonts w:ascii="Verdana" w:eastAsia="Times New Roman" w:hAnsi="Verdana"/>
                  <w:color w:val="333366"/>
                  <w:sz w:val="15"/>
                  <w:u w:val="single"/>
                </w:rPr>
                <w:t>Print-Friendly Page</w:t>
              </w:r>
            </w:hyperlink>
          </w:p>
        </w:tc>
      </w:tr>
      <w:tr w:rsidR="003D023D" w:rsidRPr="00860B5D" w:rsidTr="00990F23">
        <w:trPr>
          <w:tblCellSpacing w:w="0" w:type="dxa"/>
        </w:trPr>
        <w:tc>
          <w:tcPr>
            <w:tcW w:w="0" w:type="auto"/>
            <w:vAlign w:val="center"/>
            <w:hideMark/>
          </w:tcPr>
          <w:p w:rsidR="003D023D" w:rsidRPr="00860B5D"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1" style="width:0;height:.65pt" o:hralign="center" o:hrstd="t" o:hrnoshade="t" o:hr="t" fillcolor="#696969" stroked="f"/>
              </w:pict>
            </w:r>
          </w:p>
        </w:tc>
      </w:tr>
      <w:tr w:rsidR="003D023D" w:rsidRPr="00860B5D" w:rsidTr="00990F23">
        <w:trPr>
          <w:tblCellSpacing w:w="0" w:type="dxa"/>
        </w:trPr>
        <w:tc>
          <w:tcPr>
            <w:tcW w:w="0" w:type="auto"/>
            <w:vAlign w:val="center"/>
            <w:hideMark/>
          </w:tcPr>
          <w:p w:rsidR="003D023D" w:rsidRPr="00860B5D" w:rsidRDefault="003D023D" w:rsidP="00990F23">
            <w:pPr>
              <w:rPr>
                <w:rFonts w:ascii="Verdana" w:eastAsia="Times New Roman" w:hAnsi="Verdana"/>
                <w:color w:val="000000"/>
                <w:sz w:val="15"/>
                <w:szCs w:val="15"/>
              </w:rPr>
            </w:pPr>
          </w:p>
        </w:tc>
      </w:tr>
      <w:tr w:rsidR="00A53056" w:rsidRPr="00E826F0" w:rsidTr="00990F23">
        <w:trPr>
          <w:tblCellSpacing w:w="0" w:type="dxa"/>
        </w:trPr>
        <w:tc>
          <w:tcPr>
            <w:tcW w:w="0" w:type="auto"/>
            <w:vAlign w:val="center"/>
            <w:hideMark/>
          </w:tcPr>
          <w:p w:rsidR="00A53056" w:rsidRPr="00E826F0" w:rsidRDefault="00A53056" w:rsidP="00990F23">
            <w:pPr>
              <w:spacing w:before="100" w:beforeAutospacing="1"/>
              <w:outlineLvl w:val="0"/>
              <w:rPr>
                <w:rFonts w:ascii="Verdana" w:eastAsia="Times New Roman" w:hAnsi="Verdana"/>
                <w:b/>
                <w:bCs/>
                <w:color w:val="333366"/>
                <w:kern w:val="36"/>
                <w:sz w:val="18"/>
                <w:szCs w:val="18"/>
              </w:rPr>
            </w:pPr>
            <w:commentRangeStart w:id="0"/>
            <w:r>
              <w:rPr>
                <w:rFonts w:ascii="Verdana" w:eastAsia="Times New Roman" w:hAnsi="Verdana"/>
                <w:b/>
                <w:bCs/>
                <w:color w:val="333366"/>
                <w:kern w:val="36"/>
                <w:sz w:val="18"/>
                <w:szCs w:val="18"/>
              </w:rPr>
              <w:t xml:space="preserve">Associate in Arts Requirements and </w:t>
            </w:r>
            <w:r w:rsidRPr="00E826F0">
              <w:rPr>
                <w:rFonts w:ascii="Verdana" w:eastAsia="Times New Roman" w:hAnsi="Verdana"/>
                <w:b/>
                <w:bCs/>
                <w:color w:val="333366"/>
                <w:kern w:val="36"/>
                <w:sz w:val="18"/>
                <w:szCs w:val="18"/>
              </w:rPr>
              <w:t>General Education Competencies</w:t>
            </w:r>
            <w:commentRangeEnd w:id="0"/>
            <w:r>
              <w:rPr>
                <w:rStyle w:val="CommentReference"/>
              </w:rPr>
              <w:commentReference w:id="0"/>
            </w:r>
          </w:p>
          <w:p w:rsidR="00A53056" w:rsidRPr="00E826F0" w:rsidRDefault="002A47AF" w:rsidP="00990F23">
            <w:pPr>
              <w:rPr>
                <w:rFonts w:ascii="Verdana" w:eastAsia="Times New Roman" w:hAnsi="Verdana"/>
                <w:color w:val="000000"/>
                <w:sz w:val="15"/>
                <w:szCs w:val="15"/>
              </w:rPr>
            </w:pPr>
            <w:hyperlink r:id="rId28" w:tgtFrame="_blank" w:history="1">
              <w:r w:rsidR="00A53056">
                <w:rPr>
                  <w:rFonts w:ascii="Verdana" w:eastAsia="Times New Roman" w:hAnsi="Verdana"/>
                  <w:noProof/>
                  <w:color w:val="333366"/>
                  <w:sz w:val="15"/>
                  <w:szCs w:val="15"/>
                </w:rPr>
                <w:drawing>
                  <wp:inline distT="0" distB="0" distL="0" distR="0">
                    <wp:extent cx="95250" cy="135255"/>
                    <wp:effectExtent l="19050" t="0" r="0" b="0"/>
                    <wp:docPr id="8" name="Picture 1" descr="Print-Friendly Page.">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28" tgtFrame="&quot;_blank&quot;"/>
                            </pic:cNvPr>
                            <pic:cNvPicPr>
                              <a:picLocks noChangeAspect="1" noChangeArrowheads="1"/>
                            </pic:cNvPicPr>
                          </pic:nvPicPr>
                          <pic:blipFill>
                            <a:blip r:embed="rId26" cstate="print"/>
                            <a:srcRect/>
                            <a:stretch>
                              <a:fillRect/>
                            </a:stretch>
                          </pic:blipFill>
                          <pic:spPr bwMode="auto">
                            <a:xfrm>
                              <a:off x="0" y="0"/>
                              <a:ext cx="95250" cy="135255"/>
                            </a:xfrm>
                            <a:prstGeom prst="rect">
                              <a:avLst/>
                            </a:prstGeom>
                            <a:noFill/>
                            <a:ln w="9525">
                              <a:noFill/>
                              <a:miter lim="800000"/>
                              <a:headEnd/>
                              <a:tailEnd/>
                            </a:ln>
                          </pic:spPr>
                        </pic:pic>
                      </a:graphicData>
                    </a:graphic>
                  </wp:inline>
                </w:drawing>
              </w:r>
              <w:r w:rsidR="00A53056" w:rsidRPr="00E826F0">
                <w:rPr>
                  <w:rFonts w:ascii="Verdana" w:eastAsia="Times New Roman" w:hAnsi="Verdana"/>
                  <w:color w:val="333366"/>
                  <w:sz w:val="15"/>
                  <w:u w:val="single"/>
                </w:rPr>
                <w:t>Print-Friendly Page</w:t>
              </w:r>
            </w:hyperlink>
          </w:p>
        </w:tc>
      </w:tr>
      <w:tr w:rsidR="00A53056" w:rsidRPr="00E826F0" w:rsidTr="00990F23">
        <w:trPr>
          <w:tblCellSpacing w:w="0" w:type="dxa"/>
        </w:trPr>
        <w:tc>
          <w:tcPr>
            <w:tcW w:w="0" w:type="auto"/>
            <w:vAlign w:val="center"/>
            <w:hideMark/>
          </w:tcPr>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2" style="width:0;height:.65pt" o:hralign="center" o:hrstd="t" o:hrnoshade="t" o:hr="t" fillcolor="#696969" stroked="f"/>
              </w:pict>
            </w:r>
          </w:p>
        </w:tc>
      </w:tr>
      <w:tr w:rsidR="00A53056" w:rsidRPr="00E826F0" w:rsidTr="00990F23">
        <w:trPr>
          <w:tblCellSpacing w:w="0" w:type="dxa"/>
        </w:trPr>
        <w:tc>
          <w:tcPr>
            <w:tcW w:w="0" w:type="auto"/>
            <w:vAlign w:val="center"/>
            <w:hideMark/>
          </w:tcPr>
          <w:p w:rsidR="00A53056" w:rsidRPr="00E826F0" w:rsidRDefault="00A53056" w:rsidP="00990F23">
            <w:pPr>
              <w:spacing w:before="100" w:beforeAutospacing="1" w:after="100" w:afterAutospacing="1"/>
              <w:rPr>
                <w:rFonts w:ascii="Verdana" w:eastAsia="Times New Roman" w:hAnsi="Verdana"/>
                <w:color w:val="000000"/>
                <w:sz w:val="15"/>
                <w:szCs w:val="15"/>
              </w:rPr>
            </w:pPr>
          </w:p>
          <w:p w:rsidR="00A53056" w:rsidRPr="00E826F0" w:rsidRDefault="00A53056" w:rsidP="00990F23">
            <w:pPr>
              <w:spacing w:before="100" w:beforeAutospacing="1"/>
              <w:outlineLvl w:val="0"/>
              <w:rPr>
                <w:rFonts w:ascii="Verdana" w:eastAsia="Times New Roman" w:hAnsi="Verdana"/>
                <w:b/>
                <w:bCs/>
                <w:color w:val="333366"/>
                <w:kern w:val="36"/>
                <w:sz w:val="18"/>
                <w:szCs w:val="18"/>
              </w:rPr>
            </w:pPr>
            <w:r w:rsidRPr="00E826F0">
              <w:rPr>
                <w:rFonts w:ascii="Verdana" w:eastAsia="Times New Roman" w:hAnsi="Verdana"/>
                <w:b/>
                <w:bCs/>
                <w:color w:val="333366"/>
                <w:kern w:val="36"/>
                <w:sz w:val="18"/>
                <w:szCs w:val="18"/>
              </w:rPr>
              <w:t>Associate in Arts Degree General Education Program Guide, AA</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3" style="width:0;height:.65pt" o:hralign="center" o:hrstd="t" o:hrnoshade="t" o:hr="t" fillcolor="#696969" stroked="f"/>
              </w:pict>
            </w:r>
          </w:p>
          <w:p w:rsidR="00A53056" w:rsidRPr="00E826F0" w:rsidRDefault="00A53056" w:rsidP="00990F23">
            <w:pPr>
              <w:spacing w:before="100" w:beforeAutospacing="1"/>
              <w:outlineLvl w:val="2"/>
              <w:rPr>
                <w:rFonts w:ascii="Verdana" w:eastAsia="Times New Roman" w:hAnsi="Verdana"/>
                <w:b/>
                <w:bCs/>
                <w:color w:val="333366"/>
                <w:sz w:val="15"/>
                <w:szCs w:val="15"/>
              </w:rPr>
            </w:pPr>
            <w:r w:rsidRPr="00E826F0">
              <w:rPr>
                <w:rFonts w:ascii="Verdana" w:eastAsia="Times New Roman" w:hAnsi="Verdana"/>
                <w:b/>
                <w:bCs/>
                <w:color w:val="333366"/>
                <w:sz w:val="15"/>
                <w:szCs w:val="15"/>
              </w:rPr>
              <w:t>General Education Philosophy:</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General Education is a program of study that establishes a foundation for lifelong learning and prepares students to be thoughtful, informed, global citizens. This program fosters academic excellence, interdisciplinary dialog, respect for self and others, and social responsibility.</w:t>
            </w:r>
          </w:p>
          <w:p w:rsidR="00A53056" w:rsidRPr="00E826F0" w:rsidRDefault="00A53056" w:rsidP="00990F23">
            <w:pPr>
              <w:spacing w:before="100" w:beforeAutospacing="1"/>
              <w:outlineLvl w:val="3"/>
              <w:rPr>
                <w:rFonts w:ascii="Verdana" w:eastAsia="Times New Roman" w:hAnsi="Verdana"/>
                <w:b/>
                <w:bCs/>
                <w:color w:val="333366"/>
                <w:sz w:val="15"/>
                <w:szCs w:val="15"/>
              </w:rPr>
            </w:pPr>
            <w:r w:rsidRPr="00E826F0">
              <w:rPr>
                <w:rFonts w:ascii="Verdana" w:eastAsia="Times New Roman" w:hAnsi="Verdana"/>
                <w:b/>
                <w:bCs/>
                <w:color w:val="333366"/>
                <w:sz w:val="15"/>
                <w:szCs w:val="15"/>
              </w:rPr>
              <w:t>General Education Core Courses:</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General Education Core courses differ from traditional survey courses by integrating a breadth of knowledge and skills essential to a complete education and are the foundation of knowledge upon which all degrees </w:t>
            </w:r>
            <w:proofErr w:type="gramStart"/>
            <w:r w:rsidRPr="00E826F0">
              <w:rPr>
                <w:rFonts w:ascii="Verdana" w:eastAsia="Times New Roman" w:hAnsi="Verdana"/>
                <w:color w:val="000000"/>
                <w:sz w:val="15"/>
                <w:szCs w:val="15"/>
              </w:rPr>
              <w:t>are built</w:t>
            </w:r>
            <w:proofErr w:type="gramEnd"/>
            <w:r w:rsidRPr="00E826F0">
              <w:rPr>
                <w:rFonts w:ascii="Verdana" w:eastAsia="Times New Roman" w:hAnsi="Verdana"/>
                <w:color w:val="000000"/>
                <w:sz w:val="15"/>
                <w:szCs w:val="15"/>
              </w:rPr>
              <w:t>.</w:t>
            </w:r>
          </w:p>
          <w:p w:rsidR="00A53056" w:rsidRPr="00E826F0" w:rsidRDefault="00A53056" w:rsidP="00990F23">
            <w:pPr>
              <w:spacing w:before="100" w:beforeAutospacing="1"/>
              <w:outlineLvl w:val="3"/>
              <w:rPr>
                <w:rFonts w:ascii="Verdana" w:eastAsia="Times New Roman" w:hAnsi="Verdana"/>
                <w:b/>
                <w:bCs/>
                <w:color w:val="333366"/>
                <w:sz w:val="15"/>
                <w:szCs w:val="15"/>
              </w:rPr>
            </w:pPr>
            <w:r w:rsidRPr="00E826F0">
              <w:rPr>
                <w:rFonts w:ascii="Verdana" w:eastAsia="Times New Roman" w:hAnsi="Verdana"/>
                <w:b/>
                <w:bCs/>
                <w:color w:val="333366"/>
                <w:sz w:val="15"/>
                <w:szCs w:val="15"/>
              </w:rPr>
              <w:t>General Education Competencies:</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General Education courses must meet at least four out of the five following outcomes. All other courses will meet one or more of these outcomes:</w:t>
            </w:r>
          </w:p>
          <w:p w:rsidR="00A53056" w:rsidRPr="00E826F0" w:rsidRDefault="00A53056" w:rsidP="00A53056">
            <w:pPr>
              <w:numPr>
                <w:ilvl w:val="0"/>
                <w:numId w:val="9"/>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b/>
                <w:bCs/>
                <w:i/>
                <w:iCs/>
                <w:color w:val="000000"/>
                <w:sz w:val="15"/>
              </w:rPr>
              <w:t>Communication</w:t>
            </w:r>
            <w:r w:rsidRPr="00E826F0">
              <w:rPr>
                <w:rFonts w:ascii="Verdana" w:eastAsia="Times New Roman" w:hAnsi="Verdana"/>
                <w:b/>
                <w:bCs/>
                <w:color w:val="000000"/>
                <w:sz w:val="15"/>
              </w:rPr>
              <w:t> </w:t>
            </w:r>
            <w:r w:rsidRPr="00E826F0">
              <w:rPr>
                <w:rFonts w:ascii="Verdana" w:eastAsia="Times New Roman" w:hAnsi="Verdana"/>
                <w:b/>
                <w:bCs/>
                <w:i/>
                <w:iCs/>
                <w:color w:val="000000"/>
                <w:sz w:val="15"/>
              </w:rPr>
              <w:t>(COM):</w:t>
            </w:r>
            <w:r w:rsidRPr="00E826F0">
              <w:rPr>
                <w:rFonts w:ascii="Verdana" w:eastAsia="Times New Roman" w:hAnsi="Verdana"/>
                <w:color w:val="000000"/>
                <w:sz w:val="15"/>
              </w:rPr>
              <w:t> </w:t>
            </w:r>
            <w:r w:rsidRPr="00E826F0">
              <w:rPr>
                <w:rFonts w:ascii="Verdana" w:eastAsia="Times New Roman" w:hAnsi="Verdana"/>
                <w:color w:val="000000"/>
                <w:sz w:val="15"/>
                <w:szCs w:val="15"/>
              </w:rPr>
              <w:t xml:space="preserve">To communicate effectively using </w:t>
            </w:r>
            <w:proofErr w:type="gramStart"/>
            <w:r w:rsidRPr="00E826F0">
              <w:rPr>
                <w:rFonts w:ascii="Verdana" w:eastAsia="Times New Roman" w:hAnsi="Verdana"/>
                <w:color w:val="000000"/>
                <w:sz w:val="15"/>
                <w:szCs w:val="15"/>
              </w:rPr>
              <w:t>standard</w:t>
            </w:r>
            <w:proofErr w:type="gramEnd"/>
            <w:r w:rsidRPr="00E826F0">
              <w:rPr>
                <w:rFonts w:ascii="Verdana" w:eastAsia="Times New Roman" w:hAnsi="Verdana"/>
                <w:color w:val="000000"/>
                <w:sz w:val="15"/>
                <w:szCs w:val="15"/>
              </w:rPr>
              <w:t xml:space="preserve"> English (written or oral).</w:t>
            </w:r>
          </w:p>
          <w:p w:rsidR="00A53056" w:rsidRPr="00E826F0" w:rsidRDefault="00A53056" w:rsidP="00A53056">
            <w:pPr>
              <w:numPr>
                <w:ilvl w:val="0"/>
                <w:numId w:val="9"/>
              </w:numPr>
              <w:spacing w:before="100" w:beforeAutospacing="1" w:after="100" w:afterAutospacing="1" w:line="240" w:lineRule="auto"/>
              <w:jc w:val="both"/>
              <w:rPr>
                <w:rFonts w:ascii="Verdana" w:eastAsia="Times New Roman" w:hAnsi="Verdana"/>
                <w:color w:val="000000"/>
                <w:sz w:val="15"/>
                <w:szCs w:val="15"/>
              </w:rPr>
            </w:pPr>
            <w:proofErr w:type="gramStart"/>
            <w:r w:rsidRPr="00E826F0">
              <w:rPr>
                <w:rFonts w:ascii="Verdana" w:eastAsia="Times New Roman" w:hAnsi="Verdana"/>
                <w:b/>
                <w:bCs/>
                <w:i/>
                <w:iCs/>
                <w:color w:val="000000"/>
                <w:sz w:val="15"/>
              </w:rPr>
              <w:t>Critical Thinking (CT):</w:t>
            </w:r>
            <w:r w:rsidRPr="00E826F0">
              <w:rPr>
                <w:rFonts w:ascii="Verdana" w:eastAsia="Times New Roman" w:hAnsi="Verdana"/>
                <w:color w:val="000000"/>
                <w:sz w:val="15"/>
              </w:rPr>
              <w:t> </w:t>
            </w:r>
            <w:r w:rsidRPr="00E826F0">
              <w:rPr>
                <w:rFonts w:ascii="Verdana" w:eastAsia="Times New Roman" w:hAnsi="Verdana"/>
                <w:color w:val="000000"/>
                <w:sz w:val="15"/>
                <w:szCs w:val="15"/>
              </w:rPr>
              <w:t>To demonstrate skills necessary for analysis, synthesis, and evaluation.</w:t>
            </w:r>
            <w:proofErr w:type="gramEnd"/>
          </w:p>
          <w:p w:rsidR="00A53056" w:rsidRPr="00E826F0" w:rsidRDefault="00A53056" w:rsidP="00A53056">
            <w:pPr>
              <w:numPr>
                <w:ilvl w:val="0"/>
                <w:numId w:val="9"/>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b/>
                <w:bCs/>
                <w:i/>
                <w:iCs/>
                <w:color w:val="000000"/>
                <w:sz w:val="15"/>
              </w:rPr>
              <w:t>Technology/Information Management (TIM):</w:t>
            </w:r>
            <w:r w:rsidRPr="00E826F0">
              <w:rPr>
                <w:rFonts w:ascii="Verdana" w:eastAsia="Times New Roman" w:hAnsi="Verdana"/>
                <w:i/>
                <w:iCs/>
                <w:color w:val="000000"/>
                <w:sz w:val="15"/>
              </w:rPr>
              <w:t> </w:t>
            </w:r>
            <w:r w:rsidRPr="00E826F0">
              <w:rPr>
                <w:rFonts w:ascii="Verdana" w:eastAsia="Times New Roman" w:hAnsi="Verdana"/>
                <w:color w:val="000000"/>
                <w:sz w:val="15"/>
                <w:szCs w:val="15"/>
              </w:rPr>
              <w:t>To demonstrate the skills and use the technology necessary to collect, verify, document, and organize information from a variety of sources.</w:t>
            </w:r>
          </w:p>
          <w:p w:rsidR="00A53056" w:rsidRPr="00E826F0" w:rsidRDefault="00A53056" w:rsidP="00A53056">
            <w:pPr>
              <w:numPr>
                <w:ilvl w:val="0"/>
                <w:numId w:val="9"/>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b/>
                <w:bCs/>
                <w:i/>
                <w:iCs/>
                <w:color w:val="000000"/>
                <w:sz w:val="15"/>
              </w:rPr>
              <w:t>Global Socio-cultural Responsibility (GSR):</w:t>
            </w:r>
            <w:r w:rsidRPr="00E826F0">
              <w:rPr>
                <w:rFonts w:ascii="Verdana" w:eastAsia="Times New Roman" w:hAnsi="Verdana"/>
                <w:i/>
                <w:iCs/>
                <w:color w:val="000000"/>
                <w:sz w:val="15"/>
              </w:rPr>
              <w:t> </w:t>
            </w:r>
            <w:r w:rsidRPr="00E826F0">
              <w:rPr>
                <w:rFonts w:ascii="Verdana" w:eastAsia="Times New Roman" w:hAnsi="Verdana"/>
                <w:color w:val="000000"/>
                <w:sz w:val="15"/>
                <w:szCs w:val="15"/>
              </w:rPr>
              <w:t>To identify, describe, and apply responsibilities, core civic beliefs, and values present in a diverse society.</w:t>
            </w:r>
          </w:p>
          <w:p w:rsidR="00A53056" w:rsidRPr="00E826F0" w:rsidRDefault="00A53056" w:rsidP="00A53056">
            <w:pPr>
              <w:numPr>
                <w:ilvl w:val="0"/>
                <w:numId w:val="9"/>
              </w:numPr>
              <w:spacing w:before="100" w:beforeAutospacing="1" w:after="100" w:afterAutospacing="1" w:line="240" w:lineRule="auto"/>
              <w:jc w:val="both"/>
              <w:rPr>
                <w:rFonts w:ascii="Verdana" w:eastAsia="Times New Roman" w:hAnsi="Verdana"/>
                <w:color w:val="000000"/>
                <w:sz w:val="15"/>
                <w:szCs w:val="15"/>
              </w:rPr>
            </w:pPr>
            <w:proofErr w:type="gramStart"/>
            <w:r w:rsidRPr="00E826F0">
              <w:rPr>
                <w:rFonts w:ascii="Verdana" w:eastAsia="Times New Roman" w:hAnsi="Verdana"/>
                <w:b/>
                <w:bCs/>
                <w:i/>
                <w:iCs/>
                <w:color w:val="000000"/>
                <w:sz w:val="15"/>
              </w:rPr>
              <w:t>Scientific and Quantitative Reasoning (QR):</w:t>
            </w:r>
            <w:r w:rsidRPr="00E826F0">
              <w:rPr>
                <w:rFonts w:ascii="Verdana" w:eastAsia="Times New Roman" w:hAnsi="Verdana"/>
                <w:i/>
                <w:iCs/>
                <w:color w:val="000000"/>
                <w:sz w:val="15"/>
              </w:rPr>
              <w:t> </w:t>
            </w:r>
            <w:r w:rsidRPr="00E826F0">
              <w:rPr>
                <w:rFonts w:ascii="Verdana" w:eastAsia="Times New Roman" w:hAnsi="Verdana"/>
                <w:color w:val="000000"/>
                <w:sz w:val="15"/>
                <w:szCs w:val="15"/>
              </w:rPr>
              <w:t>To identify and apply mathematical and scientific principles and methods.</w:t>
            </w:r>
            <w:proofErr w:type="gramEnd"/>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Associate in Arts students must follow the General Education guide below in planning required courses. </w:t>
            </w:r>
            <w:proofErr w:type="gramStart"/>
            <w:r w:rsidRPr="00E826F0">
              <w:rPr>
                <w:rFonts w:ascii="Verdana" w:eastAsia="Times New Roman" w:hAnsi="Verdana"/>
                <w:color w:val="000000"/>
                <w:sz w:val="15"/>
                <w:szCs w:val="15"/>
              </w:rPr>
              <w:t>This guide complies with Southern Association of Colleges and Schools’ (SACS) Core Requirement 2.7.3 which requires a course distribution in humanities/fine arts, social/behavioral sciences, natural sciences/mathematics; Florida Statute 1007.25(3) which requires the core curriculum to include the subject areas of communication, mathematics, social sciences, humanities, and natural sciences; Rules of the Florida State Board of Education, which require six credits of mathematics and twelve credits (four courses) in which writing is heavily emphasized.</w:t>
            </w:r>
            <w:proofErr w:type="gramEnd"/>
            <w:r w:rsidRPr="00E826F0">
              <w:rPr>
                <w:rFonts w:ascii="Verdana" w:eastAsia="Times New Roman" w:hAnsi="Verdana"/>
                <w:color w:val="000000"/>
                <w:sz w:val="15"/>
                <w:szCs w:val="15"/>
              </w:rPr>
              <w:t xml:space="preserve"> Additionally, the mathematics and writing courses </w:t>
            </w:r>
            <w:proofErr w:type="gramStart"/>
            <w:r w:rsidRPr="00E826F0">
              <w:rPr>
                <w:rFonts w:ascii="Verdana" w:eastAsia="Times New Roman" w:hAnsi="Verdana"/>
                <w:color w:val="000000"/>
                <w:sz w:val="15"/>
                <w:szCs w:val="15"/>
              </w:rPr>
              <w:t>must be passed</w:t>
            </w:r>
            <w:proofErr w:type="gramEnd"/>
            <w:r w:rsidRPr="00E826F0">
              <w:rPr>
                <w:rFonts w:ascii="Verdana" w:eastAsia="Times New Roman" w:hAnsi="Verdana"/>
                <w:color w:val="000000"/>
                <w:sz w:val="15"/>
                <w:szCs w:val="15"/>
              </w:rPr>
              <w:t xml:space="preserve"> with a “C” or better.</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An Associate in Arts degree shall require no more than 60 semester hours of college credit, including 36 semester hours of General Education coursework.  Except for college-preparatory coursework required pursuant to Section 1008.30, Florida Statutes, all required coursework shall count toward the Associate in Arts degree or the baccalaureate degree.</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1" w:name="General_Education_Core_Requirements:_36_"/>
            <w:bookmarkEnd w:id="1"/>
            <w:r w:rsidRPr="00E826F0">
              <w:rPr>
                <w:rFonts w:ascii="Verdana" w:eastAsia="Times New Roman" w:hAnsi="Verdana"/>
                <w:b/>
                <w:bCs/>
                <w:color w:val="333366"/>
                <w:sz w:val="15"/>
                <w:szCs w:val="15"/>
              </w:rPr>
              <w:t>General Education Core Requirements: 36 Credit Hours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4" style="width:0;height:.65pt" o:hralign="center" o:hrstd="t" o:hrnoshade="t" o:hr="t" fillcolor="#696969" stroked="f"/>
              </w:pic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 w:name="I._COMMUNICATION:_9_Credit_Hours"/>
            <w:bookmarkEnd w:id="2"/>
            <w:r w:rsidRPr="00E826F0">
              <w:rPr>
                <w:rFonts w:ascii="Verdana" w:eastAsia="Times New Roman" w:hAnsi="Verdana"/>
                <w:b/>
                <w:bCs/>
                <w:color w:val="333366"/>
                <w:sz w:val="15"/>
                <w:szCs w:val="15"/>
              </w:rPr>
              <w:t>I. COMMUNICATION: 9 Credit Hours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lastRenderedPageBreak/>
              <w:pict>
                <v:rect id="_x0000_i1045" style="width:0;height:.65pt" o:hralign="center" o:hrstd="t" o:hrnoshade="t" o:hr="t" fillcolor="#696969" stroked="f"/>
              </w:pict>
            </w:r>
          </w:p>
          <w:p w:rsidR="00A53056" w:rsidRPr="00E826F0" w:rsidRDefault="002A47AF" w:rsidP="00A53056">
            <w:pPr>
              <w:numPr>
                <w:ilvl w:val="0"/>
                <w:numId w:val="10"/>
              </w:numPr>
              <w:spacing w:before="100" w:beforeAutospacing="1" w:after="100" w:afterAutospacing="1" w:line="240" w:lineRule="auto"/>
              <w:rPr>
                <w:rFonts w:ascii="Verdana" w:eastAsia="Times New Roman" w:hAnsi="Verdana"/>
                <w:color w:val="000000"/>
                <w:sz w:val="15"/>
                <w:szCs w:val="15"/>
              </w:rPr>
            </w:pPr>
            <w:hyperlink r:id="rId29" w:history="1">
              <w:r w:rsidR="00A53056" w:rsidRPr="00E826F0">
                <w:rPr>
                  <w:rFonts w:ascii="Verdana" w:eastAsia="Times New Roman" w:hAnsi="Verdana"/>
                  <w:color w:val="333366"/>
                  <w:sz w:val="15"/>
                  <w:u w:val="single"/>
                </w:rPr>
                <w:t>ENC 1101 - Composition I</w:t>
              </w:r>
            </w:hyperlink>
            <w:r w:rsidR="00990F23">
              <w:t>*</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0"/>
              </w:numPr>
              <w:spacing w:before="100" w:beforeAutospacing="1" w:after="100" w:afterAutospacing="1" w:line="240" w:lineRule="auto"/>
              <w:rPr>
                <w:rFonts w:ascii="Verdana" w:eastAsia="Times New Roman" w:hAnsi="Verdana"/>
                <w:color w:val="000000"/>
                <w:sz w:val="15"/>
                <w:szCs w:val="15"/>
              </w:rPr>
            </w:pPr>
            <w:hyperlink r:id="rId30" w:history="1">
              <w:r w:rsidR="00A53056" w:rsidRPr="00E826F0">
                <w:rPr>
                  <w:rFonts w:ascii="Verdana" w:eastAsia="Times New Roman" w:hAnsi="Verdana"/>
                  <w:color w:val="333366"/>
                  <w:sz w:val="15"/>
                  <w:u w:val="single"/>
                </w:rPr>
                <w:t>ENC 1102 - Composition II</w:t>
              </w:r>
            </w:hyperlink>
            <w:r w:rsidR="00990F23">
              <w:t>*</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10"/>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10"/>
              </w:numPr>
              <w:spacing w:before="100" w:beforeAutospacing="1" w:after="100" w:afterAutospacing="1" w:line="240" w:lineRule="auto"/>
              <w:rPr>
                <w:rFonts w:ascii="Verdana" w:eastAsia="Times New Roman" w:hAnsi="Verdana"/>
                <w:color w:val="000000"/>
                <w:sz w:val="15"/>
                <w:szCs w:val="15"/>
              </w:rPr>
            </w:pPr>
            <w:hyperlink r:id="rId31" w:history="1">
              <w:r w:rsidR="00A53056" w:rsidRPr="00E826F0">
                <w:rPr>
                  <w:rFonts w:ascii="Verdana" w:eastAsia="Times New Roman" w:hAnsi="Verdana"/>
                  <w:color w:val="333366"/>
                  <w:sz w:val="15"/>
                  <w:u w:val="single"/>
                </w:rPr>
                <w:t>SPC 1017 - Fundamentals of Speech Communication</w:t>
              </w:r>
            </w:hyperlink>
            <w:r w:rsidR="00A4183A">
              <w:t xml:space="preserve"> </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10"/>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or</w:t>
            </w:r>
          </w:p>
          <w:p w:rsidR="00A53056" w:rsidRPr="006117ED" w:rsidRDefault="002A47AF" w:rsidP="00A53056">
            <w:pPr>
              <w:numPr>
                <w:ilvl w:val="0"/>
                <w:numId w:val="10"/>
              </w:numPr>
              <w:spacing w:before="100" w:beforeAutospacing="1" w:after="100" w:afterAutospacing="1" w:line="240" w:lineRule="auto"/>
              <w:rPr>
                <w:rFonts w:ascii="Verdana" w:eastAsia="Times New Roman" w:hAnsi="Verdana"/>
                <w:color w:val="000000"/>
                <w:sz w:val="15"/>
                <w:szCs w:val="15"/>
              </w:rPr>
            </w:pPr>
            <w:hyperlink r:id="rId32" w:history="1">
              <w:r w:rsidR="00A53056" w:rsidRPr="00E826F0">
                <w:rPr>
                  <w:rFonts w:ascii="Verdana" w:eastAsia="Times New Roman" w:hAnsi="Verdana"/>
                  <w:color w:val="333366"/>
                  <w:sz w:val="15"/>
                  <w:u w:val="single"/>
                </w:rPr>
                <w:t>SPC 2023 - Introduction to Public Speaking</w:t>
              </w:r>
            </w:hyperlink>
            <w:r w:rsidR="00A4183A">
              <w:t xml:space="preserve"> </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990F23">
            <w:pPr>
              <w:spacing w:before="100" w:beforeAutospacing="1"/>
              <w:outlineLvl w:val="3"/>
              <w:rPr>
                <w:rFonts w:ascii="Verdana" w:eastAsia="Times New Roman" w:hAnsi="Verdana"/>
                <w:b/>
                <w:bCs/>
                <w:color w:val="333366"/>
                <w:sz w:val="15"/>
                <w:szCs w:val="15"/>
              </w:rPr>
            </w:pPr>
            <w:r w:rsidRPr="00E826F0">
              <w:rPr>
                <w:rFonts w:ascii="Verdana" w:eastAsia="Times New Roman" w:hAnsi="Verdana"/>
                <w:b/>
                <w:bCs/>
                <w:color w:val="333366"/>
                <w:sz w:val="15"/>
                <w:szCs w:val="15"/>
              </w:rPr>
              <w:t>Note:</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6" style="width:0;height:.65pt" o:hralign="center" o:hrstd="t" o:hrnoshade="t" o:hr="t" fillcolor="#696969" stroked="f"/>
              </w:pict>
            </w:r>
          </w:p>
          <w:p w:rsidR="00990F23" w:rsidRDefault="00990F23" w:rsidP="00990F23">
            <w:pPr>
              <w:rPr>
                <w:rFonts w:ascii="Verdana" w:eastAsia="Times New Roman" w:hAnsi="Verdana" w:cs="Times New Roman"/>
                <w:color w:val="000000"/>
                <w:sz w:val="15"/>
                <w:szCs w:val="15"/>
              </w:rPr>
            </w:pPr>
            <w:proofErr w:type="gramStart"/>
            <w:r w:rsidRPr="005307CC">
              <w:rPr>
                <w:rFonts w:asciiTheme="majorHAnsi" w:eastAsia="Times New Roman" w:hAnsiTheme="majorHAnsi" w:cs="Times New Roman"/>
                <w:color w:val="000000"/>
                <w:szCs w:val="20"/>
              </w:rPr>
              <w:t>*</w:t>
            </w:r>
            <w:r w:rsidRPr="00990F23">
              <w:rPr>
                <w:rFonts w:ascii="Verdana" w:eastAsia="Times New Roman" w:hAnsi="Verdana" w:cs="Times New Roman"/>
                <w:color w:val="000000"/>
                <w:sz w:val="15"/>
                <w:szCs w:val="15"/>
              </w:rPr>
              <w:t xml:space="preserve">Must complete </w:t>
            </w:r>
            <w:r w:rsidR="002B460E">
              <w:rPr>
                <w:rFonts w:ascii="Verdana" w:eastAsia="Times New Roman" w:hAnsi="Verdana" w:cs="Times New Roman"/>
                <w:color w:val="000000"/>
                <w:sz w:val="15"/>
                <w:szCs w:val="15"/>
              </w:rPr>
              <w:t>both</w:t>
            </w:r>
            <w:r>
              <w:rPr>
                <w:rFonts w:ascii="Verdana" w:eastAsia="Times New Roman" w:hAnsi="Verdana" w:cs="Times New Roman"/>
                <w:color w:val="000000"/>
                <w:sz w:val="15"/>
                <w:szCs w:val="15"/>
              </w:rPr>
              <w:t xml:space="preserve"> </w:t>
            </w:r>
            <w:r w:rsidRPr="00990F23">
              <w:rPr>
                <w:rFonts w:ascii="Verdana" w:eastAsia="Times New Roman" w:hAnsi="Verdana" w:cs="Times New Roman"/>
                <w:color w:val="000000"/>
                <w:sz w:val="15"/>
                <w:szCs w:val="15"/>
              </w:rPr>
              <w:t>ENC 1101 &amp; 1102 with a "C" or better.</w:t>
            </w:r>
            <w:proofErr w:type="gramEnd"/>
          </w:p>
          <w:p w:rsidR="00A4183A" w:rsidRPr="006117ED" w:rsidRDefault="00A4183A" w:rsidP="00A4183A">
            <w:pPr>
              <w:numPr>
                <w:ilvl w:val="0"/>
                <w:numId w:val="10"/>
              </w:numPr>
              <w:spacing w:before="100" w:beforeAutospacing="1" w:after="100" w:afterAutospacing="1" w:line="240" w:lineRule="auto"/>
              <w:rPr>
                <w:rFonts w:ascii="Verdana" w:eastAsia="Times New Roman" w:hAnsi="Verdana"/>
                <w:color w:val="000000"/>
                <w:sz w:val="15"/>
                <w:szCs w:val="15"/>
              </w:rPr>
            </w:pPr>
            <w:r w:rsidRPr="004649DD">
              <w:rPr>
                <w:rFonts w:ascii="Verdana" w:eastAsia="Times New Roman" w:hAnsi="Verdana"/>
                <w:color w:val="000000"/>
                <w:sz w:val="15"/>
                <w:szCs w:val="15"/>
                <w:u w:val="single"/>
              </w:rPr>
              <w:t>LIN 1670 – Basic English Grammar</w:t>
            </w:r>
            <w:r>
              <w:rPr>
                <w:rFonts w:ascii="Verdana" w:eastAsia="Times New Roman" w:hAnsi="Verdana"/>
                <w:color w:val="000000"/>
                <w:sz w:val="15"/>
                <w:szCs w:val="15"/>
                <w:u w:val="single"/>
              </w:rPr>
              <w:t>**</w:t>
            </w:r>
            <w:r>
              <w:rPr>
                <w:rFonts w:ascii="Verdana" w:eastAsia="Times New Roman" w:hAnsi="Verdana"/>
                <w:color w:val="000000"/>
                <w:sz w:val="15"/>
                <w:szCs w:val="15"/>
              </w:rPr>
              <w:t xml:space="preserve"> </w:t>
            </w:r>
            <w:r w:rsidRPr="004649DD">
              <w:rPr>
                <w:rFonts w:ascii="Verdana" w:eastAsia="Times New Roman" w:hAnsi="Verdana"/>
                <w:b/>
                <w:color w:val="000000"/>
                <w:sz w:val="15"/>
                <w:szCs w:val="15"/>
              </w:rPr>
              <w:t>1 credit</w:t>
            </w:r>
            <w:r>
              <w:rPr>
                <w:rFonts w:ascii="Verdana" w:eastAsia="Times New Roman" w:hAnsi="Verdana"/>
                <w:color w:val="000000"/>
                <w:sz w:val="15"/>
                <w:szCs w:val="15"/>
              </w:rPr>
              <w:t xml:space="preserve"> </w:t>
            </w:r>
          </w:p>
          <w:p w:rsidR="00A4183A" w:rsidRPr="006117ED" w:rsidRDefault="00A4183A" w:rsidP="00A4183A">
            <w:pPr>
              <w:numPr>
                <w:ilvl w:val="0"/>
                <w:numId w:val="10"/>
              </w:numPr>
              <w:spacing w:before="100" w:beforeAutospacing="1" w:after="100" w:afterAutospacing="1" w:line="240" w:lineRule="auto"/>
              <w:rPr>
                <w:rStyle w:val="CommentReference"/>
                <w:rFonts w:ascii="Verdana" w:eastAsia="Times New Roman" w:hAnsi="Verdana"/>
                <w:color w:val="000000"/>
                <w:sz w:val="15"/>
                <w:szCs w:val="15"/>
              </w:rPr>
            </w:pPr>
            <w:r w:rsidRPr="006117ED">
              <w:rPr>
                <w:rFonts w:ascii="Verdana" w:hAnsi="Verdana" w:cs="Tahoma"/>
                <w:sz w:val="15"/>
                <w:szCs w:val="15"/>
                <w:u w:val="single"/>
              </w:rPr>
              <w:t>E</w:t>
            </w:r>
            <w:r>
              <w:rPr>
                <w:rFonts w:ascii="Verdana" w:hAnsi="Verdana" w:cs="Tahoma"/>
                <w:sz w:val="15"/>
                <w:szCs w:val="15"/>
                <w:u w:val="single"/>
              </w:rPr>
              <w:t xml:space="preserve">NG 2061 - </w:t>
            </w:r>
            <w:r w:rsidRPr="006117ED">
              <w:rPr>
                <w:rFonts w:ascii="Verdana" w:hAnsi="Verdana" w:cs="Tahoma"/>
                <w:sz w:val="15"/>
                <w:szCs w:val="15"/>
                <w:u w:val="single"/>
              </w:rPr>
              <w:t>Usage and Mechanics</w:t>
            </w:r>
            <w:bookmarkStart w:id="3" w:name="II._HUMANITIES:_6_Credit_Hours"/>
            <w:bookmarkEnd w:id="3"/>
            <w:r>
              <w:rPr>
                <w:rFonts w:ascii="Verdana" w:hAnsi="Verdana" w:cs="Tahoma"/>
                <w:sz w:val="15"/>
                <w:szCs w:val="15"/>
                <w:u w:val="single"/>
              </w:rPr>
              <w:t>**</w:t>
            </w:r>
            <w:r>
              <w:rPr>
                <w:rFonts w:ascii="Verdana" w:hAnsi="Verdana" w:cs="Tahoma"/>
                <w:sz w:val="15"/>
                <w:szCs w:val="15"/>
              </w:rPr>
              <w:t xml:space="preserve"> </w:t>
            </w:r>
            <w:r>
              <w:rPr>
                <w:rFonts w:ascii="Verdana" w:hAnsi="Verdana" w:cs="Tahoma"/>
                <w:b/>
                <w:sz w:val="15"/>
                <w:szCs w:val="15"/>
              </w:rPr>
              <w:t>2 credit(s)</w:t>
            </w:r>
            <w:r>
              <w:rPr>
                <w:rStyle w:val="CommentReference"/>
              </w:rPr>
              <w:t xml:space="preserve"> </w:t>
            </w:r>
          </w:p>
          <w:p w:rsidR="00A53056" w:rsidRPr="00990F23" w:rsidRDefault="00A53056" w:rsidP="00990F23">
            <w:pPr>
              <w:spacing w:before="100" w:beforeAutospacing="1" w:after="100" w:afterAutospacing="1"/>
              <w:rPr>
                <w:rFonts w:ascii="Verdana" w:eastAsia="Times New Roman" w:hAnsi="Verdana"/>
                <w:color w:val="000000"/>
                <w:sz w:val="15"/>
                <w:szCs w:val="15"/>
              </w:rPr>
            </w:pPr>
            <w:r w:rsidRPr="00990F23">
              <w:rPr>
                <w:rFonts w:ascii="Verdana" w:eastAsia="Times New Roman" w:hAnsi="Verdana"/>
                <w:color w:val="000000"/>
                <w:sz w:val="15"/>
                <w:szCs w:val="15"/>
              </w:rPr>
              <w:t>*</w:t>
            </w:r>
            <w:r w:rsidR="00990F23">
              <w:rPr>
                <w:rFonts w:ascii="Verdana" w:eastAsia="Times New Roman" w:hAnsi="Verdana"/>
                <w:color w:val="000000"/>
                <w:sz w:val="15"/>
                <w:szCs w:val="15"/>
              </w:rPr>
              <w:t>*</w:t>
            </w:r>
            <w:r w:rsidR="00990F23" w:rsidRPr="005307CC">
              <w:rPr>
                <w:smallCaps/>
                <w:szCs w:val="20"/>
              </w:rPr>
              <w:t xml:space="preserve"> </w:t>
            </w:r>
            <w:r w:rsidR="00990F23" w:rsidRPr="00990F23">
              <w:rPr>
                <w:rFonts w:ascii="Verdana" w:hAnsi="Verdana"/>
                <w:sz w:val="15"/>
                <w:szCs w:val="15"/>
              </w:rPr>
              <w:t xml:space="preserve">Transfer students </w:t>
            </w:r>
            <w:r w:rsidR="00990F23">
              <w:rPr>
                <w:rFonts w:ascii="Verdana" w:hAnsi="Verdana"/>
                <w:sz w:val="15"/>
                <w:szCs w:val="15"/>
              </w:rPr>
              <w:t>with quarter system credits may be required to take LIN 16</w:t>
            </w:r>
            <w:r w:rsidR="002A47AF">
              <w:rPr>
                <w:rFonts w:ascii="Verdana" w:hAnsi="Verdana"/>
                <w:sz w:val="15"/>
                <w:szCs w:val="15"/>
              </w:rPr>
              <w:t>70</w:t>
            </w:r>
            <w:r w:rsidR="00990F23">
              <w:rPr>
                <w:rFonts w:ascii="Verdana" w:hAnsi="Verdana"/>
                <w:sz w:val="15"/>
                <w:szCs w:val="15"/>
              </w:rPr>
              <w:t xml:space="preserve"> or</w:t>
            </w:r>
            <w:r w:rsidR="00990F23" w:rsidRPr="00990F23">
              <w:rPr>
                <w:rFonts w:ascii="Verdana" w:hAnsi="Verdana"/>
                <w:smallCaps/>
                <w:sz w:val="15"/>
                <w:szCs w:val="15"/>
              </w:rPr>
              <w:t xml:space="preserve"> ENG 2061</w:t>
            </w:r>
            <w:r w:rsidR="00AA10E9">
              <w:rPr>
                <w:rFonts w:ascii="Verdana" w:hAnsi="Verdana"/>
                <w:smallCaps/>
                <w:sz w:val="15"/>
                <w:szCs w:val="15"/>
              </w:rPr>
              <w:t>.</w:t>
            </w:r>
          </w:p>
          <w:p w:rsidR="00A53056" w:rsidRDefault="00A53056" w:rsidP="00990F23">
            <w:pPr>
              <w:spacing w:before="100" w:beforeAutospacing="1" w:after="100" w:afterAutospacing="1"/>
              <w:rPr>
                <w:rStyle w:val="CommentReference"/>
              </w:rPr>
            </w:pPr>
          </w:p>
          <w:p w:rsidR="00A53056" w:rsidRPr="006117ED" w:rsidRDefault="00A53056" w:rsidP="00990F23">
            <w:pPr>
              <w:spacing w:before="100" w:beforeAutospacing="1" w:after="100" w:afterAutospacing="1"/>
              <w:rPr>
                <w:rFonts w:ascii="Verdana" w:eastAsia="Times New Roman" w:hAnsi="Verdana"/>
                <w:color w:val="000000"/>
                <w:sz w:val="15"/>
                <w:szCs w:val="15"/>
              </w:rPr>
            </w:pPr>
            <w:r w:rsidRPr="006117ED">
              <w:rPr>
                <w:rFonts w:ascii="Verdana" w:eastAsia="Times New Roman" w:hAnsi="Verdana"/>
                <w:b/>
                <w:bCs/>
                <w:color w:val="333366"/>
                <w:sz w:val="15"/>
                <w:szCs w:val="15"/>
              </w:rPr>
              <w:t>II. HUMANITIES: 6 Credit Hours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7"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(Select two courses - one from Part A and one from Part B, or two from Part A.)</w: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4" w:name="Part_A*"/>
            <w:bookmarkEnd w:id="4"/>
            <w:r w:rsidRPr="00E826F0">
              <w:rPr>
                <w:rFonts w:ascii="Verdana" w:eastAsia="Times New Roman" w:hAnsi="Verdana"/>
                <w:b/>
                <w:bCs/>
                <w:color w:val="333366"/>
                <w:sz w:val="15"/>
                <w:szCs w:val="15"/>
              </w:rPr>
              <w:t>Part A*</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8" style="width:0;height:.65pt" o:hralign="center" o:hrstd="t" o:hrnoshade="t" o:hr="t" fillcolor="#696969" stroked="f"/>
              </w:pict>
            </w:r>
          </w:p>
          <w:p w:rsidR="00A53056" w:rsidRPr="00E826F0" w:rsidRDefault="002A47AF" w:rsidP="00A53056">
            <w:pPr>
              <w:numPr>
                <w:ilvl w:val="0"/>
                <w:numId w:val="11"/>
              </w:numPr>
              <w:spacing w:before="100" w:beforeAutospacing="1" w:after="100" w:afterAutospacing="1" w:line="240" w:lineRule="auto"/>
              <w:rPr>
                <w:rFonts w:ascii="Verdana" w:eastAsia="Times New Roman" w:hAnsi="Verdana"/>
                <w:color w:val="000000"/>
                <w:sz w:val="15"/>
                <w:szCs w:val="15"/>
              </w:rPr>
            </w:pPr>
            <w:hyperlink r:id="rId33" w:history="1">
              <w:r w:rsidR="00A53056" w:rsidRPr="00E826F0">
                <w:rPr>
                  <w:rFonts w:ascii="Verdana" w:eastAsia="Times New Roman" w:hAnsi="Verdana"/>
                  <w:color w:val="333366"/>
                  <w:sz w:val="15"/>
                  <w:u w:val="single"/>
                </w:rPr>
                <w:t>HUM 2020 - Humanities Forum</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1"/>
              </w:numPr>
              <w:spacing w:before="100" w:beforeAutospacing="1" w:after="100" w:afterAutospacing="1" w:line="240" w:lineRule="auto"/>
              <w:rPr>
                <w:rFonts w:ascii="Verdana" w:eastAsia="Times New Roman" w:hAnsi="Verdana"/>
                <w:color w:val="000000"/>
                <w:sz w:val="15"/>
                <w:szCs w:val="15"/>
              </w:rPr>
            </w:pPr>
            <w:hyperlink r:id="rId34" w:history="1">
              <w:r w:rsidR="00A53056" w:rsidRPr="00E826F0">
                <w:rPr>
                  <w:rFonts w:ascii="Verdana" w:eastAsia="Times New Roman" w:hAnsi="Verdana"/>
                  <w:color w:val="333366"/>
                  <w:sz w:val="15"/>
                  <w:u w:val="single"/>
                </w:rPr>
                <w:t>HUM 2211 - Studies in Humanities: The Ancient World Through the Medieval Period-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1"/>
              </w:numPr>
              <w:spacing w:before="100" w:beforeAutospacing="1" w:after="100" w:afterAutospacing="1" w:line="240" w:lineRule="auto"/>
              <w:rPr>
                <w:rFonts w:ascii="Verdana" w:eastAsia="Times New Roman" w:hAnsi="Verdana"/>
                <w:color w:val="000000"/>
                <w:sz w:val="15"/>
                <w:szCs w:val="15"/>
              </w:rPr>
            </w:pPr>
            <w:hyperlink r:id="rId35" w:history="1">
              <w:r w:rsidR="00A53056" w:rsidRPr="00E826F0">
                <w:rPr>
                  <w:rFonts w:ascii="Verdana" w:eastAsia="Times New Roman" w:hAnsi="Verdana"/>
                  <w:color w:val="333366"/>
                  <w:sz w:val="15"/>
                  <w:u w:val="single"/>
                </w:rPr>
                <w:t>HUM 2235 - Studies in Humanities: The Renaissance Through the Age of Reason-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1"/>
              </w:numPr>
              <w:spacing w:before="100" w:beforeAutospacing="1" w:after="100" w:afterAutospacing="1" w:line="240" w:lineRule="auto"/>
              <w:rPr>
                <w:rFonts w:ascii="Verdana" w:eastAsia="Times New Roman" w:hAnsi="Verdana"/>
                <w:color w:val="000000"/>
                <w:sz w:val="15"/>
                <w:szCs w:val="15"/>
              </w:rPr>
            </w:pPr>
            <w:hyperlink r:id="rId36" w:history="1">
              <w:r w:rsidR="00A53056" w:rsidRPr="00E826F0">
                <w:rPr>
                  <w:rFonts w:ascii="Verdana" w:eastAsia="Times New Roman" w:hAnsi="Verdana"/>
                  <w:color w:val="333366"/>
                  <w:sz w:val="15"/>
                  <w:u w:val="single"/>
                </w:rPr>
                <w:t>HUM 2250 - Studies in Humanities: The Romantic Era to the Present-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1"/>
              </w:numPr>
              <w:spacing w:before="100" w:beforeAutospacing="1" w:after="100" w:afterAutospacing="1" w:line="240" w:lineRule="auto"/>
              <w:rPr>
                <w:rFonts w:ascii="Verdana" w:eastAsia="Times New Roman" w:hAnsi="Verdana"/>
                <w:color w:val="000000"/>
                <w:sz w:val="15"/>
                <w:szCs w:val="15"/>
              </w:rPr>
            </w:pPr>
            <w:hyperlink r:id="rId37" w:history="1">
              <w:r w:rsidR="00A53056" w:rsidRPr="00E826F0">
                <w:rPr>
                  <w:rFonts w:ascii="Verdana" w:eastAsia="Times New Roman" w:hAnsi="Verdana"/>
                  <w:color w:val="333366"/>
                  <w:sz w:val="15"/>
                  <w:u w:val="single"/>
                </w:rPr>
                <w:t>HUM 2510 - Studies in Humanities: Humanities Through the Arts-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AA10E9" w:rsidRDefault="002A47AF" w:rsidP="00A53056">
            <w:pPr>
              <w:numPr>
                <w:ilvl w:val="0"/>
                <w:numId w:val="11"/>
              </w:numPr>
              <w:spacing w:before="100" w:beforeAutospacing="1" w:after="100" w:afterAutospacing="1" w:line="240" w:lineRule="auto"/>
              <w:rPr>
                <w:rFonts w:ascii="Verdana" w:eastAsia="Times New Roman" w:hAnsi="Verdana"/>
                <w:color w:val="000000"/>
                <w:sz w:val="15"/>
                <w:szCs w:val="15"/>
              </w:rPr>
            </w:pPr>
            <w:hyperlink r:id="rId38" w:history="1">
              <w:r w:rsidR="00A53056" w:rsidRPr="00E826F0">
                <w:rPr>
                  <w:rFonts w:ascii="Verdana" w:eastAsia="Times New Roman" w:hAnsi="Verdana"/>
                  <w:color w:val="333366"/>
                  <w:sz w:val="15"/>
                  <w:u w:val="single"/>
                </w:rPr>
                <w:t>HUM 2930 - Studies in Humanities: Great Human Questions-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A10E9" w:rsidRPr="00E826F0" w:rsidRDefault="000E7AB9" w:rsidP="00A53056">
            <w:pPr>
              <w:numPr>
                <w:ilvl w:val="0"/>
                <w:numId w:val="11"/>
              </w:numPr>
              <w:spacing w:before="100" w:beforeAutospacing="1" w:after="100" w:afterAutospacing="1" w:line="240" w:lineRule="auto"/>
              <w:rPr>
                <w:rFonts w:ascii="Verdana" w:eastAsia="Times New Roman" w:hAnsi="Verdana"/>
                <w:color w:val="000000"/>
                <w:sz w:val="15"/>
                <w:szCs w:val="15"/>
              </w:rPr>
            </w:pPr>
            <w:r>
              <w:rPr>
                <w:rFonts w:ascii="Verdana" w:eastAsia="Times New Roman" w:hAnsi="Verdana"/>
                <w:color w:val="000000"/>
                <w:sz w:val="15"/>
                <w:szCs w:val="15"/>
                <w:u w:val="single"/>
              </w:rPr>
              <w:t>IDS 2930 – Special Topics in Arts and Sciences-</w:t>
            </w:r>
            <w:r>
              <w:rPr>
                <w:rFonts w:ascii="Verdana" w:eastAsia="Times New Roman" w:hAnsi="Verdana"/>
                <w:color w:val="000000"/>
                <w:sz w:val="15"/>
                <w:szCs w:val="15"/>
              </w:rPr>
              <w:t xml:space="preserve"> </w:t>
            </w:r>
            <w:r w:rsidR="002A47AF">
              <w:rPr>
                <w:rFonts w:ascii="Verdana" w:eastAsia="Times New Roman" w:hAnsi="Verdana"/>
                <w:color w:val="000000"/>
                <w:sz w:val="15"/>
                <w:szCs w:val="15"/>
              </w:rPr>
              <w:t xml:space="preserve">(I) </w:t>
            </w:r>
            <w:r>
              <w:rPr>
                <w:rFonts w:ascii="Verdana" w:eastAsia="Times New Roman" w:hAnsi="Verdana"/>
                <w:b/>
                <w:color w:val="000000"/>
                <w:sz w:val="15"/>
                <w:szCs w:val="15"/>
              </w:rPr>
              <w:t>3 credits(s)</w:t>
            </w:r>
          </w:p>
          <w:p w:rsidR="00A53056" w:rsidRPr="00E826F0" w:rsidRDefault="00A53056" w:rsidP="00990F23">
            <w:pPr>
              <w:spacing w:before="100" w:beforeAutospacing="1"/>
              <w:outlineLvl w:val="3"/>
              <w:rPr>
                <w:rFonts w:ascii="Verdana" w:eastAsia="Times New Roman" w:hAnsi="Verdana"/>
                <w:b/>
                <w:bCs/>
                <w:color w:val="333366"/>
                <w:sz w:val="15"/>
                <w:szCs w:val="15"/>
              </w:rPr>
            </w:pPr>
            <w:bookmarkStart w:id="5" w:name="Note:"/>
            <w:r w:rsidRPr="00E826F0">
              <w:rPr>
                <w:rFonts w:ascii="Verdana" w:eastAsia="Times New Roman" w:hAnsi="Verdana"/>
                <w:b/>
                <w:bCs/>
                <w:color w:val="333366"/>
                <w:sz w:val="15"/>
                <w:szCs w:val="15"/>
              </w:rPr>
              <w:t>Note:</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49"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*Students must demonstrate competence in written communication by passing any of these courses with a “C” or better.  Courses listed in Part A are designated writing intensive courses.</w: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6" w:name="Part_B"/>
            <w:bookmarkEnd w:id="6"/>
            <w:r w:rsidRPr="00E826F0">
              <w:rPr>
                <w:rFonts w:ascii="Verdana" w:eastAsia="Times New Roman" w:hAnsi="Verdana"/>
                <w:b/>
                <w:bCs/>
                <w:color w:val="333366"/>
                <w:sz w:val="15"/>
                <w:szCs w:val="15"/>
              </w:rPr>
              <w:t>Part B</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0" style="width:0;height:.65pt" o:hralign="center" o:hrstd="t" o:hrnoshade="t" o:hr="t" fillcolor="#696969" stroked="f"/>
              </w:pic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39" w:history="1">
              <w:r w:rsidR="00A53056" w:rsidRPr="00E826F0">
                <w:rPr>
                  <w:rFonts w:ascii="Verdana" w:eastAsia="Times New Roman" w:hAnsi="Verdana"/>
                  <w:color w:val="333366"/>
                  <w:sz w:val="15"/>
                  <w:u w:val="single"/>
                </w:rPr>
                <w:t>AML 2010 - Literature of the United States I, to 1860</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0" w:history="1">
              <w:r w:rsidR="00A53056" w:rsidRPr="00E826F0">
                <w:rPr>
                  <w:rFonts w:ascii="Verdana" w:eastAsia="Times New Roman" w:hAnsi="Verdana"/>
                  <w:color w:val="333366"/>
                  <w:sz w:val="15"/>
                  <w:u w:val="single"/>
                </w:rPr>
                <w:t>AML 2020 - Literature of the United States II, 1860 to Present</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1" w:history="1">
              <w:r w:rsidR="00A53056" w:rsidRPr="00E826F0">
                <w:rPr>
                  <w:rFonts w:ascii="Verdana" w:eastAsia="Times New Roman" w:hAnsi="Verdana"/>
                  <w:color w:val="333366"/>
                  <w:sz w:val="15"/>
                  <w:u w:val="single"/>
                </w:rPr>
                <w:t>ARH 1000 - Art Appreciation</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2" w:history="1">
              <w:r w:rsidR="00A53056" w:rsidRPr="00E826F0">
                <w:rPr>
                  <w:rFonts w:ascii="Verdana" w:eastAsia="Times New Roman" w:hAnsi="Verdana"/>
                  <w:color w:val="333366"/>
                  <w:sz w:val="15"/>
                  <w:u w:val="single"/>
                </w:rPr>
                <w:t>ARH 1050 - History of Art I-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3" w:history="1">
              <w:r w:rsidR="00A53056" w:rsidRPr="00E826F0">
                <w:rPr>
                  <w:rFonts w:ascii="Verdana" w:eastAsia="Times New Roman" w:hAnsi="Verdana"/>
                  <w:color w:val="333366"/>
                  <w:sz w:val="15"/>
                  <w:u w:val="single"/>
                </w:rPr>
                <w:t>ARH 1051 - History of Art II-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4" w:history="1">
              <w:r w:rsidR="00A53056" w:rsidRPr="00E826F0">
                <w:rPr>
                  <w:rFonts w:ascii="Verdana" w:eastAsia="Times New Roman" w:hAnsi="Verdana"/>
                  <w:color w:val="333366"/>
                  <w:sz w:val="15"/>
                  <w:u w:val="single"/>
                </w:rPr>
                <w:t>ENG 2100 - American Cinema</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5" w:history="1">
              <w:r w:rsidR="00A53056" w:rsidRPr="00E826F0">
                <w:rPr>
                  <w:rFonts w:ascii="Verdana" w:eastAsia="Times New Roman" w:hAnsi="Verdana"/>
                  <w:color w:val="333366"/>
                  <w:sz w:val="15"/>
                  <w:u w:val="single"/>
                </w:rPr>
                <w:t>ENL 2012 - British Literature and Culture I, to 1780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6" w:history="1">
              <w:r w:rsidR="00A53056" w:rsidRPr="00E826F0">
                <w:rPr>
                  <w:rFonts w:ascii="Verdana" w:eastAsia="Times New Roman" w:hAnsi="Verdana"/>
                  <w:color w:val="333366"/>
                  <w:sz w:val="15"/>
                  <w:u w:val="single"/>
                </w:rPr>
                <w:t>ENL 2022 - British Literature and Culture II, 1780 to Present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7" w:history="1">
              <w:r w:rsidR="00A53056" w:rsidRPr="00E826F0">
                <w:rPr>
                  <w:rFonts w:ascii="Verdana" w:eastAsia="Times New Roman" w:hAnsi="Verdana"/>
                  <w:color w:val="333366"/>
                  <w:sz w:val="15"/>
                  <w:u w:val="single"/>
                </w:rPr>
                <w:t>LIT 2110 - World Literature I-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8" w:history="1">
              <w:r w:rsidR="00A53056" w:rsidRPr="00E826F0">
                <w:rPr>
                  <w:rFonts w:ascii="Verdana" w:eastAsia="Times New Roman" w:hAnsi="Verdana"/>
                  <w:color w:val="333366"/>
                  <w:sz w:val="15"/>
                  <w:u w:val="single"/>
                </w:rPr>
                <w:t>LIT 2120 - World Literature II-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49" w:history="1">
              <w:r w:rsidR="00A53056" w:rsidRPr="00E826F0">
                <w:rPr>
                  <w:rFonts w:ascii="Verdana" w:eastAsia="Times New Roman" w:hAnsi="Verdana"/>
                  <w:color w:val="333366"/>
                  <w:sz w:val="15"/>
                  <w:u w:val="single"/>
                </w:rPr>
                <w:t>MUL 1110 - Music History and Appreciation-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50" w:history="1">
              <w:r w:rsidR="00A53056" w:rsidRPr="00E826F0">
                <w:rPr>
                  <w:rFonts w:ascii="Verdana" w:eastAsia="Times New Roman" w:hAnsi="Verdana"/>
                  <w:color w:val="333366"/>
                  <w:sz w:val="15"/>
                  <w:u w:val="single"/>
                </w:rPr>
                <w:t>PHI 2010 - Introduction to Philosophy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51" w:history="1">
              <w:r w:rsidR="00A53056" w:rsidRPr="00E826F0">
                <w:rPr>
                  <w:rFonts w:ascii="Verdana" w:eastAsia="Times New Roman" w:hAnsi="Verdana"/>
                  <w:color w:val="333366"/>
                  <w:sz w:val="15"/>
                  <w:u w:val="single"/>
                </w:rPr>
                <w:t>PHI 2100 - Logic: Reasoning and Critical Thinking</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9745BA" w:rsidRDefault="00A53056" w:rsidP="00A53056">
            <w:pPr>
              <w:numPr>
                <w:ilvl w:val="0"/>
                <w:numId w:val="12"/>
              </w:numPr>
              <w:spacing w:before="100" w:beforeAutospacing="1" w:after="100" w:afterAutospacing="1" w:line="240" w:lineRule="auto"/>
              <w:rPr>
                <w:rFonts w:ascii="Verdana" w:eastAsia="Times New Roman" w:hAnsi="Verdana"/>
                <w:color w:val="000000"/>
                <w:sz w:val="15"/>
                <w:szCs w:val="15"/>
                <w:u w:val="single"/>
              </w:rPr>
            </w:pPr>
            <w:r w:rsidRPr="009745BA">
              <w:rPr>
                <w:rFonts w:ascii="Verdana" w:eastAsia="Times New Roman" w:hAnsi="Verdana"/>
                <w:color w:val="000000"/>
                <w:sz w:val="15"/>
                <w:szCs w:val="15"/>
                <w:u w:val="single"/>
              </w:rPr>
              <w:t xml:space="preserve">PHI 2103 – Critical </w:t>
            </w:r>
            <w:r>
              <w:rPr>
                <w:rFonts w:ascii="Verdana" w:eastAsia="Times New Roman" w:hAnsi="Verdana"/>
                <w:color w:val="000000"/>
                <w:sz w:val="15"/>
                <w:szCs w:val="15"/>
                <w:u w:val="single"/>
              </w:rPr>
              <w:t>Thinking</w:t>
            </w:r>
            <w:r>
              <w:rPr>
                <w:rFonts w:ascii="Verdana" w:eastAsia="Times New Roman" w:hAnsi="Verdana"/>
                <w:color w:val="000000"/>
                <w:sz w:val="15"/>
                <w:szCs w:val="15"/>
              </w:rPr>
              <w:t xml:space="preserve"> </w:t>
            </w:r>
            <w:r w:rsidRPr="009745BA">
              <w:rPr>
                <w:rFonts w:ascii="Verdana" w:eastAsia="Times New Roman" w:hAnsi="Verdana"/>
                <w:b/>
                <w:color w:val="000000"/>
                <w:sz w:val="15"/>
                <w:szCs w:val="15"/>
              </w:rPr>
              <w:t>3 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52" w:history="1">
              <w:r w:rsidR="00A53056" w:rsidRPr="00E826F0">
                <w:rPr>
                  <w:rFonts w:ascii="Verdana" w:eastAsia="Times New Roman" w:hAnsi="Verdana"/>
                  <w:color w:val="333366"/>
                  <w:sz w:val="15"/>
                  <w:u w:val="single"/>
                </w:rPr>
                <w:t>PHI 2600 - Ethics</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53" w:history="1">
              <w:r w:rsidR="00A53056" w:rsidRPr="00E826F0">
                <w:rPr>
                  <w:rFonts w:ascii="Verdana" w:eastAsia="Times New Roman" w:hAnsi="Verdana"/>
                  <w:color w:val="333366"/>
                  <w:sz w:val="15"/>
                  <w:u w:val="single"/>
                </w:rPr>
                <w:t>REL 2300 - World Religions-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2"/>
              </w:numPr>
              <w:spacing w:before="100" w:beforeAutospacing="1" w:after="100" w:afterAutospacing="1" w:line="240" w:lineRule="auto"/>
              <w:rPr>
                <w:rFonts w:ascii="Verdana" w:eastAsia="Times New Roman" w:hAnsi="Verdana"/>
                <w:color w:val="000000"/>
                <w:sz w:val="15"/>
                <w:szCs w:val="15"/>
              </w:rPr>
            </w:pPr>
            <w:hyperlink r:id="rId54" w:history="1">
              <w:r w:rsidR="00A53056" w:rsidRPr="00E826F0">
                <w:rPr>
                  <w:rFonts w:ascii="Verdana" w:eastAsia="Times New Roman" w:hAnsi="Verdana"/>
                  <w:color w:val="333366"/>
                  <w:sz w:val="15"/>
                  <w:u w:val="single"/>
                </w:rPr>
                <w:t>THE 2100 - Theatre History and Literature</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4183A">
            <w:pPr>
              <w:spacing w:before="100" w:beforeAutospacing="1" w:after="100" w:afterAutospacing="1" w:line="240" w:lineRule="auto"/>
              <w:ind w:left="720"/>
              <w:rPr>
                <w:rFonts w:ascii="Verdana" w:eastAsia="Times New Roman" w:hAnsi="Verdana"/>
                <w:color w:val="000000"/>
                <w:sz w:val="15"/>
                <w:szCs w:val="15"/>
              </w:rPr>
            </w:pP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7" w:name="III._SOCIAL_SCIENCES:_9_Credit_Hours"/>
            <w:bookmarkEnd w:id="7"/>
            <w:r w:rsidRPr="00E826F0">
              <w:rPr>
                <w:rFonts w:ascii="Verdana" w:eastAsia="Times New Roman" w:hAnsi="Verdana"/>
                <w:b/>
                <w:bCs/>
                <w:color w:val="333366"/>
                <w:sz w:val="15"/>
                <w:szCs w:val="15"/>
              </w:rPr>
              <w:t>III. SOCIAL SCIENCES: 9 Credit Hours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1"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(Select three courses.  Students must complete a minimum of</w:t>
            </w:r>
            <w:r w:rsidRPr="00E826F0">
              <w:rPr>
                <w:rFonts w:ascii="Verdana" w:eastAsia="Times New Roman" w:hAnsi="Verdana"/>
                <w:color w:val="000000"/>
                <w:sz w:val="15"/>
              </w:rPr>
              <w:t> </w:t>
            </w:r>
            <w:r w:rsidRPr="00E826F0">
              <w:rPr>
                <w:rFonts w:ascii="Verdana" w:eastAsia="Times New Roman" w:hAnsi="Verdana"/>
                <w:color w:val="000000"/>
                <w:sz w:val="15"/>
                <w:szCs w:val="15"/>
                <w:u w:val="single"/>
              </w:rPr>
              <w:t>one</w:t>
            </w:r>
            <w:r w:rsidRPr="00E826F0">
              <w:rPr>
                <w:rFonts w:ascii="Verdana" w:eastAsia="Times New Roman" w:hAnsi="Verdana"/>
                <w:color w:val="000000"/>
                <w:sz w:val="15"/>
              </w:rPr>
              <w:t> </w:t>
            </w:r>
            <w:r w:rsidRPr="00E826F0">
              <w:rPr>
                <w:rFonts w:ascii="Verdana" w:eastAsia="Times New Roman" w:hAnsi="Verdana"/>
                <w:color w:val="000000"/>
                <w:sz w:val="15"/>
                <w:szCs w:val="15"/>
              </w:rPr>
              <w:t>course from Part A.)</w:t>
            </w:r>
          </w:p>
          <w:p w:rsidR="00A53056" w:rsidRPr="00E826F0" w:rsidRDefault="00A53056" w:rsidP="00990F23">
            <w:pPr>
              <w:spacing w:before="100" w:beforeAutospacing="1"/>
              <w:outlineLvl w:val="2"/>
              <w:rPr>
                <w:rFonts w:ascii="Verdana" w:eastAsia="Times New Roman" w:hAnsi="Verdana"/>
                <w:b/>
                <w:bCs/>
                <w:color w:val="333366"/>
                <w:sz w:val="15"/>
                <w:szCs w:val="15"/>
              </w:rPr>
            </w:pPr>
            <w:r w:rsidRPr="00E826F0">
              <w:rPr>
                <w:rFonts w:ascii="Verdana" w:eastAsia="Times New Roman" w:hAnsi="Verdana"/>
                <w:b/>
                <w:bCs/>
                <w:color w:val="333366"/>
                <w:sz w:val="15"/>
                <w:szCs w:val="15"/>
              </w:rPr>
              <w:t>Part A*</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2" style="width:0;height:.65pt" o:hralign="center" o:hrstd="t" o:hrnoshade="t" o:hr="t" fillcolor="#696969" stroked="f"/>
              </w:pict>
            </w:r>
          </w:p>
          <w:p w:rsidR="00A53056" w:rsidRPr="00E826F0" w:rsidRDefault="002A47AF" w:rsidP="00A53056">
            <w:pPr>
              <w:numPr>
                <w:ilvl w:val="0"/>
                <w:numId w:val="13"/>
              </w:numPr>
              <w:spacing w:before="100" w:beforeAutospacing="1" w:after="100" w:afterAutospacing="1" w:line="240" w:lineRule="auto"/>
              <w:rPr>
                <w:rFonts w:ascii="Verdana" w:eastAsia="Times New Roman" w:hAnsi="Verdana"/>
                <w:color w:val="000000"/>
                <w:sz w:val="15"/>
                <w:szCs w:val="15"/>
              </w:rPr>
            </w:pPr>
            <w:hyperlink r:id="rId55" w:history="1">
              <w:r w:rsidR="00A53056" w:rsidRPr="00E826F0">
                <w:rPr>
                  <w:rFonts w:ascii="Verdana" w:eastAsia="Times New Roman" w:hAnsi="Verdana"/>
                  <w:color w:val="333366"/>
                  <w:sz w:val="15"/>
                  <w:u w:val="single"/>
                </w:rPr>
                <w:t>WOH 1012 - History of World Civilization to 1500-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3"/>
              </w:numPr>
              <w:spacing w:before="100" w:beforeAutospacing="1" w:after="100" w:afterAutospacing="1" w:line="240" w:lineRule="auto"/>
              <w:rPr>
                <w:rFonts w:ascii="Verdana" w:eastAsia="Times New Roman" w:hAnsi="Verdana"/>
                <w:color w:val="000000"/>
                <w:sz w:val="15"/>
                <w:szCs w:val="15"/>
              </w:rPr>
            </w:pPr>
            <w:hyperlink r:id="rId56" w:history="1">
              <w:r w:rsidR="00A53056" w:rsidRPr="00E826F0">
                <w:rPr>
                  <w:rFonts w:ascii="Verdana" w:eastAsia="Times New Roman" w:hAnsi="Verdana"/>
                  <w:color w:val="333366"/>
                  <w:sz w:val="15"/>
                  <w:u w:val="single"/>
                </w:rPr>
                <w:t>WOH 1023 - History of World Civilization 1500 to 1815-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3"/>
              </w:numPr>
              <w:spacing w:before="100" w:beforeAutospacing="1" w:after="100" w:afterAutospacing="1" w:line="240" w:lineRule="auto"/>
              <w:rPr>
                <w:rFonts w:ascii="Verdana" w:eastAsia="Times New Roman" w:hAnsi="Verdana"/>
                <w:color w:val="000000"/>
                <w:sz w:val="15"/>
                <w:szCs w:val="15"/>
              </w:rPr>
            </w:pPr>
            <w:hyperlink r:id="rId57" w:history="1">
              <w:r w:rsidR="00A53056" w:rsidRPr="00E826F0">
                <w:rPr>
                  <w:rFonts w:ascii="Verdana" w:eastAsia="Times New Roman" w:hAnsi="Verdana"/>
                  <w:color w:val="333366"/>
                  <w:sz w:val="15"/>
                  <w:u w:val="single"/>
                </w:rPr>
                <w:t>WOH 1030 - History of World Civilization 1815 to Present-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1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990F23">
            <w:pPr>
              <w:spacing w:before="100" w:beforeAutospacing="1"/>
              <w:outlineLvl w:val="3"/>
              <w:rPr>
                <w:rFonts w:ascii="Verdana" w:eastAsia="Times New Roman" w:hAnsi="Verdana"/>
                <w:b/>
                <w:bCs/>
                <w:color w:val="333366"/>
                <w:sz w:val="15"/>
                <w:szCs w:val="15"/>
              </w:rPr>
            </w:pPr>
            <w:r w:rsidRPr="00E826F0">
              <w:rPr>
                <w:rFonts w:ascii="Verdana" w:eastAsia="Times New Roman" w:hAnsi="Verdana"/>
                <w:b/>
                <w:bCs/>
                <w:color w:val="333366"/>
                <w:sz w:val="15"/>
                <w:szCs w:val="15"/>
              </w:rPr>
              <w:t>Note:</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3"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*Students must demonstrate competence in written communication by passing any of these courses with a “C” or better.  Courses listed in Part A are designated writing intensive courses.</w:t>
            </w:r>
          </w:p>
          <w:p w:rsidR="00A53056" w:rsidRPr="00E826F0" w:rsidRDefault="00A53056" w:rsidP="00990F23">
            <w:pPr>
              <w:spacing w:before="100" w:beforeAutospacing="1"/>
              <w:outlineLvl w:val="2"/>
              <w:rPr>
                <w:rFonts w:ascii="Verdana" w:eastAsia="Times New Roman" w:hAnsi="Verdana"/>
                <w:b/>
                <w:bCs/>
                <w:color w:val="333366"/>
                <w:sz w:val="15"/>
                <w:szCs w:val="15"/>
              </w:rPr>
            </w:pPr>
            <w:r w:rsidRPr="00E826F0">
              <w:rPr>
                <w:rFonts w:ascii="Verdana" w:eastAsia="Times New Roman" w:hAnsi="Verdana"/>
                <w:b/>
                <w:bCs/>
                <w:color w:val="333366"/>
                <w:sz w:val="15"/>
                <w:szCs w:val="15"/>
              </w:rPr>
              <w:t>Part B</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4" style="width:0;height:.65pt" o:hralign="center" o:hrstd="t" o:hrnoshade="t" o:hr="t" fillcolor="#696969" stroked="f"/>
              </w:pic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8" w:name="Anthropology"/>
            <w:bookmarkEnd w:id="8"/>
            <w:r w:rsidRPr="00E826F0">
              <w:rPr>
                <w:rFonts w:ascii="Verdana" w:eastAsia="Times New Roman" w:hAnsi="Verdana"/>
                <w:b/>
                <w:bCs/>
                <w:color w:val="333366"/>
                <w:sz w:val="15"/>
                <w:szCs w:val="15"/>
              </w:rPr>
              <w:t>Anthropology</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5" style="width:0;height:.65pt" o:hralign="center" o:hrstd="t" o:hrnoshade="t" o:hr="t" fillcolor="#696969" stroked="f"/>
              </w:pict>
            </w:r>
          </w:p>
          <w:p w:rsidR="00A53056" w:rsidRPr="00E826F0" w:rsidRDefault="002A47AF" w:rsidP="00A53056">
            <w:pPr>
              <w:numPr>
                <w:ilvl w:val="0"/>
                <w:numId w:val="14"/>
              </w:numPr>
              <w:spacing w:before="100" w:beforeAutospacing="1" w:after="100" w:afterAutospacing="1" w:line="240" w:lineRule="auto"/>
              <w:rPr>
                <w:rFonts w:ascii="Verdana" w:eastAsia="Times New Roman" w:hAnsi="Verdana"/>
                <w:color w:val="000000"/>
                <w:sz w:val="15"/>
                <w:szCs w:val="15"/>
              </w:rPr>
            </w:pPr>
            <w:hyperlink r:id="rId58" w:history="1">
              <w:r w:rsidR="00A53056" w:rsidRPr="00E826F0">
                <w:rPr>
                  <w:rFonts w:ascii="Verdana" w:eastAsia="Times New Roman" w:hAnsi="Verdana"/>
                  <w:color w:val="333366"/>
                  <w:sz w:val="15"/>
                  <w:u w:val="single"/>
                </w:rPr>
                <w:t>ANT 1410 - Introduction to Cultural Anthropology-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4"/>
              </w:numPr>
              <w:spacing w:before="100" w:beforeAutospacing="1" w:after="100" w:afterAutospacing="1" w:line="240" w:lineRule="auto"/>
              <w:rPr>
                <w:rFonts w:ascii="Verdana" w:eastAsia="Times New Roman" w:hAnsi="Verdana"/>
                <w:color w:val="000000"/>
                <w:sz w:val="15"/>
                <w:szCs w:val="15"/>
              </w:rPr>
            </w:pPr>
            <w:hyperlink r:id="rId59" w:history="1">
              <w:r w:rsidR="00A53056" w:rsidRPr="00E826F0">
                <w:rPr>
                  <w:rFonts w:ascii="Verdana" w:eastAsia="Times New Roman" w:hAnsi="Verdana"/>
                  <w:color w:val="333366"/>
                  <w:sz w:val="15"/>
                  <w:u w:val="single"/>
                </w:rPr>
                <w:t>ANT 1511 - Introduction to Physical Anthropology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9" w:name="Economics"/>
            <w:bookmarkEnd w:id="9"/>
            <w:r w:rsidRPr="00E826F0">
              <w:rPr>
                <w:rFonts w:ascii="Verdana" w:eastAsia="Times New Roman" w:hAnsi="Verdana"/>
                <w:b/>
                <w:bCs/>
                <w:color w:val="333366"/>
                <w:sz w:val="15"/>
                <w:szCs w:val="15"/>
              </w:rPr>
              <w:t>Economics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6" style="width:0;height:.65pt" o:hralign="center" o:hrstd="t" o:hrnoshade="t" o:hr="t" fillcolor="#696969" stroked="f"/>
              </w:pict>
            </w:r>
          </w:p>
          <w:p w:rsidR="00A53056" w:rsidRPr="00E826F0" w:rsidRDefault="002A47AF" w:rsidP="00A53056">
            <w:pPr>
              <w:numPr>
                <w:ilvl w:val="0"/>
                <w:numId w:val="15"/>
              </w:numPr>
              <w:spacing w:before="100" w:beforeAutospacing="1" w:after="100" w:afterAutospacing="1" w:line="240" w:lineRule="auto"/>
              <w:rPr>
                <w:rFonts w:ascii="Verdana" w:eastAsia="Times New Roman" w:hAnsi="Verdana"/>
                <w:color w:val="000000"/>
                <w:sz w:val="15"/>
                <w:szCs w:val="15"/>
              </w:rPr>
            </w:pPr>
            <w:hyperlink r:id="rId60" w:history="1">
              <w:r w:rsidR="00A53056" w:rsidRPr="00E826F0">
                <w:rPr>
                  <w:rFonts w:ascii="Verdana" w:eastAsia="Times New Roman" w:hAnsi="Verdana"/>
                  <w:color w:val="333366"/>
                  <w:sz w:val="15"/>
                  <w:u w:val="single"/>
                </w:rPr>
                <w:t>ECO 2013 - Economics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5"/>
              </w:numPr>
              <w:spacing w:before="100" w:beforeAutospacing="1" w:after="100" w:afterAutospacing="1" w:line="240" w:lineRule="auto"/>
              <w:rPr>
                <w:rFonts w:ascii="Verdana" w:eastAsia="Times New Roman" w:hAnsi="Verdana"/>
                <w:color w:val="000000"/>
                <w:sz w:val="15"/>
                <w:szCs w:val="15"/>
              </w:rPr>
            </w:pPr>
            <w:hyperlink r:id="rId61" w:history="1">
              <w:r w:rsidR="00A53056" w:rsidRPr="00E826F0">
                <w:rPr>
                  <w:rFonts w:ascii="Verdana" w:eastAsia="Times New Roman" w:hAnsi="Verdana"/>
                  <w:color w:val="333366"/>
                  <w:sz w:val="15"/>
                  <w:u w:val="single"/>
                </w:rPr>
                <w:t>ECO 2023 - Economics II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10" w:name="Geography"/>
            <w:bookmarkEnd w:id="10"/>
            <w:r w:rsidRPr="00E826F0">
              <w:rPr>
                <w:rFonts w:ascii="Verdana" w:eastAsia="Times New Roman" w:hAnsi="Verdana"/>
                <w:b/>
                <w:bCs/>
                <w:color w:val="333366"/>
                <w:sz w:val="15"/>
                <w:szCs w:val="15"/>
              </w:rPr>
              <w:t>Geography</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lastRenderedPageBreak/>
              <w:pict>
                <v:rect id="_x0000_i1057" style="width:0;height:.65pt" o:hralign="center" o:hrstd="t" o:hrnoshade="t" o:hr="t" fillcolor="#696969" stroked="f"/>
              </w:pict>
            </w:r>
          </w:p>
          <w:p w:rsidR="00A53056" w:rsidRPr="00E826F0" w:rsidRDefault="002A47AF" w:rsidP="00A53056">
            <w:pPr>
              <w:numPr>
                <w:ilvl w:val="0"/>
                <w:numId w:val="16"/>
              </w:numPr>
              <w:spacing w:before="100" w:beforeAutospacing="1" w:after="100" w:afterAutospacing="1" w:line="240" w:lineRule="auto"/>
              <w:rPr>
                <w:rFonts w:ascii="Verdana" w:eastAsia="Times New Roman" w:hAnsi="Verdana"/>
                <w:color w:val="000000"/>
                <w:sz w:val="15"/>
                <w:szCs w:val="15"/>
              </w:rPr>
            </w:pPr>
            <w:hyperlink r:id="rId62" w:history="1">
              <w:r w:rsidR="00A53056" w:rsidRPr="00E826F0">
                <w:rPr>
                  <w:rFonts w:ascii="Verdana" w:eastAsia="Times New Roman" w:hAnsi="Verdana"/>
                  <w:color w:val="333366"/>
                  <w:sz w:val="15"/>
                  <w:u w:val="single"/>
                </w:rPr>
                <w:t>GEA 2010 - Geography of the Eastern Hemisphere-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6"/>
              </w:numPr>
              <w:spacing w:before="100" w:beforeAutospacing="1" w:after="100" w:afterAutospacing="1" w:line="240" w:lineRule="auto"/>
              <w:rPr>
                <w:rFonts w:ascii="Verdana" w:eastAsia="Times New Roman" w:hAnsi="Verdana"/>
                <w:color w:val="000000"/>
                <w:sz w:val="15"/>
                <w:szCs w:val="15"/>
              </w:rPr>
            </w:pPr>
            <w:hyperlink r:id="rId63" w:history="1">
              <w:r w:rsidR="00A53056" w:rsidRPr="00E826F0">
                <w:rPr>
                  <w:rFonts w:ascii="Verdana" w:eastAsia="Times New Roman" w:hAnsi="Verdana"/>
                  <w:color w:val="333366"/>
                  <w:sz w:val="15"/>
                  <w:u w:val="single"/>
                </w:rPr>
                <w:t xml:space="preserve">GEA 2040 - Geography of the Western Hemisphere- </w:t>
              </w:r>
            </w:hyperlink>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11" w:name="History"/>
            <w:bookmarkEnd w:id="11"/>
            <w:r w:rsidRPr="00E826F0">
              <w:rPr>
                <w:rFonts w:ascii="Verdana" w:eastAsia="Times New Roman" w:hAnsi="Verdana"/>
                <w:b/>
                <w:bCs/>
                <w:color w:val="333366"/>
                <w:sz w:val="15"/>
                <w:szCs w:val="15"/>
              </w:rPr>
              <w:t>History</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58" style="width:0;height:.65pt" o:hralign="center" o:hrstd="t" o:hrnoshade="t" o:hr="t" fillcolor="#696969" stroked="f"/>
              </w:pict>
            </w:r>
          </w:p>
          <w:p w:rsidR="00A53056" w:rsidRPr="00E826F0" w:rsidRDefault="002A47AF" w:rsidP="00A53056">
            <w:pPr>
              <w:numPr>
                <w:ilvl w:val="0"/>
                <w:numId w:val="17"/>
              </w:numPr>
              <w:spacing w:before="100" w:beforeAutospacing="1" w:after="100" w:afterAutospacing="1" w:line="240" w:lineRule="auto"/>
              <w:rPr>
                <w:rFonts w:ascii="Verdana" w:eastAsia="Times New Roman" w:hAnsi="Verdana"/>
                <w:color w:val="000000"/>
                <w:sz w:val="15"/>
                <w:szCs w:val="15"/>
              </w:rPr>
            </w:pPr>
            <w:hyperlink r:id="rId64" w:history="1">
              <w:r w:rsidR="00A53056" w:rsidRPr="00E826F0">
                <w:rPr>
                  <w:rFonts w:ascii="Verdana" w:eastAsia="Times New Roman" w:hAnsi="Verdana"/>
                  <w:color w:val="333366"/>
                  <w:sz w:val="15"/>
                  <w:u w:val="single"/>
                </w:rPr>
                <w:t>AMH 2010 - History of the United States to 1865</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7"/>
              </w:numPr>
              <w:spacing w:before="100" w:beforeAutospacing="1" w:after="100" w:afterAutospacing="1" w:line="240" w:lineRule="auto"/>
              <w:rPr>
                <w:rFonts w:ascii="Verdana" w:eastAsia="Times New Roman" w:hAnsi="Verdana"/>
                <w:color w:val="000000"/>
                <w:sz w:val="15"/>
                <w:szCs w:val="15"/>
              </w:rPr>
            </w:pPr>
            <w:hyperlink r:id="rId65" w:history="1">
              <w:r w:rsidR="00A53056" w:rsidRPr="00E826F0">
                <w:rPr>
                  <w:rFonts w:ascii="Verdana" w:eastAsia="Times New Roman" w:hAnsi="Verdana"/>
                  <w:color w:val="333366"/>
                  <w:sz w:val="15"/>
                  <w:u w:val="single"/>
                </w:rPr>
                <w:t>AMH 2020 - History of the United States 1865 to Present</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7"/>
              </w:numPr>
              <w:spacing w:before="100" w:beforeAutospacing="1" w:after="100" w:afterAutospacing="1" w:line="240" w:lineRule="auto"/>
              <w:rPr>
                <w:rFonts w:ascii="Verdana" w:eastAsia="Times New Roman" w:hAnsi="Verdana"/>
                <w:color w:val="000000"/>
                <w:sz w:val="15"/>
                <w:szCs w:val="15"/>
              </w:rPr>
            </w:pPr>
            <w:hyperlink r:id="rId66" w:history="1">
              <w:r w:rsidR="00A53056" w:rsidRPr="00E826F0">
                <w:rPr>
                  <w:rFonts w:ascii="Verdana" w:eastAsia="Times New Roman" w:hAnsi="Verdana"/>
                  <w:color w:val="333366"/>
                  <w:sz w:val="15"/>
                  <w:u w:val="single"/>
                </w:rPr>
                <w:t xml:space="preserve">AMH 2070 - Florida History </w:t>
              </w:r>
            </w:hyperlink>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7"/>
              </w:numPr>
              <w:spacing w:before="100" w:beforeAutospacing="1" w:after="100" w:afterAutospacing="1" w:line="240" w:lineRule="auto"/>
              <w:rPr>
                <w:rFonts w:ascii="Verdana" w:eastAsia="Times New Roman" w:hAnsi="Verdana"/>
                <w:color w:val="000000"/>
                <w:sz w:val="15"/>
                <w:szCs w:val="15"/>
              </w:rPr>
            </w:pPr>
            <w:hyperlink r:id="rId67" w:history="1">
              <w:r w:rsidR="00A53056" w:rsidRPr="00E826F0">
                <w:rPr>
                  <w:rFonts w:ascii="Verdana" w:eastAsia="Times New Roman" w:hAnsi="Verdana"/>
                  <w:color w:val="333366"/>
                  <w:sz w:val="15"/>
                  <w:u w:val="single"/>
                </w:rPr>
                <w:t>WOH 1012 - History of World Civilization to 1500-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7"/>
              </w:numPr>
              <w:spacing w:before="100" w:beforeAutospacing="1" w:after="100" w:afterAutospacing="1" w:line="240" w:lineRule="auto"/>
              <w:rPr>
                <w:rFonts w:ascii="Verdana" w:eastAsia="Times New Roman" w:hAnsi="Verdana"/>
                <w:color w:val="000000"/>
                <w:sz w:val="15"/>
                <w:szCs w:val="15"/>
              </w:rPr>
            </w:pPr>
            <w:hyperlink r:id="rId68" w:history="1">
              <w:r w:rsidR="00A53056" w:rsidRPr="00E826F0">
                <w:rPr>
                  <w:rFonts w:ascii="Verdana" w:eastAsia="Times New Roman" w:hAnsi="Verdana"/>
                  <w:color w:val="333366"/>
                  <w:sz w:val="15"/>
                  <w:u w:val="single"/>
                </w:rPr>
                <w:t>WOH 1023 - History of World Civilization 1500 to 1815-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7"/>
              </w:numPr>
              <w:spacing w:before="100" w:beforeAutospacing="1" w:after="100" w:afterAutospacing="1" w:line="240" w:lineRule="auto"/>
              <w:rPr>
                <w:rFonts w:ascii="Verdana" w:eastAsia="Times New Roman" w:hAnsi="Verdana"/>
                <w:color w:val="000000"/>
                <w:sz w:val="15"/>
                <w:szCs w:val="15"/>
              </w:rPr>
            </w:pPr>
            <w:hyperlink r:id="rId69" w:history="1">
              <w:r w:rsidR="00A53056" w:rsidRPr="00E826F0">
                <w:rPr>
                  <w:rFonts w:ascii="Verdana" w:eastAsia="Times New Roman" w:hAnsi="Verdana"/>
                  <w:color w:val="333366"/>
                  <w:sz w:val="15"/>
                  <w:u w:val="single"/>
                </w:rPr>
                <w:t>WOH 1030 - History of World Civilization 1815 to Present-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4183A">
            <w:pPr>
              <w:spacing w:before="100" w:beforeAutospacing="1"/>
              <w:outlineLvl w:val="2"/>
              <w:rPr>
                <w:rFonts w:ascii="Verdana" w:eastAsia="Times New Roman" w:hAnsi="Verdana"/>
                <w:color w:val="000000"/>
                <w:sz w:val="15"/>
                <w:szCs w:val="15"/>
              </w:rPr>
            </w:pPr>
            <w:bookmarkStart w:id="12" w:name="Political_Science"/>
            <w:bookmarkEnd w:id="12"/>
            <w:r w:rsidRPr="00E826F0">
              <w:rPr>
                <w:rFonts w:ascii="Verdana" w:eastAsia="Times New Roman" w:hAnsi="Verdana"/>
                <w:b/>
                <w:bCs/>
                <w:color w:val="333366"/>
                <w:sz w:val="15"/>
                <w:szCs w:val="15"/>
              </w:rPr>
              <w:t>Political Science</w:t>
            </w:r>
            <w:r w:rsidR="002A47AF">
              <w:rPr>
                <w:rFonts w:ascii="Verdana" w:eastAsia="Times New Roman" w:hAnsi="Verdana"/>
                <w:color w:val="000000"/>
                <w:sz w:val="15"/>
                <w:szCs w:val="15"/>
              </w:rPr>
              <w:pict>
                <v:rect id="_x0000_i1059" style="width:0;height:.65pt" o:hralign="center" o:hrstd="t" o:hrnoshade="t" o:hr="t" fillcolor="#696969" stroked="f"/>
              </w:pict>
            </w:r>
          </w:p>
          <w:p w:rsidR="00A53056" w:rsidRPr="00E826F0" w:rsidRDefault="002A47AF" w:rsidP="00A53056">
            <w:pPr>
              <w:numPr>
                <w:ilvl w:val="0"/>
                <w:numId w:val="18"/>
              </w:numPr>
              <w:spacing w:before="100" w:beforeAutospacing="1" w:after="100" w:afterAutospacing="1" w:line="240" w:lineRule="auto"/>
              <w:rPr>
                <w:rFonts w:ascii="Verdana" w:eastAsia="Times New Roman" w:hAnsi="Verdana"/>
                <w:color w:val="000000"/>
                <w:sz w:val="15"/>
                <w:szCs w:val="15"/>
              </w:rPr>
            </w:pPr>
            <w:hyperlink r:id="rId70" w:history="1">
              <w:r w:rsidR="00A53056" w:rsidRPr="00E826F0">
                <w:rPr>
                  <w:rFonts w:ascii="Verdana" w:eastAsia="Times New Roman" w:hAnsi="Verdana"/>
                  <w:color w:val="333366"/>
                  <w:sz w:val="15"/>
                  <w:u w:val="single"/>
                </w:rPr>
                <w:t>INR 2002 - International Relations-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8"/>
              </w:numPr>
              <w:spacing w:before="100" w:beforeAutospacing="1" w:after="100" w:afterAutospacing="1" w:line="240" w:lineRule="auto"/>
              <w:rPr>
                <w:rFonts w:ascii="Verdana" w:eastAsia="Times New Roman" w:hAnsi="Verdana"/>
                <w:color w:val="000000"/>
                <w:sz w:val="15"/>
                <w:szCs w:val="15"/>
              </w:rPr>
            </w:pPr>
            <w:hyperlink r:id="rId71" w:history="1">
              <w:r w:rsidR="00A53056" w:rsidRPr="00E826F0">
                <w:rPr>
                  <w:rFonts w:ascii="Verdana" w:eastAsia="Times New Roman" w:hAnsi="Verdana"/>
                  <w:color w:val="333366"/>
                  <w:sz w:val="15"/>
                  <w:u w:val="single"/>
                </w:rPr>
                <w:t>POS 2041 - American National Government</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8"/>
              </w:numPr>
              <w:spacing w:before="100" w:beforeAutospacing="1" w:after="100" w:afterAutospacing="1" w:line="240" w:lineRule="auto"/>
              <w:rPr>
                <w:rFonts w:ascii="Verdana" w:eastAsia="Times New Roman" w:hAnsi="Verdana"/>
                <w:color w:val="000000"/>
                <w:sz w:val="15"/>
                <w:szCs w:val="15"/>
              </w:rPr>
            </w:pPr>
            <w:hyperlink r:id="rId72" w:history="1">
              <w:r w:rsidR="00A53056" w:rsidRPr="00E826F0">
                <w:rPr>
                  <w:rFonts w:ascii="Verdana" w:eastAsia="Times New Roman" w:hAnsi="Verdana"/>
                  <w:color w:val="333366"/>
                  <w:sz w:val="15"/>
                  <w:u w:val="single"/>
                </w:rPr>
                <w:t>POS 2112 - American State and Local Politics</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13" w:name="Psychology"/>
            <w:bookmarkEnd w:id="13"/>
            <w:r w:rsidRPr="00E826F0">
              <w:rPr>
                <w:rFonts w:ascii="Verdana" w:eastAsia="Times New Roman" w:hAnsi="Verdana"/>
                <w:b/>
                <w:bCs/>
                <w:color w:val="333366"/>
                <w:sz w:val="15"/>
                <w:szCs w:val="15"/>
              </w:rPr>
              <w:t>Psychology</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0" style="width:0;height:.65pt" o:hralign="center" o:hrstd="t" o:hrnoshade="t" o:hr="t" fillcolor="#696969" stroked="f"/>
              </w:pict>
            </w:r>
          </w:p>
          <w:p w:rsidR="00A53056" w:rsidRPr="00E826F0" w:rsidRDefault="002A47AF" w:rsidP="00A53056">
            <w:pPr>
              <w:numPr>
                <w:ilvl w:val="0"/>
                <w:numId w:val="19"/>
              </w:numPr>
              <w:spacing w:before="100" w:beforeAutospacing="1" w:after="100" w:afterAutospacing="1" w:line="240" w:lineRule="auto"/>
              <w:rPr>
                <w:rFonts w:ascii="Verdana" w:eastAsia="Times New Roman" w:hAnsi="Verdana"/>
                <w:color w:val="000000"/>
                <w:sz w:val="15"/>
                <w:szCs w:val="15"/>
              </w:rPr>
            </w:pPr>
            <w:hyperlink r:id="rId73" w:history="1">
              <w:r w:rsidR="00A53056" w:rsidRPr="00E826F0">
                <w:rPr>
                  <w:rFonts w:ascii="Verdana" w:eastAsia="Times New Roman" w:hAnsi="Verdana"/>
                  <w:color w:val="333366"/>
                  <w:sz w:val="15"/>
                  <w:u w:val="single"/>
                </w:rPr>
                <w:t>CLP 1001 - Personal and Social Adjustment</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9"/>
              </w:numPr>
              <w:spacing w:before="100" w:beforeAutospacing="1" w:after="100" w:afterAutospacing="1" w:line="240" w:lineRule="auto"/>
              <w:rPr>
                <w:rFonts w:ascii="Verdana" w:eastAsia="Times New Roman" w:hAnsi="Verdana"/>
                <w:color w:val="000000"/>
                <w:sz w:val="15"/>
                <w:szCs w:val="15"/>
              </w:rPr>
            </w:pPr>
            <w:hyperlink r:id="rId74" w:history="1">
              <w:r w:rsidR="00A53056" w:rsidRPr="00E826F0">
                <w:rPr>
                  <w:rFonts w:ascii="Verdana" w:eastAsia="Times New Roman" w:hAnsi="Verdana"/>
                  <w:color w:val="333366"/>
                  <w:sz w:val="15"/>
                  <w:u w:val="single"/>
                </w:rPr>
                <w:t>DEP 2004 - Human Growth and Development</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19"/>
              </w:numPr>
              <w:spacing w:before="100" w:beforeAutospacing="1" w:after="100" w:afterAutospacing="1" w:line="240" w:lineRule="auto"/>
              <w:rPr>
                <w:rFonts w:ascii="Verdana" w:eastAsia="Times New Roman" w:hAnsi="Verdana"/>
                <w:color w:val="000000"/>
                <w:sz w:val="15"/>
                <w:szCs w:val="15"/>
              </w:rPr>
            </w:pPr>
            <w:hyperlink r:id="rId75" w:history="1">
              <w:r w:rsidR="00A53056" w:rsidRPr="00E826F0">
                <w:rPr>
                  <w:rFonts w:ascii="Verdana" w:eastAsia="Times New Roman" w:hAnsi="Verdana"/>
                  <w:color w:val="333366"/>
                  <w:sz w:val="15"/>
                  <w:u w:val="single"/>
                </w:rPr>
                <w:t>PSY 2012 - General Psychology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14" w:name="Sociology"/>
            <w:bookmarkEnd w:id="14"/>
            <w:r w:rsidRPr="00E826F0">
              <w:rPr>
                <w:rFonts w:ascii="Verdana" w:eastAsia="Times New Roman" w:hAnsi="Verdana"/>
                <w:b/>
                <w:bCs/>
                <w:color w:val="333366"/>
                <w:sz w:val="15"/>
                <w:szCs w:val="15"/>
              </w:rPr>
              <w:t>Sociology</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1" style="width:0;height:.65pt" o:hralign="center" o:hrstd="t" o:hrnoshade="t" o:hr="t" fillcolor="#696969" stroked="f"/>
              </w:pict>
            </w:r>
          </w:p>
          <w:p w:rsidR="00A53056" w:rsidRPr="00E826F0" w:rsidRDefault="002A47AF" w:rsidP="00A53056">
            <w:pPr>
              <w:numPr>
                <w:ilvl w:val="0"/>
                <w:numId w:val="20"/>
              </w:numPr>
              <w:spacing w:before="100" w:beforeAutospacing="1" w:after="100" w:afterAutospacing="1" w:line="240" w:lineRule="auto"/>
              <w:rPr>
                <w:rFonts w:ascii="Verdana" w:eastAsia="Times New Roman" w:hAnsi="Verdana"/>
                <w:color w:val="000000"/>
                <w:sz w:val="15"/>
                <w:szCs w:val="15"/>
              </w:rPr>
            </w:pPr>
            <w:hyperlink r:id="rId76" w:history="1">
              <w:r w:rsidR="00A53056" w:rsidRPr="00E826F0">
                <w:rPr>
                  <w:rFonts w:ascii="Verdana" w:eastAsia="Times New Roman" w:hAnsi="Verdana"/>
                  <w:color w:val="333366"/>
                  <w:sz w:val="15"/>
                  <w:u w:val="single"/>
                </w:rPr>
                <w:t>SYG 1000 - Introduction to Sociology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0"/>
              </w:numPr>
              <w:spacing w:before="100" w:beforeAutospacing="1" w:after="100" w:afterAutospacing="1" w:line="240" w:lineRule="auto"/>
              <w:rPr>
                <w:rFonts w:ascii="Verdana" w:eastAsia="Times New Roman" w:hAnsi="Verdana"/>
                <w:color w:val="000000"/>
                <w:sz w:val="15"/>
                <w:szCs w:val="15"/>
              </w:rPr>
            </w:pPr>
            <w:hyperlink r:id="rId77" w:history="1">
              <w:r w:rsidR="00A53056" w:rsidRPr="00E826F0">
                <w:rPr>
                  <w:rFonts w:ascii="Verdana" w:eastAsia="Times New Roman" w:hAnsi="Verdana"/>
                  <w:color w:val="333366"/>
                  <w:sz w:val="15"/>
                  <w:u w:val="single"/>
                </w:rPr>
                <w:t>SYG 1010 - Contemporary Social Problems</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0"/>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15" w:name="IV._MATHEMATICS:_6_Credit_Hours"/>
            <w:bookmarkEnd w:id="15"/>
            <w:r w:rsidRPr="00E826F0">
              <w:rPr>
                <w:rFonts w:ascii="Verdana" w:eastAsia="Times New Roman" w:hAnsi="Verdana"/>
                <w:b/>
                <w:bCs/>
                <w:color w:val="333366"/>
                <w:sz w:val="15"/>
                <w:szCs w:val="15"/>
              </w:rPr>
              <w:t>IV. MATHEMATICS: 6 Credit Hours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2"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Mathematics courses used to satisfy the General Education mathematics requirement must be passed with a grade of “C” or higher. Pursuant to Rule 6A-10.030 (Gordon Rule), the student must successfully complete six (6) semester hours of mathematics coursework.</w:t>
            </w:r>
          </w:p>
          <w:p w:rsidR="00A53056" w:rsidRPr="00E826F0" w:rsidRDefault="00A4183A" w:rsidP="00990F23">
            <w:pPr>
              <w:spacing w:before="100" w:beforeAutospacing="1"/>
              <w:outlineLvl w:val="2"/>
              <w:rPr>
                <w:rFonts w:ascii="Verdana" w:eastAsia="Times New Roman" w:hAnsi="Verdana"/>
                <w:b/>
                <w:bCs/>
                <w:color w:val="333366"/>
                <w:sz w:val="15"/>
                <w:szCs w:val="15"/>
              </w:rPr>
            </w:pPr>
            <w:bookmarkStart w:id="16" w:name="General_Education_Math_Requirements:"/>
            <w:bookmarkEnd w:id="16"/>
            <w:r>
              <w:rPr>
                <w:rFonts w:ascii="Verdana" w:eastAsia="Times New Roman" w:hAnsi="Verdana"/>
                <w:b/>
                <w:bCs/>
                <w:color w:val="333366"/>
                <w:sz w:val="15"/>
                <w:szCs w:val="15"/>
              </w:rPr>
              <w:t>General Education Math</w:t>
            </w:r>
            <w:r w:rsidR="00A53056" w:rsidRPr="00E826F0">
              <w:rPr>
                <w:rFonts w:ascii="Verdana" w:eastAsia="Times New Roman" w:hAnsi="Verdana"/>
                <w:b/>
                <w:bCs/>
                <w:color w:val="333366"/>
                <w:sz w:val="15"/>
                <w:szCs w:val="15"/>
              </w:rPr>
              <w:t>:</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3" style="width:0;height:.65pt" o:hralign="center" o:hrstd="t" o:hrnoshade="t" o:hr="t" fillcolor="#696969" stroked="f"/>
              </w:pict>
            </w:r>
          </w:p>
          <w:p w:rsidR="00A53056" w:rsidRPr="00E826F0" w:rsidRDefault="002A47AF" w:rsidP="00A53056">
            <w:pPr>
              <w:numPr>
                <w:ilvl w:val="0"/>
                <w:numId w:val="21"/>
              </w:numPr>
              <w:spacing w:before="100" w:beforeAutospacing="1" w:after="100" w:afterAutospacing="1" w:line="240" w:lineRule="auto"/>
              <w:rPr>
                <w:rFonts w:ascii="Verdana" w:eastAsia="Times New Roman" w:hAnsi="Verdana"/>
                <w:color w:val="000000"/>
                <w:sz w:val="15"/>
                <w:szCs w:val="15"/>
              </w:rPr>
            </w:pPr>
            <w:hyperlink r:id="rId78" w:history="1">
              <w:r w:rsidR="00A53056" w:rsidRPr="00E826F0">
                <w:rPr>
                  <w:rFonts w:ascii="Verdana" w:eastAsia="Times New Roman" w:hAnsi="Verdana"/>
                  <w:color w:val="333366"/>
                  <w:sz w:val="15"/>
                  <w:u w:val="single"/>
                </w:rPr>
                <w:t>MAC 1105 - College Algebra</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1"/>
              </w:numPr>
              <w:spacing w:before="100" w:beforeAutospacing="1" w:after="100" w:afterAutospacing="1" w:line="240" w:lineRule="auto"/>
              <w:rPr>
                <w:rFonts w:ascii="Verdana" w:eastAsia="Times New Roman" w:hAnsi="Verdana"/>
                <w:color w:val="000000"/>
                <w:sz w:val="15"/>
                <w:szCs w:val="15"/>
              </w:rPr>
            </w:pPr>
            <w:hyperlink r:id="rId79" w:history="1">
              <w:r w:rsidR="00A53056" w:rsidRPr="00E826F0">
                <w:rPr>
                  <w:rFonts w:ascii="Verdana" w:eastAsia="Times New Roman" w:hAnsi="Verdana"/>
                  <w:color w:val="333366"/>
                  <w:sz w:val="15"/>
                  <w:u w:val="single"/>
                </w:rPr>
                <w:t>MGF 1106 - Mathematics for Liberal Arts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1"/>
              </w:numPr>
              <w:spacing w:before="100" w:beforeAutospacing="1" w:after="100" w:afterAutospacing="1" w:line="240" w:lineRule="auto"/>
              <w:rPr>
                <w:rFonts w:ascii="Verdana" w:eastAsia="Times New Roman" w:hAnsi="Verdana"/>
                <w:color w:val="000000"/>
                <w:sz w:val="15"/>
                <w:szCs w:val="15"/>
              </w:rPr>
            </w:pPr>
            <w:hyperlink r:id="rId80" w:history="1">
              <w:r w:rsidR="00A53056" w:rsidRPr="00E826F0">
                <w:rPr>
                  <w:rFonts w:ascii="Verdana" w:eastAsia="Times New Roman" w:hAnsi="Verdana"/>
                  <w:color w:val="333366"/>
                  <w:sz w:val="15"/>
                  <w:u w:val="single"/>
                </w:rPr>
                <w:t>MGF 1107 - Mathematics for Liberal Arts II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1"/>
              </w:numPr>
              <w:spacing w:before="100" w:beforeAutospacing="1" w:after="100" w:afterAutospacing="1" w:line="240" w:lineRule="auto"/>
              <w:rPr>
                <w:rFonts w:ascii="Verdana" w:eastAsia="Times New Roman" w:hAnsi="Verdana"/>
                <w:color w:val="000000"/>
                <w:sz w:val="15"/>
                <w:szCs w:val="15"/>
              </w:rPr>
            </w:pPr>
            <w:hyperlink r:id="rId81" w:history="1">
              <w:r w:rsidR="00A53056" w:rsidRPr="00E826F0">
                <w:rPr>
                  <w:rFonts w:ascii="Verdana" w:eastAsia="Times New Roman" w:hAnsi="Verdana"/>
                  <w:color w:val="333366"/>
                  <w:sz w:val="15"/>
                  <w:u w:val="single"/>
                </w:rPr>
                <w:t>STA 2023 - Statistical Methods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990F23">
            <w:pPr>
              <w:spacing w:before="100" w:beforeAutospacing="1"/>
              <w:outlineLvl w:val="3"/>
              <w:rPr>
                <w:rFonts w:ascii="Verdana" w:eastAsia="Times New Roman" w:hAnsi="Verdana"/>
                <w:b/>
                <w:bCs/>
                <w:color w:val="333366"/>
                <w:sz w:val="15"/>
                <w:szCs w:val="15"/>
              </w:rPr>
            </w:pPr>
            <w:bookmarkStart w:id="17" w:name="These_Advanced_Mathematics_Courses_May_A"/>
            <w:bookmarkEnd w:id="17"/>
            <w:r w:rsidRPr="00E826F0">
              <w:rPr>
                <w:rFonts w:ascii="Verdana" w:eastAsia="Times New Roman" w:hAnsi="Verdana"/>
                <w:b/>
                <w:bCs/>
                <w:color w:val="333366"/>
                <w:sz w:val="15"/>
                <w:szCs w:val="15"/>
              </w:rPr>
              <w:t>These advanced mathematics courses may also be used to meet the AA mathematics requirements: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4" style="width:0;height:.65pt" o:hralign="center" o:hrstd="t" o:hrnoshade="t" o:hr="t" fillcolor="#696969" stroked="f"/>
              </w:pic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2" w:history="1">
              <w:r w:rsidR="00A53056" w:rsidRPr="00E826F0">
                <w:rPr>
                  <w:rFonts w:ascii="Verdana" w:eastAsia="Times New Roman" w:hAnsi="Verdana"/>
                  <w:color w:val="333366"/>
                  <w:sz w:val="15"/>
                  <w:u w:val="single"/>
                </w:rPr>
                <w:t>MAC 1106 - Combined College Algebra/Pre-Calculus</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5</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3" w:history="1">
              <w:r w:rsidR="00A53056" w:rsidRPr="00E826F0">
                <w:rPr>
                  <w:rFonts w:ascii="Verdana" w:eastAsia="Times New Roman" w:hAnsi="Verdana"/>
                  <w:color w:val="333366"/>
                  <w:sz w:val="15"/>
                  <w:u w:val="single"/>
                </w:rPr>
                <w:t>MAC 1114 - Trigonometry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4" w:history="1">
              <w:r w:rsidR="00A53056" w:rsidRPr="00E826F0">
                <w:rPr>
                  <w:rFonts w:ascii="Verdana" w:eastAsia="Times New Roman" w:hAnsi="Verdana"/>
                  <w:color w:val="333366"/>
                  <w:sz w:val="15"/>
                  <w:u w:val="single"/>
                </w:rPr>
                <w:t>MAC 1140 - Pre-Calculus Algebra</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5" w:history="1">
              <w:r w:rsidR="00A53056" w:rsidRPr="00E826F0">
                <w:rPr>
                  <w:rFonts w:ascii="Verdana" w:eastAsia="Times New Roman" w:hAnsi="Verdana"/>
                  <w:color w:val="333366"/>
                  <w:sz w:val="15"/>
                  <w:u w:val="single"/>
                </w:rPr>
                <w:t>MAC 1147 - Pre-Calculus Algebra/Trigonometry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5</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6" w:history="1">
              <w:r w:rsidR="00A53056" w:rsidRPr="00E826F0">
                <w:rPr>
                  <w:rFonts w:ascii="Verdana" w:eastAsia="Times New Roman" w:hAnsi="Verdana"/>
                  <w:color w:val="333366"/>
                  <w:sz w:val="15"/>
                  <w:u w:val="single"/>
                </w:rPr>
                <w:t>MAC 2233 - Calculus for Business and Social Sciences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7" w:history="1">
              <w:r w:rsidR="00A53056" w:rsidRPr="00E826F0">
                <w:rPr>
                  <w:rFonts w:ascii="Verdana" w:eastAsia="Times New Roman" w:hAnsi="Verdana"/>
                  <w:color w:val="333366"/>
                  <w:sz w:val="15"/>
                  <w:u w:val="single"/>
                </w:rPr>
                <w:t>MAC 2311 - Calculus with Analytic Geometry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8" w:history="1">
              <w:r w:rsidR="00A53056" w:rsidRPr="00E826F0">
                <w:rPr>
                  <w:rFonts w:ascii="Verdana" w:eastAsia="Times New Roman" w:hAnsi="Verdana"/>
                  <w:color w:val="333366"/>
                  <w:sz w:val="15"/>
                  <w:u w:val="single"/>
                </w:rPr>
                <w:t>MAC 2312 - Calculus with Analytic Geometry II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89" w:history="1">
              <w:r w:rsidR="00A53056" w:rsidRPr="00E826F0">
                <w:rPr>
                  <w:rFonts w:ascii="Verdana" w:eastAsia="Times New Roman" w:hAnsi="Verdana"/>
                  <w:color w:val="333366"/>
                  <w:sz w:val="15"/>
                  <w:u w:val="single"/>
                </w:rPr>
                <w:t>MAC 2313 - Calculus with Analytic Geometry III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2"/>
              </w:numPr>
              <w:spacing w:before="100" w:beforeAutospacing="1" w:after="100" w:afterAutospacing="1" w:line="240" w:lineRule="auto"/>
              <w:rPr>
                <w:rFonts w:ascii="Verdana" w:eastAsia="Times New Roman" w:hAnsi="Verdana"/>
                <w:color w:val="000000"/>
                <w:sz w:val="15"/>
                <w:szCs w:val="15"/>
              </w:rPr>
            </w:pPr>
            <w:hyperlink r:id="rId90" w:history="1">
              <w:r w:rsidR="00A53056" w:rsidRPr="00E826F0">
                <w:rPr>
                  <w:rFonts w:ascii="Verdana" w:eastAsia="Times New Roman" w:hAnsi="Verdana"/>
                  <w:color w:val="333366"/>
                  <w:sz w:val="15"/>
                  <w:u w:val="single"/>
                </w:rPr>
                <w:t>MAP 2302 - Differential Equations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2"/>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18" w:name="V._NATURAL_SCIENCES:_6_Credit_Hours"/>
            <w:bookmarkEnd w:id="18"/>
            <w:r w:rsidRPr="00E826F0">
              <w:rPr>
                <w:rFonts w:ascii="Verdana" w:eastAsia="Times New Roman" w:hAnsi="Verdana"/>
                <w:b/>
                <w:bCs/>
                <w:color w:val="333366"/>
                <w:sz w:val="15"/>
                <w:szCs w:val="15"/>
              </w:rPr>
              <w:t>V. NATURAL SCIENCES: 6 Credit Hours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5"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A student must complete six (6) hours of science in order to fulfill the Natural Science requirement, with each science course having a corresponding lab component.  A “C” designation after the course number indicates that the lab is “combined” with the class.</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Note: A better foundation in science </w:t>
            </w:r>
            <w:proofErr w:type="gramStart"/>
            <w:r w:rsidRPr="00E826F0">
              <w:rPr>
                <w:rFonts w:ascii="Verdana" w:eastAsia="Times New Roman" w:hAnsi="Verdana"/>
                <w:color w:val="000000"/>
                <w:sz w:val="15"/>
                <w:szCs w:val="15"/>
              </w:rPr>
              <w:t>is provided</w:t>
            </w:r>
            <w:proofErr w:type="gramEnd"/>
            <w:r w:rsidRPr="00E826F0">
              <w:rPr>
                <w:rFonts w:ascii="Verdana" w:eastAsia="Times New Roman" w:hAnsi="Verdana"/>
                <w:color w:val="000000"/>
                <w:sz w:val="15"/>
                <w:szCs w:val="15"/>
              </w:rPr>
              <w:t xml:space="preserve"> by taking related science courses in sequential semesters.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91" w:history="1">
              <w:r w:rsidRPr="00E826F0">
                <w:rPr>
                  <w:rFonts w:ascii="Verdana" w:eastAsia="Times New Roman" w:hAnsi="Verdana"/>
                  <w:color w:val="333366"/>
                  <w:sz w:val="15"/>
                  <w:u w:val="single"/>
                </w:rPr>
                <w:t>AST 2003C - Astronomy: The Solar System</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92" w:history="1">
              <w:r w:rsidRPr="00E826F0">
                <w:rPr>
                  <w:rFonts w:ascii="Verdana" w:eastAsia="Times New Roman" w:hAnsi="Verdana"/>
                  <w:color w:val="333366"/>
                  <w:sz w:val="15"/>
                  <w:u w:val="single"/>
                </w:rPr>
                <w:t>AST 2004C - Astronomy: Stars, Galaxies, and Cosmology</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93" w:history="1">
              <w:r w:rsidR="00A53056" w:rsidRPr="00E826F0">
                <w:rPr>
                  <w:rFonts w:ascii="Verdana" w:eastAsia="Times New Roman" w:hAnsi="Verdana"/>
                  <w:color w:val="333366"/>
                  <w:sz w:val="15"/>
                  <w:u w:val="single"/>
                </w:rPr>
                <w:t>BSC 1010 - Biological Science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94" w:history="1">
              <w:r w:rsidR="00A53056" w:rsidRPr="00E826F0">
                <w:rPr>
                  <w:rFonts w:ascii="Verdana" w:eastAsia="Times New Roman" w:hAnsi="Verdana"/>
                  <w:color w:val="333366"/>
                  <w:sz w:val="15"/>
                  <w:u w:val="single"/>
                </w:rPr>
                <w:t>BSC 1010L - Biological Science 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95" w:history="1">
              <w:r w:rsidRPr="00E826F0">
                <w:rPr>
                  <w:rFonts w:ascii="Verdana" w:eastAsia="Times New Roman" w:hAnsi="Verdana"/>
                  <w:color w:val="333366"/>
                  <w:sz w:val="15"/>
                  <w:u w:val="single"/>
                </w:rPr>
                <w:t>BSC 1011 - Biological Science II</w:t>
              </w:r>
            </w:hyperlink>
            <w:r w:rsidRPr="00E826F0">
              <w:rPr>
                <w:rFonts w:ascii="Verdana" w:eastAsia="Times New Roman" w:hAnsi="Verdana"/>
                <w:color w:val="000000"/>
                <w:sz w:val="15"/>
              </w:rPr>
              <w:t> </w:t>
            </w:r>
            <w:r w:rsidRPr="00E826F0">
              <w:rPr>
                <w:rFonts w:ascii="Verdana" w:eastAsia="Times New Roman" w:hAnsi="Verdana"/>
                <w:b/>
                <w:bCs/>
                <w:color w:val="000000"/>
                <w:sz w:val="15"/>
              </w:rPr>
              <w:t>3</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96" w:history="1">
              <w:r w:rsidR="00A53056" w:rsidRPr="00E826F0">
                <w:rPr>
                  <w:rFonts w:ascii="Verdana" w:eastAsia="Times New Roman" w:hAnsi="Verdana"/>
                  <w:color w:val="333366"/>
                  <w:sz w:val="15"/>
                  <w:u w:val="single"/>
                </w:rPr>
                <w:t>BSC 1011L - Biological Science II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97" w:history="1">
              <w:r w:rsidR="00A53056" w:rsidRPr="00E826F0">
                <w:rPr>
                  <w:rFonts w:ascii="Verdana" w:eastAsia="Times New Roman" w:hAnsi="Verdana"/>
                  <w:color w:val="333366"/>
                  <w:sz w:val="15"/>
                  <w:u w:val="single"/>
                </w:rPr>
                <w:t>BSC 1050C - Environmental Biology: Our Global Environment</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98" w:history="1">
              <w:r w:rsidR="00A53056" w:rsidRPr="00E826F0">
                <w:rPr>
                  <w:rFonts w:ascii="Verdana" w:eastAsia="Times New Roman" w:hAnsi="Verdana"/>
                  <w:color w:val="333366"/>
                  <w:sz w:val="15"/>
                  <w:u w:val="single"/>
                </w:rPr>
                <w:t>BSC 1051C - Environmental Biology: Southwest Florida Ecosystems</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99" w:history="1">
              <w:r w:rsidR="00A53056" w:rsidRPr="00E826F0">
                <w:rPr>
                  <w:rFonts w:ascii="Verdana" w:eastAsia="Times New Roman" w:hAnsi="Verdana"/>
                  <w:color w:val="333366"/>
                  <w:sz w:val="15"/>
                  <w:u w:val="single"/>
                </w:rPr>
                <w:t>BSC 1084C - Anatomy and Physiology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00" w:history="1">
              <w:r w:rsidRPr="00E826F0">
                <w:rPr>
                  <w:rFonts w:ascii="Verdana" w:eastAsia="Times New Roman" w:hAnsi="Verdana"/>
                  <w:color w:val="333366"/>
                  <w:sz w:val="15"/>
                  <w:u w:val="single"/>
                </w:rPr>
                <w:t>BSC 1093C - Anatomy and Physiology I</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01" w:history="1">
              <w:r w:rsidRPr="00E826F0">
                <w:rPr>
                  <w:rFonts w:ascii="Verdana" w:eastAsia="Times New Roman" w:hAnsi="Verdana"/>
                  <w:color w:val="333366"/>
                  <w:sz w:val="15"/>
                  <w:u w:val="single"/>
                </w:rPr>
                <w:t>BSC 1094C - Anatomy and Physiology II</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bookmarkStart w:id="19" w:name="_GoBack"/>
            <w:bookmarkEnd w:id="19"/>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02" w:history="1">
              <w:r w:rsidR="00A53056" w:rsidRPr="00E826F0">
                <w:rPr>
                  <w:rFonts w:ascii="Verdana" w:eastAsia="Times New Roman" w:hAnsi="Verdana"/>
                  <w:color w:val="333366"/>
                  <w:sz w:val="15"/>
                  <w:u w:val="single"/>
                </w:rPr>
                <w:t>BSC 2008C - The Biology of Behavior</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03" w:history="1">
              <w:r w:rsidRPr="00E826F0">
                <w:rPr>
                  <w:rFonts w:ascii="Verdana" w:eastAsia="Times New Roman" w:hAnsi="Verdana"/>
                  <w:color w:val="333366"/>
                  <w:sz w:val="15"/>
                  <w:u w:val="single"/>
                </w:rPr>
                <w:t>CHM 2025 - Introduction to College Chemistry</w:t>
              </w:r>
            </w:hyperlink>
            <w:r w:rsidRPr="00E826F0">
              <w:rPr>
                <w:rFonts w:ascii="Verdana" w:eastAsia="Times New Roman" w:hAnsi="Verdana"/>
                <w:color w:val="000000"/>
                <w:sz w:val="15"/>
              </w:rPr>
              <w:t> </w:t>
            </w:r>
            <w:r w:rsidRPr="00E826F0">
              <w:rPr>
                <w:rFonts w:ascii="Verdana" w:eastAsia="Times New Roman" w:hAnsi="Verdana"/>
                <w:b/>
                <w:bCs/>
                <w:color w:val="000000"/>
                <w:sz w:val="15"/>
              </w:rPr>
              <w:t>3</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04" w:history="1">
              <w:r w:rsidR="00A53056" w:rsidRPr="00E826F0">
                <w:rPr>
                  <w:rFonts w:ascii="Verdana" w:eastAsia="Times New Roman" w:hAnsi="Verdana"/>
                  <w:color w:val="333366"/>
                  <w:sz w:val="15"/>
                  <w:u w:val="single"/>
                </w:rPr>
                <w:t>CHM 2025L - Introduction to College Chemistry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05" w:history="1">
              <w:r w:rsidRPr="00E826F0">
                <w:rPr>
                  <w:rFonts w:ascii="Verdana" w:eastAsia="Times New Roman" w:hAnsi="Verdana"/>
                  <w:color w:val="333366"/>
                  <w:sz w:val="15"/>
                  <w:u w:val="single"/>
                </w:rPr>
                <w:t>CHM 2032 - General Chemistry for the Health Sciences</w:t>
              </w:r>
            </w:hyperlink>
            <w:r w:rsidRPr="00E826F0">
              <w:rPr>
                <w:rFonts w:ascii="Verdana" w:eastAsia="Times New Roman" w:hAnsi="Verdana"/>
                <w:color w:val="000000"/>
                <w:sz w:val="15"/>
              </w:rPr>
              <w:t> </w:t>
            </w:r>
            <w:r w:rsidRPr="00E826F0">
              <w:rPr>
                <w:rFonts w:ascii="Verdana" w:eastAsia="Times New Roman" w:hAnsi="Verdana"/>
                <w:b/>
                <w:bCs/>
                <w:color w:val="000000"/>
                <w:sz w:val="15"/>
              </w:rPr>
              <w:t>3</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lastRenderedPageBreak/>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06" w:history="1">
              <w:r w:rsidR="00A53056" w:rsidRPr="00E826F0">
                <w:rPr>
                  <w:rFonts w:ascii="Verdana" w:eastAsia="Times New Roman" w:hAnsi="Verdana"/>
                  <w:color w:val="333366"/>
                  <w:sz w:val="15"/>
                  <w:u w:val="single"/>
                </w:rPr>
                <w:t>CHM 2032L - General Chemistry for the Health Sciences Lab</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07" w:history="1">
              <w:r w:rsidRPr="00E826F0">
                <w:rPr>
                  <w:rFonts w:ascii="Verdana" w:eastAsia="Times New Roman" w:hAnsi="Verdana"/>
                  <w:color w:val="333366"/>
                  <w:sz w:val="15"/>
                  <w:u w:val="single"/>
                </w:rPr>
                <w:t>CHM 2045 - General Chemistry I</w:t>
              </w:r>
            </w:hyperlink>
            <w:r w:rsidRPr="00E826F0">
              <w:rPr>
                <w:rFonts w:ascii="Verdana" w:eastAsia="Times New Roman" w:hAnsi="Verdana"/>
                <w:color w:val="000000"/>
                <w:sz w:val="15"/>
              </w:rPr>
              <w:t> </w:t>
            </w:r>
            <w:r w:rsidRPr="00E826F0">
              <w:rPr>
                <w:rFonts w:ascii="Verdana" w:eastAsia="Times New Roman" w:hAnsi="Verdana"/>
                <w:b/>
                <w:bCs/>
                <w:color w:val="000000"/>
                <w:sz w:val="15"/>
              </w:rPr>
              <w:t>3</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08" w:history="1">
              <w:r w:rsidR="00A53056" w:rsidRPr="00E826F0">
                <w:rPr>
                  <w:rFonts w:ascii="Verdana" w:eastAsia="Times New Roman" w:hAnsi="Verdana"/>
                  <w:color w:val="333366"/>
                  <w:sz w:val="15"/>
                  <w:u w:val="single"/>
                </w:rPr>
                <w:t>CHM 2045L - General Chemistry 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09" w:history="1">
              <w:r w:rsidRPr="00E826F0">
                <w:rPr>
                  <w:rFonts w:ascii="Verdana" w:eastAsia="Times New Roman" w:hAnsi="Verdana"/>
                  <w:color w:val="333366"/>
                  <w:sz w:val="15"/>
                  <w:u w:val="single"/>
                </w:rPr>
                <w:t>CHM 2046 - General Chemistry II</w:t>
              </w:r>
            </w:hyperlink>
            <w:r w:rsidRPr="00E826F0">
              <w:rPr>
                <w:rFonts w:ascii="Verdana" w:eastAsia="Times New Roman" w:hAnsi="Verdana"/>
                <w:color w:val="000000"/>
                <w:sz w:val="15"/>
              </w:rPr>
              <w:t> </w:t>
            </w:r>
            <w:r w:rsidRPr="00E826F0">
              <w:rPr>
                <w:rFonts w:ascii="Verdana" w:eastAsia="Times New Roman" w:hAnsi="Verdana"/>
                <w:b/>
                <w:bCs/>
                <w:color w:val="000000"/>
                <w:sz w:val="15"/>
              </w:rPr>
              <w:t>3</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0" w:history="1">
              <w:r w:rsidR="00A53056" w:rsidRPr="00E826F0">
                <w:rPr>
                  <w:rFonts w:ascii="Verdana" w:eastAsia="Times New Roman" w:hAnsi="Verdana"/>
                  <w:color w:val="333366"/>
                  <w:sz w:val="15"/>
                  <w:u w:val="single"/>
                </w:rPr>
                <w:t>CHM 2046L - General Chemistry II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1" w:history="1">
              <w:r w:rsidR="00A53056" w:rsidRPr="00E826F0">
                <w:rPr>
                  <w:rFonts w:ascii="Verdana" w:eastAsia="Times New Roman" w:hAnsi="Verdana"/>
                  <w:color w:val="333366"/>
                  <w:sz w:val="15"/>
                  <w:u w:val="single"/>
                </w:rPr>
                <w:t>GLY 1010C - Physical Geology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2" w:history="1">
              <w:r w:rsidR="00A53056" w:rsidRPr="00E826F0">
                <w:rPr>
                  <w:rFonts w:ascii="Verdana" w:eastAsia="Times New Roman" w:hAnsi="Verdana"/>
                  <w:color w:val="333366"/>
                  <w:sz w:val="15"/>
                  <w:u w:val="single"/>
                </w:rPr>
                <w:t>GLY 1100C - Historical Geology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4</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3" w:history="1">
              <w:r w:rsidR="00A53056" w:rsidRPr="00E826F0">
                <w:rPr>
                  <w:rFonts w:ascii="Verdana" w:eastAsia="Times New Roman" w:hAnsi="Verdana"/>
                  <w:color w:val="333366"/>
                  <w:sz w:val="15"/>
                  <w:u w:val="single"/>
                </w:rPr>
                <w:t>ISC 1001C - Foundations of Interdisciplinary Science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4" w:history="1">
              <w:r w:rsidR="00A53056" w:rsidRPr="00E826F0">
                <w:rPr>
                  <w:rFonts w:ascii="Verdana" w:eastAsia="Times New Roman" w:hAnsi="Verdana"/>
                  <w:color w:val="333366"/>
                  <w:sz w:val="15"/>
                  <w:u w:val="single"/>
                </w:rPr>
                <w:t>ISC 1002C - Foundations of Interdisciplinary Science II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5" w:history="1">
              <w:r w:rsidR="00A53056" w:rsidRPr="00E826F0">
                <w:rPr>
                  <w:rFonts w:ascii="Verdana" w:eastAsia="Times New Roman" w:hAnsi="Verdana"/>
                  <w:color w:val="333366"/>
                  <w:sz w:val="15"/>
                  <w:u w:val="single"/>
                </w:rPr>
                <w:t>OCB 1000C - The Living Ocean</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16" w:history="1">
              <w:r w:rsidRPr="00E826F0">
                <w:rPr>
                  <w:rFonts w:ascii="Verdana" w:eastAsia="Times New Roman" w:hAnsi="Verdana"/>
                  <w:color w:val="333366"/>
                  <w:sz w:val="15"/>
                  <w:u w:val="single"/>
                </w:rPr>
                <w:t>OCB 2010 - Marine Biology</w:t>
              </w:r>
            </w:hyperlink>
            <w:r w:rsidRPr="00E826F0">
              <w:rPr>
                <w:rFonts w:ascii="Verdana" w:eastAsia="Times New Roman" w:hAnsi="Verdana"/>
                <w:color w:val="000000"/>
                <w:sz w:val="15"/>
              </w:rPr>
              <w:t> </w:t>
            </w:r>
            <w:r w:rsidRPr="00E826F0">
              <w:rPr>
                <w:rFonts w:ascii="Verdana" w:eastAsia="Times New Roman" w:hAnsi="Verdana"/>
                <w:b/>
                <w:bCs/>
                <w:color w:val="000000"/>
                <w:sz w:val="15"/>
              </w:rPr>
              <w:t>3</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7" w:history="1">
              <w:r w:rsidR="00A53056" w:rsidRPr="00E826F0">
                <w:rPr>
                  <w:rFonts w:ascii="Verdana" w:eastAsia="Times New Roman" w:hAnsi="Verdana"/>
                  <w:color w:val="333366"/>
                  <w:sz w:val="15"/>
                  <w:u w:val="single"/>
                </w:rPr>
                <w:t>OCB 2010L - Marine Biology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18" w:history="1">
              <w:r w:rsidR="00A53056" w:rsidRPr="00E826F0">
                <w:rPr>
                  <w:rFonts w:ascii="Verdana" w:eastAsia="Times New Roman" w:hAnsi="Verdana"/>
                  <w:color w:val="333366"/>
                  <w:sz w:val="15"/>
                  <w:u w:val="single"/>
                </w:rPr>
                <w:t>OCE 1001C - Introduction to Oceanography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19" w:history="1">
              <w:r w:rsidRPr="00E826F0">
                <w:rPr>
                  <w:rFonts w:ascii="Verdana" w:eastAsia="Times New Roman" w:hAnsi="Verdana"/>
                  <w:color w:val="333366"/>
                  <w:sz w:val="15"/>
                  <w:u w:val="single"/>
                </w:rPr>
                <w:t>PHY 2048 - General Physics I</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20" w:history="1">
              <w:r w:rsidR="00A53056" w:rsidRPr="00E826F0">
                <w:rPr>
                  <w:rFonts w:ascii="Verdana" w:eastAsia="Times New Roman" w:hAnsi="Verdana"/>
                  <w:color w:val="333366"/>
                  <w:sz w:val="15"/>
                  <w:u w:val="single"/>
                </w:rPr>
                <w:t>PHY 2048L - General Physics 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21" w:history="1">
              <w:r w:rsidRPr="00E826F0">
                <w:rPr>
                  <w:rFonts w:ascii="Verdana" w:eastAsia="Times New Roman" w:hAnsi="Verdana"/>
                  <w:color w:val="333366"/>
                  <w:sz w:val="15"/>
                  <w:u w:val="single"/>
                </w:rPr>
                <w:t>PHY 2049 - General Physics II</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22" w:history="1">
              <w:r w:rsidR="00A53056" w:rsidRPr="00E826F0">
                <w:rPr>
                  <w:rFonts w:ascii="Verdana" w:eastAsia="Times New Roman" w:hAnsi="Verdana"/>
                  <w:color w:val="333366"/>
                  <w:sz w:val="15"/>
                  <w:u w:val="single"/>
                </w:rPr>
                <w:t>PHY 2049L - General Physics II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23" w:history="1">
              <w:r w:rsidRPr="00E826F0">
                <w:rPr>
                  <w:rFonts w:ascii="Verdana" w:eastAsia="Times New Roman" w:hAnsi="Verdana"/>
                  <w:color w:val="333366"/>
                  <w:sz w:val="15"/>
                  <w:u w:val="single"/>
                </w:rPr>
                <w:t>PHY 2053 - College Physics I</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24" w:history="1">
              <w:r w:rsidR="00A53056" w:rsidRPr="00E826F0">
                <w:rPr>
                  <w:rFonts w:ascii="Verdana" w:eastAsia="Times New Roman" w:hAnsi="Verdana"/>
                  <w:color w:val="333366"/>
                  <w:sz w:val="15"/>
                  <w:u w:val="single"/>
                </w:rPr>
                <w:t>PHY 2053L - College Physics 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w:t>
            </w:r>
            <w:r w:rsidRPr="00E826F0">
              <w:rPr>
                <w:rFonts w:ascii="Verdana" w:eastAsia="Times New Roman" w:hAnsi="Verdana"/>
                <w:color w:val="000000"/>
                <w:sz w:val="15"/>
              </w:rPr>
              <w:t> </w:t>
            </w:r>
            <w:r w:rsidRPr="00E826F0">
              <w:rPr>
                <w:rFonts w:ascii="Verdana" w:eastAsia="Times New Roman" w:hAnsi="Verdana"/>
                <w:color w:val="000000"/>
                <w:sz w:val="15"/>
                <w:szCs w:val="15"/>
              </w:rPr>
              <w:t> </w:t>
            </w:r>
            <w:hyperlink r:id="rId125" w:history="1">
              <w:r w:rsidRPr="00E826F0">
                <w:rPr>
                  <w:rFonts w:ascii="Verdana" w:eastAsia="Times New Roman" w:hAnsi="Verdana"/>
                  <w:color w:val="333366"/>
                  <w:sz w:val="15"/>
                  <w:u w:val="single"/>
                </w:rPr>
                <w:t>PHY 2054 - College Physics II</w:t>
              </w:r>
            </w:hyperlink>
            <w:r w:rsidRPr="00E826F0">
              <w:rPr>
                <w:rFonts w:ascii="Verdana" w:eastAsia="Times New Roman" w:hAnsi="Verdana"/>
                <w:color w:val="000000"/>
                <w:sz w:val="15"/>
              </w:rPr>
              <w:t> </w:t>
            </w:r>
            <w:r w:rsidRPr="00E826F0">
              <w:rPr>
                <w:rFonts w:ascii="Verdana" w:eastAsia="Times New Roman" w:hAnsi="Verdana"/>
                <w:b/>
                <w:bCs/>
                <w:color w:val="000000"/>
                <w:sz w:val="15"/>
              </w:rPr>
              <w:t>4</w:t>
            </w:r>
            <w:r w:rsidRPr="00E826F0">
              <w:rPr>
                <w:rFonts w:ascii="Verdana" w:eastAsia="Times New Roman" w:hAnsi="Verdana"/>
                <w:color w:val="000000"/>
                <w:sz w:val="15"/>
              </w:rPr>
              <w:t> </w:t>
            </w:r>
            <w:r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and</w:t>
            </w:r>
          </w:p>
          <w:p w:rsidR="00A53056" w:rsidRPr="00E826F0" w:rsidRDefault="002A47AF" w:rsidP="00A53056">
            <w:pPr>
              <w:numPr>
                <w:ilvl w:val="0"/>
                <w:numId w:val="23"/>
              </w:numPr>
              <w:spacing w:before="100" w:beforeAutospacing="1" w:after="100" w:afterAutospacing="1" w:line="240" w:lineRule="auto"/>
              <w:rPr>
                <w:rFonts w:ascii="Verdana" w:eastAsia="Times New Roman" w:hAnsi="Verdana"/>
                <w:color w:val="000000"/>
                <w:sz w:val="15"/>
                <w:szCs w:val="15"/>
              </w:rPr>
            </w:pPr>
            <w:hyperlink r:id="rId126" w:history="1">
              <w:r w:rsidR="00A53056" w:rsidRPr="00E826F0">
                <w:rPr>
                  <w:rFonts w:ascii="Verdana" w:eastAsia="Times New Roman" w:hAnsi="Verdana"/>
                  <w:color w:val="333366"/>
                  <w:sz w:val="15"/>
                  <w:u w:val="single"/>
                </w:rPr>
                <w:t>PHY 2054L - College Physics II Laboratory</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1</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A53056" w:rsidP="00A53056">
            <w:pPr>
              <w:numPr>
                <w:ilvl w:val="0"/>
                <w:numId w:val="23"/>
              </w:numPr>
              <w:spacing w:before="100" w:beforeAutospacing="1" w:after="100" w:afterAutospacing="1" w:line="240" w:lineRule="auto"/>
              <w:rPr>
                <w:rFonts w:ascii="Verdana" w:eastAsia="Times New Roman" w:hAnsi="Verdana"/>
                <w:color w:val="000000"/>
                <w:sz w:val="15"/>
                <w:szCs w:val="15"/>
              </w:rPr>
            </w:pPr>
            <w:r w:rsidRPr="00E826F0">
              <w:rPr>
                <w:rFonts w:ascii="Verdana" w:eastAsia="Times New Roman" w:hAnsi="Verdana"/>
                <w:color w:val="000000"/>
                <w:sz w:val="15"/>
                <w:szCs w:val="15"/>
              </w:rPr>
              <w:t> </w:t>
            </w:r>
          </w:p>
          <w:p w:rsidR="00A53056" w:rsidRPr="00E826F0" w:rsidRDefault="00A53056" w:rsidP="00990F23">
            <w:pPr>
              <w:spacing w:before="100" w:beforeAutospacing="1"/>
              <w:outlineLvl w:val="1"/>
              <w:rPr>
                <w:rFonts w:ascii="Verdana" w:eastAsia="Times New Roman" w:hAnsi="Verdana"/>
                <w:b/>
                <w:bCs/>
                <w:color w:val="333366"/>
                <w:sz w:val="15"/>
                <w:szCs w:val="15"/>
              </w:rPr>
            </w:pPr>
            <w:r w:rsidRPr="00E826F0">
              <w:rPr>
                <w:rFonts w:ascii="Verdana" w:eastAsia="Times New Roman" w:hAnsi="Verdana"/>
                <w:b/>
                <w:bCs/>
                <w:color w:val="333366"/>
                <w:sz w:val="15"/>
                <w:szCs w:val="15"/>
              </w:rPr>
              <w:t>Note:</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6"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*These courses are sequential, or require another science or math course as a </w:t>
            </w:r>
            <w:proofErr w:type="spellStart"/>
            <w:r w:rsidRPr="00E826F0">
              <w:rPr>
                <w:rFonts w:ascii="Verdana" w:eastAsia="Times New Roman" w:hAnsi="Verdana"/>
                <w:color w:val="000000"/>
                <w:sz w:val="15"/>
                <w:szCs w:val="15"/>
              </w:rPr>
              <w:t>corequisite</w:t>
            </w:r>
            <w:proofErr w:type="spellEnd"/>
            <w:r w:rsidRPr="00E826F0">
              <w:rPr>
                <w:rFonts w:ascii="Verdana" w:eastAsia="Times New Roman" w:hAnsi="Verdana"/>
                <w:color w:val="000000"/>
                <w:sz w:val="15"/>
                <w:szCs w:val="15"/>
              </w:rPr>
              <w:t xml:space="preserve"> or prerequisite.</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0" w:name="Electives:_24_Credit_Hours"/>
            <w:bookmarkEnd w:id="20"/>
            <w:commentRangeStart w:id="21"/>
            <w:r>
              <w:rPr>
                <w:rFonts w:ascii="Verdana" w:eastAsia="Times New Roman" w:hAnsi="Verdana"/>
                <w:b/>
                <w:bCs/>
                <w:color w:val="333366"/>
                <w:sz w:val="15"/>
                <w:szCs w:val="15"/>
              </w:rPr>
              <w:t>Associate in Arts Elective Requirements</w:t>
            </w:r>
            <w:r w:rsidRPr="00E826F0">
              <w:rPr>
                <w:rFonts w:ascii="Verdana" w:eastAsia="Times New Roman" w:hAnsi="Verdana"/>
                <w:b/>
                <w:bCs/>
                <w:color w:val="333366"/>
                <w:sz w:val="15"/>
                <w:szCs w:val="15"/>
              </w:rPr>
              <w:t>: 24 Credit Hours</w:t>
            </w:r>
            <w:commentRangeEnd w:id="21"/>
            <w:r>
              <w:rPr>
                <w:rStyle w:val="CommentReference"/>
              </w:rPr>
              <w:commentReference w:id="21"/>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7"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Students are encouraged to select elective courses that complement their major or program area of interest. Additional courses in all General Education content areas (such as communications, humanities, social behavioral sciences, mathematics, </w:t>
            </w:r>
            <w:r w:rsidRPr="00E826F0">
              <w:rPr>
                <w:rFonts w:ascii="Verdana" w:eastAsia="Times New Roman" w:hAnsi="Verdana"/>
                <w:color w:val="000000"/>
                <w:sz w:val="15"/>
                <w:szCs w:val="15"/>
              </w:rPr>
              <w:lastRenderedPageBreak/>
              <w:t>and natural sciences) can fulfill general elective hours.  Additionally, students can select courses in disciplines such as accounting, business, computers and technology, criminal justice, early childhood, education, law and public service, marketing and management.  Consult the</w:t>
            </w:r>
            <w:r w:rsidRPr="00E826F0">
              <w:rPr>
                <w:rFonts w:ascii="Verdana" w:eastAsia="Times New Roman" w:hAnsi="Verdana"/>
                <w:color w:val="000000"/>
                <w:sz w:val="15"/>
              </w:rPr>
              <w:t> </w:t>
            </w:r>
            <w:hyperlink r:id="rId127" w:history="1">
              <w:r w:rsidRPr="00E826F0">
                <w:rPr>
                  <w:rFonts w:ascii="Verdana" w:eastAsia="Times New Roman" w:hAnsi="Verdana"/>
                  <w:color w:val="333366"/>
                  <w:sz w:val="15"/>
                  <w:u w:val="single"/>
                </w:rPr>
                <w:t>Course Descriptions</w:t>
              </w:r>
            </w:hyperlink>
            <w:r w:rsidRPr="00E826F0">
              <w:rPr>
                <w:rFonts w:ascii="Verdana" w:eastAsia="Times New Roman" w:hAnsi="Verdana"/>
                <w:color w:val="000000"/>
                <w:sz w:val="15"/>
              </w:rPr>
              <w:t> </w:t>
            </w:r>
            <w:r w:rsidRPr="00E826F0">
              <w:rPr>
                <w:rFonts w:ascii="Verdana" w:eastAsia="Times New Roman" w:hAnsi="Verdana"/>
                <w:color w:val="000000"/>
                <w:sz w:val="15"/>
                <w:szCs w:val="15"/>
              </w:rPr>
              <w:t>section of the Catalog for additional course information.</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Students are encouraged to see an academic advisor to review program prerequisites and to review common course prerequisites for baccalaureate program areas (</w:t>
            </w:r>
            <w:proofErr w:type="gramStart"/>
            <w:r w:rsidRPr="00E826F0">
              <w:rPr>
                <w:rFonts w:ascii="Verdana" w:eastAsia="Times New Roman" w:hAnsi="Verdana"/>
                <w:color w:val="000000"/>
                <w:sz w:val="15"/>
                <w:szCs w:val="15"/>
              </w:rPr>
              <w:t>also available</w:t>
            </w:r>
            <w:proofErr w:type="gramEnd"/>
            <w:r w:rsidRPr="00E826F0">
              <w:rPr>
                <w:rFonts w:ascii="Verdana" w:eastAsia="Times New Roman" w:hAnsi="Verdana"/>
                <w:color w:val="000000"/>
                <w:sz w:val="15"/>
                <w:szCs w:val="15"/>
              </w:rPr>
              <w:t xml:space="preserve"> through </w:t>
            </w:r>
            <w:proofErr w:type="spellStart"/>
            <w:r>
              <w:rPr>
                <w:rFonts w:ascii="Verdana" w:eastAsia="Times New Roman" w:hAnsi="Verdana"/>
                <w:color w:val="000000"/>
                <w:sz w:val="15"/>
                <w:szCs w:val="15"/>
              </w:rPr>
              <w:t>Flrorida</w:t>
            </w:r>
            <w:proofErr w:type="spellEnd"/>
            <w:r>
              <w:rPr>
                <w:rFonts w:ascii="Verdana" w:eastAsia="Times New Roman" w:hAnsi="Verdana"/>
                <w:color w:val="000000"/>
                <w:sz w:val="15"/>
                <w:szCs w:val="15"/>
              </w:rPr>
              <w:t xml:space="preserve"> Virtual College at flvc.org</w:t>
            </w:r>
            <w:r w:rsidRPr="00E826F0">
              <w:rPr>
                <w:rFonts w:ascii="Verdana" w:eastAsia="Times New Roman" w:hAnsi="Verdana"/>
                <w:color w:val="000000"/>
                <w:sz w:val="15"/>
                <w:szCs w:val="15"/>
              </w:rPr>
              <w:t>).</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EAP college-level coursework (EAP 1500 and above) is limited to 6 credit hours within the 24 credit-hour electives for the AA degree.</w:t>
            </w:r>
          </w:p>
          <w:p w:rsidR="00A53056" w:rsidRDefault="00A53056" w:rsidP="00990F23">
            <w:pPr>
              <w:spacing w:before="100" w:beforeAutospacing="1"/>
              <w:outlineLvl w:val="1"/>
              <w:rPr>
                <w:rFonts w:ascii="Verdana" w:eastAsia="Times New Roman" w:hAnsi="Verdana"/>
                <w:b/>
                <w:bCs/>
                <w:color w:val="333366"/>
                <w:sz w:val="15"/>
                <w:szCs w:val="15"/>
              </w:rPr>
            </w:pPr>
            <w:bookmarkStart w:id="22" w:name="Writing_Intensive_Courses:"/>
            <w:bookmarkEnd w:id="22"/>
            <w:r>
              <w:rPr>
                <w:rFonts w:ascii="Verdana" w:eastAsia="Times New Roman" w:hAnsi="Verdana"/>
                <w:b/>
                <w:bCs/>
                <w:color w:val="333366"/>
                <w:sz w:val="15"/>
                <w:szCs w:val="15"/>
              </w:rPr>
              <w:t>Other Associate in Arts Information and Requirements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8" style="width:0;height:.65pt" o:hralign="center" o:hrstd="t" o:hrnoshade="t" o:hr="t" fillcolor="#696969" stroked="f"/>
              </w:pict>
            </w:r>
          </w:p>
          <w:p w:rsidR="00A53056" w:rsidRPr="00E826F0" w:rsidRDefault="00A53056" w:rsidP="00990F23">
            <w:pPr>
              <w:spacing w:before="100" w:beforeAutospacing="1"/>
              <w:outlineLvl w:val="1"/>
              <w:rPr>
                <w:rFonts w:ascii="Verdana" w:eastAsia="Times New Roman" w:hAnsi="Verdana"/>
                <w:b/>
                <w:bCs/>
                <w:color w:val="333366"/>
                <w:sz w:val="15"/>
                <w:szCs w:val="15"/>
              </w:rPr>
            </w:pPr>
            <w:r w:rsidRPr="00E826F0">
              <w:rPr>
                <w:rFonts w:ascii="Verdana" w:eastAsia="Times New Roman" w:hAnsi="Verdana"/>
                <w:b/>
                <w:bCs/>
                <w:color w:val="333366"/>
                <w:sz w:val="15"/>
                <w:szCs w:val="15"/>
              </w:rPr>
              <w:t>Writing Intensive Courses:</w: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The following courses satisfy the writing requirement of 4,000 words each. Each student must successfully take 12 semester hours of coursework demonstrating college level writing skills with a grade of “C” or higher (Florida Administrative Code 6A-10.030(2)(a)).</w:t>
            </w:r>
          </w:p>
          <w:p w:rsidR="00A53056" w:rsidRPr="0016279C" w:rsidRDefault="002A47AF" w:rsidP="00A53056">
            <w:pPr>
              <w:numPr>
                <w:ilvl w:val="0"/>
                <w:numId w:val="10"/>
              </w:numPr>
              <w:spacing w:before="100" w:beforeAutospacing="1" w:after="100" w:afterAutospacing="1" w:line="240" w:lineRule="auto"/>
              <w:rPr>
                <w:rFonts w:ascii="Verdana" w:eastAsia="Times New Roman" w:hAnsi="Verdana"/>
                <w:color w:val="000000"/>
                <w:sz w:val="15"/>
                <w:szCs w:val="15"/>
              </w:rPr>
            </w:pPr>
            <w:hyperlink r:id="rId128" w:history="1">
              <w:r w:rsidR="00A53056" w:rsidRPr="0016279C">
                <w:rPr>
                  <w:rFonts w:ascii="Verdana" w:eastAsia="Times New Roman" w:hAnsi="Verdana"/>
                  <w:color w:val="333366"/>
                  <w:sz w:val="15"/>
                  <w:u w:val="single"/>
                </w:rPr>
                <w:t>ENC 1101 - Composition I</w:t>
              </w:r>
            </w:hyperlink>
            <w:r w:rsidR="00A53056" w:rsidRPr="0016279C">
              <w:rPr>
                <w:rFonts w:ascii="Verdana" w:eastAsia="Times New Roman" w:hAnsi="Verdana"/>
                <w:color w:val="000000"/>
                <w:sz w:val="15"/>
              </w:rPr>
              <w:t> </w:t>
            </w:r>
            <w:r w:rsidR="00A53056" w:rsidRPr="0016279C">
              <w:rPr>
                <w:rFonts w:ascii="Verdana" w:eastAsia="Times New Roman" w:hAnsi="Verdana"/>
                <w:b/>
                <w:bCs/>
                <w:color w:val="000000"/>
                <w:sz w:val="15"/>
              </w:rPr>
              <w:t>3</w:t>
            </w:r>
            <w:r w:rsidR="00A53056" w:rsidRPr="0016279C">
              <w:rPr>
                <w:rFonts w:ascii="Verdana" w:eastAsia="Times New Roman" w:hAnsi="Verdana"/>
                <w:color w:val="000000"/>
                <w:sz w:val="15"/>
              </w:rPr>
              <w:t> </w:t>
            </w:r>
            <w:r w:rsidR="00A53056" w:rsidRPr="0016279C">
              <w:rPr>
                <w:rFonts w:ascii="Verdana" w:eastAsia="Times New Roman" w:hAnsi="Verdana"/>
                <w:b/>
                <w:bCs/>
                <w:color w:val="000000"/>
                <w:sz w:val="15"/>
              </w:rPr>
              <w:t>credit(s)</w:t>
            </w:r>
          </w:p>
          <w:p w:rsidR="00A53056" w:rsidRPr="0016279C"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29" w:history="1">
              <w:r w:rsidR="00A53056" w:rsidRPr="0016279C">
                <w:rPr>
                  <w:rFonts w:ascii="Verdana" w:eastAsia="Times New Roman" w:hAnsi="Verdana"/>
                  <w:color w:val="333366"/>
                  <w:sz w:val="15"/>
                  <w:u w:val="single"/>
                </w:rPr>
                <w:t>ENC 1102 - Composition II</w:t>
              </w:r>
            </w:hyperlink>
            <w:r w:rsidR="00A53056" w:rsidRPr="0016279C">
              <w:rPr>
                <w:rFonts w:ascii="Verdana" w:eastAsia="Times New Roman" w:hAnsi="Verdana"/>
                <w:color w:val="000000"/>
                <w:sz w:val="15"/>
              </w:rPr>
              <w:t> </w:t>
            </w:r>
            <w:r w:rsidR="00A53056" w:rsidRPr="0016279C">
              <w:rPr>
                <w:rFonts w:ascii="Verdana" w:eastAsia="Times New Roman" w:hAnsi="Verdana"/>
                <w:b/>
                <w:bCs/>
                <w:color w:val="000000"/>
                <w:sz w:val="15"/>
              </w:rPr>
              <w:t>3</w:t>
            </w:r>
            <w:r w:rsidR="00A53056" w:rsidRPr="0016279C">
              <w:rPr>
                <w:rFonts w:ascii="Verdana" w:eastAsia="Times New Roman" w:hAnsi="Verdana"/>
                <w:color w:val="000000"/>
                <w:sz w:val="15"/>
              </w:rPr>
              <w:t> </w:t>
            </w:r>
            <w:r w:rsidR="00A53056" w:rsidRPr="0016279C">
              <w:rPr>
                <w:rFonts w:ascii="Verdana" w:eastAsia="Times New Roman" w:hAnsi="Verdana"/>
                <w:b/>
                <w:bCs/>
                <w:color w:val="000000"/>
                <w:sz w:val="15"/>
              </w:rPr>
              <w:t>credit(s)</w:t>
            </w:r>
          </w:p>
          <w:p w:rsidR="00A53056" w:rsidRPr="0016279C" w:rsidRDefault="00A53056" w:rsidP="00A53056">
            <w:pPr>
              <w:numPr>
                <w:ilvl w:val="0"/>
                <w:numId w:val="24"/>
              </w:numPr>
              <w:spacing w:before="100" w:beforeAutospacing="1" w:after="100" w:afterAutospacing="1" w:line="240" w:lineRule="auto"/>
              <w:rPr>
                <w:rFonts w:ascii="Verdana" w:eastAsia="Times New Roman" w:hAnsi="Verdana"/>
                <w:color w:val="000000"/>
                <w:sz w:val="15"/>
                <w:szCs w:val="15"/>
              </w:rPr>
            </w:pPr>
            <w:r w:rsidRPr="0016279C">
              <w:rPr>
                <w:rFonts w:ascii="Verdana" w:eastAsia="Times New Roman" w:hAnsi="Verdana"/>
                <w:color w:val="000000"/>
                <w:sz w:val="15"/>
                <w:szCs w:val="15"/>
                <w:u w:val="single"/>
              </w:rPr>
              <w:t>LIN 1670 – Basic English Grammar</w:t>
            </w:r>
            <w:r w:rsidRPr="0016279C">
              <w:rPr>
                <w:rFonts w:ascii="Verdana" w:eastAsia="Times New Roman" w:hAnsi="Verdana"/>
                <w:color w:val="000000"/>
                <w:sz w:val="15"/>
                <w:szCs w:val="15"/>
              </w:rPr>
              <w:t xml:space="preserve"> </w:t>
            </w:r>
            <w:r w:rsidRPr="0016279C">
              <w:rPr>
                <w:rFonts w:ascii="Verdana" w:eastAsia="Times New Roman" w:hAnsi="Verdana"/>
                <w:b/>
                <w:color w:val="000000"/>
                <w:sz w:val="15"/>
                <w:szCs w:val="15"/>
              </w:rPr>
              <w:t>1 credit</w:t>
            </w:r>
            <w:r w:rsidRPr="0016279C">
              <w:rPr>
                <w:rFonts w:ascii="Verdana" w:eastAsia="Times New Roman" w:hAnsi="Verdana"/>
                <w:color w:val="000000"/>
                <w:sz w:val="15"/>
                <w:szCs w:val="15"/>
              </w:rPr>
              <w:t xml:space="preserve"> </w:t>
            </w:r>
          </w:p>
          <w:p w:rsidR="00A53056" w:rsidRPr="0016279C" w:rsidRDefault="00A53056" w:rsidP="00A53056">
            <w:pPr>
              <w:numPr>
                <w:ilvl w:val="0"/>
                <w:numId w:val="24"/>
              </w:numPr>
              <w:spacing w:before="100" w:beforeAutospacing="1" w:after="100" w:afterAutospacing="1" w:line="240" w:lineRule="auto"/>
              <w:rPr>
                <w:rFonts w:ascii="Verdana" w:eastAsia="Times New Roman" w:hAnsi="Verdana"/>
                <w:color w:val="000000"/>
                <w:sz w:val="15"/>
                <w:szCs w:val="15"/>
              </w:rPr>
            </w:pPr>
            <w:r w:rsidRPr="0016279C">
              <w:rPr>
                <w:rFonts w:ascii="Verdana" w:hAnsi="Verdana" w:cs="Tahoma"/>
                <w:sz w:val="15"/>
                <w:szCs w:val="15"/>
                <w:u w:val="single"/>
              </w:rPr>
              <w:t>ENG 2061 - Usage and Mechanics*</w:t>
            </w:r>
            <w:r w:rsidRPr="0016279C">
              <w:rPr>
                <w:rFonts w:ascii="Verdana" w:hAnsi="Verdana" w:cs="Tahoma"/>
                <w:sz w:val="15"/>
                <w:szCs w:val="15"/>
              </w:rPr>
              <w:t xml:space="preserve"> </w:t>
            </w:r>
            <w:r w:rsidRPr="0016279C">
              <w:rPr>
                <w:rFonts w:ascii="Verdana" w:hAnsi="Verdana" w:cs="Tahoma"/>
                <w:b/>
                <w:sz w:val="15"/>
                <w:szCs w:val="15"/>
              </w:rPr>
              <w:t>2 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30" w:history="1">
              <w:r w:rsidR="00A53056" w:rsidRPr="00E826F0">
                <w:rPr>
                  <w:rFonts w:ascii="Verdana" w:eastAsia="Times New Roman" w:hAnsi="Verdana"/>
                  <w:color w:val="333366"/>
                  <w:sz w:val="15"/>
                  <w:u w:val="single"/>
                </w:rPr>
                <w:t xml:space="preserve">CRW 2001 - Creative Writing I- </w:t>
              </w:r>
            </w:hyperlink>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31" w:history="1">
              <w:r w:rsidR="00A53056" w:rsidRPr="00E826F0">
                <w:rPr>
                  <w:rFonts w:ascii="Verdana" w:eastAsia="Times New Roman" w:hAnsi="Verdana"/>
                  <w:color w:val="333366"/>
                  <w:sz w:val="15"/>
                  <w:u w:val="single"/>
                </w:rPr>
                <w:t xml:space="preserve">CRW 2002 - Creative Writing II- </w:t>
              </w:r>
            </w:hyperlink>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32" w:history="1">
              <w:r w:rsidR="00A53056" w:rsidRPr="00E826F0">
                <w:rPr>
                  <w:rFonts w:ascii="Verdana" w:eastAsia="Times New Roman" w:hAnsi="Verdana"/>
                  <w:color w:val="333366"/>
                  <w:sz w:val="15"/>
                  <w:u w:val="single"/>
                </w:rPr>
                <w:t>HUM 2020 - Humanities Forum</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33" w:history="1">
              <w:r w:rsidR="00A53056" w:rsidRPr="00E826F0">
                <w:rPr>
                  <w:rFonts w:ascii="Verdana" w:eastAsia="Times New Roman" w:hAnsi="Verdana"/>
                  <w:color w:val="333366"/>
                  <w:sz w:val="15"/>
                  <w:u w:val="single"/>
                </w:rPr>
                <w:t>HUM 2211 - Studies in Humanities: The Ancient World Through the Medieval Period-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4183A" w:rsidRPr="00A4183A" w:rsidRDefault="002A47AF" w:rsidP="00A4183A">
            <w:pPr>
              <w:numPr>
                <w:ilvl w:val="0"/>
                <w:numId w:val="24"/>
              </w:numPr>
              <w:spacing w:before="100" w:beforeAutospacing="1" w:after="100" w:afterAutospacing="1" w:line="720" w:lineRule="auto"/>
              <w:rPr>
                <w:rFonts w:ascii="Verdana" w:eastAsia="Times New Roman" w:hAnsi="Verdana"/>
                <w:color w:val="000000"/>
                <w:sz w:val="15"/>
                <w:szCs w:val="15"/>
              </w:rPr>
            </w:pPr>
            <w:hyperlink r:id="rId134" w:history="1">
              <w:r w:rsidR="00A53056" w:rsidRPr="00E826F0">
                <w:rPr>
                  <w:rFonts w:ascii="Verdana" w:eastAsia="Times New Roman" w:hAnsi="Verdana"/>
                  <w:color w:val="333366"/>
                  <w:sz w:val="15"/>
                  <w:u w:val="single"/>
                </w:rPr>
                <w:t>HUM 2235 - Studies in Humanities: The Renaissance Through the Age of Reason-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35" w:history="1">
              <w:r w:rsidR="00A53056" w:rsidRPr="00E826F0">
                <w:rPr>
                  <w:rFonts w:ascii="Verdana" w:eastAsia="Times New Roman" w:hAnsi="Verdana"/>
                  <w:color w:val="333366"/>
                  <w:sz w:val="15"/>
                  <w:u w:val="single"/>
                </w:rPr>
                <w:t>HUM 2250 - Studies in Humanities: The Romantic Era to the Present-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36" w:history="1">
              <w:r w:rsidR="00A53056" w:rsidRPr="00E826F0">
                <w:rPr>
                  <w:rFonts w:ascii="Verdana" w:eastAsia="Times New Roman" w:hAnsi="Verdana"/>
                  <w:color w:val="333366"/>
                  <w:sz w:val="15"/>
                  <w:u w:val="single"/>
                </w:rPr>
                <w:t>HUM 2510 - Studies in Humanities: Humanities Through the Arts-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37" w:history="1">
              <w:r w:rsidR="00A53056" w:rsidRPr="00E826F0">
                <w:rPr>
                  <w:rFonts w:ascii="Verdana" w:eastAsia="Times New Roman" w:hAnsi="Verdana"/>
                  <w:color w:val="333366"/>
                  <w:sz w:val="15"/>
                  <w:u w:val="single"/>
                </w:rPr>
                <w:t>HUM 2930 - Studies in Humanities: Great Human Questions-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0F2E22" w:rsidRPr="000F2E22" w:rsidRDefault="002A47AF" w:rsidP="000F2E22">
            <w:pPr>
              <w:numPr>
                <w:ilvl w:val="0"/>
                <w:numId w:val="11"/>
              </w:numPr>
              <w:spacing w:before="100" w:beforeAutospacing="1" w:after="100" w:afterAutospacing="1" w:line="240" w:lineRule="auto"/>
              <w:rPr>
                <w:rFonts w:ascii="Verdana" w:eastAsia="Times New Roman" w:hAnsi="Verdana"/>
                <w:color w:val="000000"/>
                <w:sz w:val="15"/>
                <w:szCs w:val="15"/>
              </w:rPr>
            </w:pPr>
            <w:hyperlink r:id="rId138" w:history="1">
              <w:r w:rsidR="00A53056" w:rsidRPr="000F2E22">
                <w:rPr>
                  <w:rFonts w:ascii="Verdana" w:eastAsia="Times New Roman" w:hAnsi="Verdana"/>
                  <w:color w:val="333366"/>
                  <w:sz w:val="15"/>
                  <w:u w:val="single"/>
                </w:rPr>
                <w:t>HUM 1950 - Humanities Study Tour- (I)</w:t>
              </w:r>
            </w:hyperlink>
            <w:r w:rsidR="00A53056" w:rsidRPr="000F2E22">
              <w:rPr>
                <w:rFonts w:ascii="Verdana" w:eastAsia="Times New Roman" w:hAnsi="Verdana"/>
                <w:color w:val="000000"/>
                <w:sz w:val="15"/>
              </w:rPr>
              <w:t> </w:t>
            </w:r>
            <w:r w:rsidR="00A53056" w:rsidRPr="000F2E22">
              <w:rPr>
                <w:rFonts w:ascii="Verdana" w:eastAsia="Times New Roman" w:hAnsi="Verdana"/>
                <w:b/>
                <w:bCs/>
                <w:color w:val="000000"/>
                <w:sz w:val="15"/>
              </w:rPr>
              <w:t>3</w:t>
            </w:r>
            <w:r w:rsidR="00A53056" w:rsidRPr="000F2E22">
              <w:rPr>
                <w:rFonts w:ascii="Verdana" w:eastAsia="Times New Roman" w:hAnsi="Verdana"/>
                <w:color w:val="000000"/>
                <w:sz w:val="15"/>
              </w:rPr>
              <w:t> </w:t>
            </w:r>
            <w:r w:rsidR="00A53056" w:rsidRPr="000F2E22">
              <w:rPr>
                <w:rFonts w:ascii="Verdana" w:eastAsia="Times New Roman" w:hAnsi="Verdana"/>
                <w:b/>
                <w:bCs/>
                <w:color w:val="000000"/>
                <w:sz w:val="15"/>
              </w:rPr>
              <w:t>credit(s)</w:t>
            </w:r>
          </w:p>
          <w:p w:rsidR="000F2E22" w:rsidRPr="000F2E22" w:rsidRDefault="002A47AF" w:rsidP="000F2E22">
            <w:pPr>
              <w:numPr>
                <w:ilvl w:val="0"/>
                <w:numId w:val="11"/>
              </w:numPr>
              <w:spacing w:before="100" w:beforeAutospacing="1" w:after="100" w:afterAutospacing="1" w:line="240" w:lineRule="auto"/>
              <w:rPr>
                <w:rFonts w:ascii="Verdana" w:eastAsia="Times New Roman" w:hAnsi="Verdana"/>
                <w:color w:val="000000"/>
                <w:sz w:val="15"/>
                <w:szCs w:val="15"/>
              </w:rPr>
            </w:pPr>
            <w:hyperlink r:id="rId139" w:history="1">
              <w:r w:rsidR="00A53056" w:rsidRPr="000F2E22">
                <w:rPr>
                  <w:rFonts w:ascii="Verdana" w:eastAsia="Times New Roman" w:hAnsi="Verdana"/>
                  <w:color w:val="333366"/>
                  <w:sz w:val="15"/>
                  <w:u w:val="single"/>
                </w:rPr>
                <w:t>HUM 2950 - Humanities Study Tour- (I)</w:t>
              </w:r>
            </w:hyperlink>
            <w:r w:rsidR="00A53056" w:rsidRPr="000F2E22">
              <w:rPr>
                <w:rFonts w:ascii="Verdana" w:eastAsia="Times New Roman" w:hAnsi="Verdana"/>
                <w:color w:val="000000"/>
                <w:sz w:val="15"/>
              </w:rPr>
              <w:t> </w:t>
            </w:r>
            <w:r w:rsidR="00A53056" w:rsidRPr="000F2E22">
              <w:rPr>
                <w:rFonts w:ascii="Verdana" w:eastAsia="Times New Roman" w:hAnsi="Verdana"/>
                <w:b/>
                <w:bCs/>
                <w:color w:val="000000"/>
                <w:sz w:val="15"/>
              </w:rPr>
              <w:t>3</w:t>
            </w:r>
            <w:r w:rsidR="00A53056" w:rsidRPr="000F2E22">
              <w:rPr>
                <w:rFonts w:ascii="Verdana" w:eastAsia="Times New Roman" w:hAnsi="Verdana"/>
                <w:color w:val="000000"/>
                <w:sz w:val="15"/>
              </w:rPr>
              <w:t> </w:t>
            </w:r>
            <w:r w:rsidR="00A53056" w:rsidRPr="000F2E22">
              <w:rPr>
                <w:rFonts w:ascii="Verdana" w:eastAsia="Times New Roman" w:hAnsi="Verdana"/>
                <w:b/>
                <w:bCs/>
                <w:color w:val="000000"/>
                <w:sz w:val="15"/>
              </w:rPr>
              <w:t>credit(s)</w:t>
            </w:r>
          </w:p>
          <w:p w:rsidR="000F2E22" w:rsidRPr="000F2E22" w:rsidRDefault="000F2E22" w:rsidP="000F2E22">
            <w:pPr>
              <w:numPr>
                <w:ilvl w:val="0"/>
                <w:numId w:val="11"/>
              </w:numPr>
              <w:spacing w:before="100" w:beforeAutospacing="1" w:after="100" w:afterAutospacing="1" w:line="240" w:lineRule="auto"/>
              <w:rPr>
                <w:rFonts w:ascii="Verdana" w:eastAsia="Times New Roman" w:hAnsi="Verdana"/>
                <w:color w:val="000000"/>
                <w:sz w:val="15"/>
                <w:szCs w:val="15"/>
              </w:rPr>
            </w:pPr>
            <w:r w:rsidRPr="000F2E22">
              <w:rPr>
                <w:rFonts w:ascii="Verdana" w:eastAsia="Times New Roman" w:hAnsi="Verdana"/>
                <w:color w:val="000000"/>
                <w:sz w:val="15"/>
                <w:szCs w:val="15"/>
                <w:u w:val="single"/>
              </w:rPr>
              <w:t>IDS 2930 – Special Topics in Arts and Sciences-</w:t>
            </w:r>
            <w:r w:rsidRPr="000F2E22">
              <w:rPr>
                <w:rFonts w:ascii="Verdana" w:eastAsia="Times New Roman" w:hAnsi="Verdana"/>
                <w:color w:val="000000"/>
                <w:sz w:val="15"/>
                <w:szCs w:val="15"/>
              </w:rPr>
              <w:t xml:space="preserve"> </w:t>
            </w:r>
            <w:r w:rsidRPr="000F2E22">
              <w:rPr>
                <w:rFonts w:ascii="Verdana" w:eastAsia="Times New Roman" w:hAnsi="Verdana"/>
                <w:b/>
                <w:color w:val="000000"/>
                <w:sz w:val="15"/>
                <w:szCs w:val="15"/>
              </w:rPr>
              <w:t>3 credits(s)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40" w:history="1">
              <w:r w:rsidR="00A53056" w:rsidRPr="00E826F0">
                <w:rPr>
                  <w:rFonts w:ascii="Verdana" w:eastAsia="Times New Roman" w:hAnsi="Verdana"/>
                  <w:color w:val="333366"/>
                  <w:sz w:val="15"/>
                  <w:u w:val="single"/>
                </w:rPr>
                <w:t>WOH 1012 - History of World Civilization to 1500-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E826F0" w:rsidRDefault="002A47AF" w:rsidP="00A53056">
            <w:pPr>
              <w:numPr>
                <w:ilvl w:val="0"/>
                <w:numId w:val="24"/>
              </w:numPr>
              <w:spacing w:before="100" w:beforeAutospacing="1" w:after="100" w:afterAutospacing="1" w:line="240" w:lineRule="auto"/>
              <w:rPr>
                <w:rFonts w:ascii="Verdana" w:eastAsia="Times New Roman" w:hAnsi="Verdana"/>
                <w:color w:val="000000"/>
                <w:sz w:val="15"/>
                <w:szCs w:val="15"/>
              </w:rPr>
            </w:pPr>
            <w:hyperlink r:id="rId141" w:history="1">
              <w:r w:rsidR="00A53056" w:rsidRPr="00E826F0">
                <w:rPr>
                  <w:rFonts w:ascii="Verdana" w:eastAsia="Times New Roman" w:hAnsi="Verdana"/>
                  <w:color w:val="333366"/>
                  <w:sz w:val="15"/>
                  <w:u w:val="single"/>
                </w:rPr>
                <w:t>WOH 1023 - History of World Civilization 1500 to 1815- (I)</w:t>
              </w:r>
            </w:hyperlink>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3</w:t>
            </w:r>
            <w:r w:rsidR="00A53056" w:rsidRPr="00E826F0">
              <w:rPr>
                <w:rFonts w:ascii="Verdana" w:eastAsia="Times New Roman" w:hAnsi="Verdana"/>
                <w:color w:val="000000"/>
                <w:sz w:val="15"/>
              </w:rPr>
              <w:t> </w:t>
            </w:r>
            <w:r w:rsidR="00A53056" w:rsidRPr="00E826F0">
              <w:rPr>
                <w:rFonts w:ascii="Verdana" w:eastAsia="Times New Roman" w:hAnsi="Verdana"/>
                <w:b/>
                <w:bCs/>
                <w:color w:val="000000"/>
                <w:sz w:val="15"/>
              </w:rPr>
              <w:t>credit(s)</w:t>
            </w:r>
          </w:p>
          <w:p w:rsidR="00A53056" w:rsidRPr="009745BA" w:rsidRDefault="002A47AF" w:rsidP="00A53056">
            <w:pPr>
              <w:numPr>
                <w:ilvl w:val="0"/>
                <w:numId w:val="10"/>
              </w:numPr>
              <w:spacing w:before="100" w:beforeAutospacing="1" w:after="100" w:afterAutospacing="1" w:line="240" w:lineRule="auto"/>
              <w:rPr>
                <w:rFonts w:ascii="Verdana" w:eastAsia="Times New Roman" w:hAnsi="Verdana"/>
                <w:color w:val="000000"/>
                <w:sz w:val="15"/>
                <w:szCs w:val="15"/>
              </w:rPr>
            </w:pPr>
            <w:hyperlink r:id="rId142" w:history="1">
              <w:r w:rsidR="00A53056" w:rsidRPr="009745BA">
                <w:rPr>
                  <w:rFonts w:ascii="Verdana" w:eastAsia="Times New Roman" w:hAnsi="Verdana"/>
                  <w:color w:val="333366"/>
                  <w:sz w:val="15"/>
                  <w:u w:val="single"/>
                </w:rPr>
                <w:t>WOH 1030 - History of World Civilization 1815 to Present- (I)</w:t>
              </w:r>
            </w:hyperlink>
            <w:r w:rsidR="00A53056" w:rsidRPr="009745BA">
              <w:rPr>
                <w:rFonts w:ascii="Verdana" w:eastAsia="Times New Roman" w:hAnsi="Verdana"/>
                <w:color w:val="000000"/>
                <w:sz w:val="15"/>
              </w:rPr>
              <w:t> </w:t>
            </w:r>
            <w:r w:rsidR="00A53056" w:rsidRPr="009745BA">
              <w:rPr>
                <w:rFonts w:ascii="Verdana" w:eastAsia="Times New Roman" w:hAnsi="Verdana"/>
                <w:b/>
                <w:bCs/>
                <w:color w:val="000000"/>
                <w:sz w:val="15"/>
              </w:rPr>
              <w:t>3</w:t>
            </w:r>
            <w:r w:rsidR="00A53056" w:rsidRPr="009745BA">
              <w:rPr>
                <w:rFonts w:ascii="Verdana" w:eastAsia="Times New Roman" w:hAnsi="Verdana"/>
                <w:color w:val="000000"/>
                <w:sz w:val="15"/>
              </w:rPr>
              <w:t> </w:t>
            </w:r>
            <w:r w:rsidR="00A53056" w:rsidRPr="009745BA">
              <w:rPr>
                <w:rFonts w:ascii="Verdana" w:eastAsia="Times New Roman" w:hAnsi="Verdana"/>
                <w:b/>
                <w:bCs/>
                <w:color w:val="000000"/>
                <w:sz w:val="15"/>
              </w:rPr>
              <w:t>credit(s)</w:t>
            </w:r>
          </w:p>
          <w:bookmarkEnd w:id="5"/>
          <w:p w:rsidR="00A53056" w:rsidRPr="00E826F0" w:rsidRDefault="00A53056" w:rsidP="00990F23">
            <w:pPr>
              <w:spacing w:before="100" w:beforeAutospacing="1"/>
              <w:outlineLvl w:val="2"/>
              <w:rPr>
                <w:rFonts w:ascii="Verdana" w:eastAsia="Times New Roman" w:hAnsi="Verdana"/>
                <w:b/>
                <w:bCs/>
                <w:color w:val="333366"/>
                <w:sz w:val="15"/>
                <w:szCs w:val="15"/>
              </w:rPr>
            </w:pPr>
            <w:r w:rsidRPr="00E826F0">
              <w:rPr>
                <w:rFonts w:ascii="Verdana" w:eastAsia="Times New Roman" w:hAnsi="Verdana"/>
                <w:b/>
                <w:bCs/>
                <w:color w:val="333366"/>
                <w:sz w:val="15"/>
                <w:szCs w:val="15"/>
              </w:rPr>
              <w:t>Note:</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69"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For an AA degree, writing intensive courses must be completed with a grade of “C” or higher. World Civilization </w:t>
            </w:r>
            <w:proofErr w:type="gramStart"/>
            <w:r w:rsidRPr="00E826F0">
              <w:rPr>
                <w:rFonts w:ascii="Verdana" w:eastAsia="Times New Roman" w:hAnsi="Verdana"/>
                <w:color w:val="000000"/>
                <w:sz w:val="15"/>
                <w:szCs w:val="15"/>
              </w:rPr>
              <w:t>courses which are</w:t>
            </w:r>
            <w:proofErr w:type="gramEnd"/>
            <w:r w:rsidRPr="00E826F0">
              <w:rPr>
                <w:rFonts w:ascii="Verdana" w:eastAsia="Times New Roman" w:hAnsi="Verdana"/>
                <w:color w:val="000000"/>
                <w:sz w:val="15"/>
                <w:szCs w:val="15"/>
              </w:rPr>
              <w:t xml:space="preserve"> designated as writing intensive (designated as “W” in the Schedule of Classes) satisfy the writing requirement.</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3" w:name="College_Level_Academic_Skills_(CLAS):"/>
            <w:bookmarkEnd w:id="23"/>
            <w:r w:rsidRPr="00E826F0">
              <w:rPr>
                <w:rFonts w:ascii="Verdana" w:eastAsia="Times New Roman" w:hAnsi="Verdana"/>
                <w:b/>
                <w:bCs/>
                <w:color w:val="333366"/>
                <w:sz w:val="15"/>
                <w:szCs w:val="15"/>
              </w:rPr>
              <w:t>College Level Academic Skills (CLAS):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70" style="width:0;height:.65pt" o:hralign="center" o:hrstd="t" o:hrnoshade="t" o:hr="t" fillcolor="#696969" stroked="f"/>
              </w:pict>
            </w:r>
          </w:p>
          <w:p w:rsidR="00A53056" w:rsidRPr="00E826F0" w:rsidRDefault="00C02ADE"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lastRenderedPageBreak/>
              <w:t>Beginning</w:t>
            </w:r>
            <w:r w:rsidR="00A53056" w:rsidRPr="00E826F0">
              <w:rPr>
                <w:rFonts w:ascii="Verdana" w:eastAsia="Times New Roman" w:hAnsi="Verdana"/>
                <w:color w:val="000000"/>
                <w:sz w:val="15"/>
                <w:szCs w:val="15"/>
              </w:rPr>
              <w:t xml:space="preserve"> July 1, 2011, College-Level Academic Skills (CLAS) </w:t>
            </w:r>
            <w:r w:rsidR="00FF37A2">
              <w:rPr>
                <w:rFonts w:ascii="Verdana" w:eastAsia="Times New Roman" w:hAnsi="Verdana"/>
                <w:color w:val="000000"/>
                <w:sz w:val="15"/>
                <w:szCs w:val="15"/>
              </w:rPr>
              <w:t>is</w:t>
            </w:r>
            <w:r w:rsidR="00A53056" w:rsidRPr="00E826F0">
              <w:rPr>
                <w:rFonts w:ascii="Verdana" w:eastAsia="Times New Roman" w:hAnsi="Verdana"/>
                <w:color w:val="000000"/>
                <w:sz w:val="15"/>
                <w:szCs w:val="15"/>
              </w:rPr>
              <w:t xml:space="preserve"> no longer an associate’s degree or bachelor’s degree graduation requirement.</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4" w:name="Foreign_Language:"/>
            <w:bookmarkEnd w:id="24"/>
            <w:r w:rsidRPr="00E826F0">
              <w:rPr>
                <w:rFonts w:ascii="Verdana" w:eastAsia="Times New Roman" w:hAnsi="Verdana"/>
                <w:b/>
                <w:bCs/>
                <w:color w:val="333366"/>
                <w:sz w:val="15"/>
                <w:szCs w:val="15"/>
              </w:rPr>
              <w:t>Foreign Language:</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71"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St</w:t>
            </w:r>
            <w:r w:rsidR="00A4183A">
              <w:rPr>
                <w:rFonts w:ascii="Verdana" w:eastAsia="Times New Roman" w:hAnsi="Verdana"/>
                <w:color w:val="000000"/>
                <w:sz w:val="15"/>
                <w:szCs w:val="15"/>
              </w:rPr>
              <w:t xml:space="preserve">udents seeking admission to state universities in Florida </w:t>
            </w:r>
            <w:r w:rsidRPr="00E826F0">
              <w:rPr>
                <w:rFonts w:ascii="Verdana" w:eastAsia="Times New Roman" w:hAnsi="Verdana"/>
                <w:color w:val="000000"/>
                <w:sz w:val="15"/>
                <w:szCs w:val="15"/>
              </w:rPr>
              <w:t>should have completed two years of the same foreign language at the high school level or two courses (eight to ten credit hours) at the college level. Foreign language is a State University System and Edison State College baccalaureate-level graduation requirement.</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5" w:name=""/>
            <w:bookmarkEnd w:id="25"/>
            <w:r w:rsidRPr="00E826F0">
              <w:rPr>
                <w:rFonts w:ascii="Verdana" w:eastAsia="Times New Roman" w:hAnsi="Verdana"/>
                <w:b/>
                <w:bCs/>
                <w:color w:val="333366"/>
                <w:sz w:val="15"/>
                <w:szCs w:val="15"/>
              </w:rPr>
              <w:t>“International or Diversity Focus” Courses: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72"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State Universities </w:t>
            </w:r>
            <w:r w:rsidR="00FF37A2">
              <w:rPr>
                <w:rFonts w:ascii="Verdana" w:eastAsia="Times New Roman" w:hAnsi="Verdana"/>
                <w:color w:val="000000"/>
                <w:sz w:val="15"/>
                <w:szCs w:val="15"/>
              </w:rPr>
              <w:t xml:space="preserve">in Florida </w:t>
            </w:r>
            <w:r w:rsidRPr="00E826F0">
              <w:rPr>
                <w:rFonts w:ascii="Verdana" w:eastAsia="Times New Roman" w:hAnsi="Verdana"/>
                <w:color w:val="000000"/>
                <w:sz w:val="15"/>
                <w:szCs w:val="15"/>
              </w:rPr>
              <w:t xml:space="preserve">may require students to take courses that have an international or diversity focus. These </w:t>
            </w:r>
            <w:proofErr w:type="gramStart"/>
            <w:r w:rsidRPr="00E826F0">
              <w:rPr>
                <w:rFonts w:ascii="Verdana" w:eastAsia="Times New Roman" w:hAnsi="Verdana"/>
                <w:color w:val="000000"/>
                <w:sz w:val="15"/>
                <w:szCs w:val="15"/>
              </w:rPr>
              <w:t>are designated</w:t>
            </w:r>
            <w:proofErr w:type="gramEnd"/>
            <w:r w:rsidRPr="00E826F0">
              <w:rPr>
                <w:rFonts w:ascii="Verdana" w:eastAsia="Times New Roman" w:hAnsi="Verdana"/>
                <w:color w:val="000000"/>
                <w:sz w:val="15"/>
                <w:szCs w:val="15"/>
              </w:rPr>
              <w:t xml:space="preserve"> with an “I” after the course descriptions. See also </w:t>
            </w:r>
            <w:hyperlink r:id="rId143" w:tgtFrame="_blank" w:history="1">
              <w:r w:rsidRPr="00E826F0">
                <w:rPr>
                  <w:rFonts w:ascii="Verdana" w:eastAsia="Times New Roman" w:hAnsi="Verdana"/>
                  <w:color w:val="333366"/>
                  <w:sz w:val="15"/>
                  <w:u w:val="single"/>
                </w:rPr>
                <w:t>International or Diversity Focus Courses</w:t>
              </w:r>
            </w:hyperlink>
            <w:r w:rsidRPr="00E826F0">
              <w:rPr>
                <w:rFonts w:ascii="Verdana" w:eastAsia="Times New Roman" w:hAnsi="Verdana"/>
                <w:color w:val="000000"/>
                <w:sz w:val="15"/>
              </w:rPr>
              <w:t> </w:t>
            </w:r>
            <w:r w:rsidRPr="00E826F0">
              <w:rPr>
                <w:rFonts w:ascii="Verdana" w:eastAsia="Times New Roman" w:hAnsi="Verdana"/>
                <w:color w:val="000000"/>
                <w:sz w:val="15"/>
                <w:szCs w:val="15"/>
              </w:rPr>
              <w:t>for a listing of these courses.</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6" w:name="Associate_In_Arts_Program_Total_Credit_H"/>
            <w:bookmarkEnd w:id="26"/>
            <w:r w:rsidRPr="00E826F0">
              <w:rPr>
                <w:rFonts w:ascii="Verdana" w:eastAsia="Times New Roman" w:hAnsi="Verdana"/>
                <w:b/>
                <w:bCs/>
                <w:color w:val="333366"/>
                <w:sz w:val="15"/>
                <w:szCs w:val="15"/>
              </w:rPr>
              <w:t>Associate in Arts Program Total Credit Hours: 60</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73" style="width:0;height:.65pt" o:hralign="center" o:hrstd="t" o:hrnoshade="t" o:hr="t" fillcolor="#696969" stroked="f"/>
              </w:pict>
            </w:r>
          </w:p>
          <w:p w:rsidR="00A53056" w:rsidRPr="00E826F0" w:rsidRDefault="00A53056" w:rsidP="00990F23">
            <w:pPr>
              <w:spacing w:before="100" w:beforeAutospacing="1"/>
              <w:outlineLvl w:val="2"/>
              <w:rPr>
                <w:rFonts w:ascii="Verdana" w:eastAsia="Times New Roman" w:hAnsi="Verdana"/>
                <w:b/>
                <w:bCs/>
                <w:color w:val="333366"/>
                <w:sz w:val="15"/>
                <w:szCs w:val="15"/>
              </w:rPr>
            </w:pPr>
            <w:bookmarkStart w:id="27" w:name="Associate_In_Arts_Degree_With_A_Focus_In"/>
            <w:bookmarkEnd w:id="27"/>
            <w:r w:rsidRPr="00E826F0">
              <w:rPr>
                <w:rFonts w:ascii="Verdana" w:eastAsia="Times New Roman" w:hAnsi="Verdana"/>
                <w:b/>
                <w:bCs/>
                <w:color w:val="333366"/>
                <w:sz w:val="15"/>
                <w:szCs w:val="15"/>
              </w:rPr>
              <w:t>Associate in Arts Degree with a focus in Early Childhood Education:</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74"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t xml:space="preserve">The Associate in Arts Degree with a focus in Early Childhood Education </w:t>
            </w:r>
            <w:proofErr w:type="gramStart"/>
            <w:r w:rsidRPr="00E826F0">
              <w:rPr>
                <w:rFonts w:ascii="Verdana" w:eastAsia="Times New Roman" w:hAnsi="Verdana"/>
                <w:color w:val="000000"/>
                <w:sz w:val="15"/>
                <w:szCs w:val="15"/>
              </w:rPr>
              <w:t>is designed</w:t>
            </w:r>
            <w:proofErr w:type="gramEnd"/>
            <w:r w:rsidRPr="00E826F0">
              <w:rPr>
                <w:rFonts w:ascii="Verdana" w:eastAsia="Times New Roman" w:hAnsi="Verdana"/>
                <w:color w:val="000000"/>
                <w:sz w:val="15"/>
                <w:szCs w:val="15"/>
              </w:rPr>
              <w:t xml:space="preserve"> to prepare individuals to work with young children in a variety of public and private programs.  Students pursuing an Associate in Arts degree with a focus in Early Childhood Education </w:t>
            </w:r>
            <w:proofErr w:type="gramStart"/>
            <w:r w:rsidRPr="00E826F0">
              <w:rPr>
                <w:rFonts w:ascii="Verdana" w:eastAsia="Times New Roman" w:hAnsi="Verdana"/>
                <w:color w:val="000000"/>
                <w:sz w:val="15"/>
                <w:szCs w:val="15"/>
              </w:rPr>
              <w:t>are provided</w:t>
            </w:r>
            <w:proofErr w:type="gramEnd"/>
            <w:r w:rsidRPr="00E826F0">
              <w:rPr>
                <w:rFonts w:ascii="Verdana" w:eastAsia="Times New Roman" w:hAnsi="Verdana"/>
                <w:color w:val="000000"/>
                <w:sz w:val="15"/>
                <w:szCs w:val="15"/>
              </w:rPr>
              <w:t xml:space="preserve"> with comprehensive courses that are based on children from birth through age eight.  The study of research and theory </w:t>
            </w:r>
            <w:proofErr w:type="gramStart"/>
            <w:r w:rsidRPr="00E826F0">
              <w:rPr>
                <w:rFonts w:ascii="Verdana" w:eastAsia="Times New Roman" w:hAnsi="Verdana"/>
                <w:color w:val="000000"/>
                <w:sz w:val="15"/>
                <w:szCs w:val="15"/>
              </w:rPr>
              <w:t>is blended</w:t>
            </w:r>
            <w:proofErr w:type="gramEnd"/>
            <w:r w:rsidRPr="00E826F0">
              <w:rPr>
                <w:rFonts w:ascii="Verdana" w:eastAsia="Times New Roman" w:hAnsi="Verdana"/>
                <w:color w:val="000000"/>
                <w:sz w:val="15"/>
                <w:szCs w:val="15"/>
              </w:rPr>
              <w:t xml:space="preserve"> with many opportunities for hands-on experiences throughout the courses.  Students who wish to earn a National CDA credential may complete the necessary coursework as part of the Associate of Arts Degree.  Students who successfully complete the AA degree program with education prerequisite may be eligible to articulate into a baccalaureate in education degree program.</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8" w:name="Previously_Earned_Degrees:"/>
            <w:bookmarkEnd w:id="28"/>
            <w:r w:rsidRPr="00E826F0">
              <w:rPr>
                <w:rFonts w:ascii="Verdana" w:eastAsia="Times New Roman" w:hAnsi="Verdana"/>
                <w:b/>
                <w:bCs/>
                <w:color w:val="333366"/>
                <w:sz w:val="15"/>
                <w:szCs w:val="15"/>
              </w:rPr>
              <w:t>Previously Earned Degrees:</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75" style="width:0;height:.65pt" o:hralign="center" o:hrstd="t" o:hrnoshade="t" o:hr="t" fillcolor="#696969" stroked="f"/>
              </w:pict>
            </w:r>
          </w:p>
          <w:p w:rsidR="00A53056" w:rsidRPr="00E826F0" w:rsidRDefault="00A53056" w:rsidP="00990F23">
            <w:pPr>
              <w:spacing w:before="100" w:beforeAutospacing="1"/>
              <w:outlineLvl w:val="3"/>
              <w:rPr>
                <w:rFonts w:ascii="Verdana" w:eastAsia="Times New Roman" w:hAnsi="Verdana"/>
                <w:b/>
                <w:bCs/>
                <w:color w:val="333366"/>
                <w:sz w:val="15"/>
                <w:szCs w:val="15"/>
              </w:rPr>
            </w:pPr>
            <w:r w:rsidRPr="00E826F0">
              <w:rPr>
                <w:rFonts w:ascii="Verdana" w:eastAsia="Times New Roman" w:hAnsi="Verdana"/>
                <w:b/>
                <w:bCs/>
                <w:color w:val="333366"/>
                <w:sz w:val="15"/>
                <w:szCs w:val="15"/>
              </w:rPr>
              <w:t>Previously Earned Associate in Arts (AA) Degrees</w:t>
            </w:r>
          </w:p>
          <w:p w:rsidR="00A53056" w:rsidRPr="00E826F0" w:rsidRDefault="00A53056" w:rsidP="00A53056">
            <w:pPr>
              <w:numPr>
                <w:ilvl w:val="0"/>
                <w:numId w:val="25"/>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 xml:space="preserve">Students who have previously earned an Associate in Arts degree from a Florida </w:t>
            </w:r>
            <w:proofErr w:type="gramStart"/>
            <w:r w:rsidRPr="00E826F0">
              <w:rPr>
                <w:rFonts w:ascii="Verdana" w:eastAsia="Times New Roman" w:hAnsi="Verdana"/>
                <w:color w:val="000000"/>
                <w:sz w:val="15"/>
                <w:szCs w:val="15"/>
              </w:rPr>
              <w:t>college</w:t>
            </w:r>
            <w:proofErr w:type="gramEnd"/>
            <w:r w:rsidRPr="00E826F0">
              <w:rPr>
                <w:rFonts w:ascii="Verdana" w:eastAsia="Times New Roman" w:hAnsi="Verdana"/>
                <w:color w:val="000000"/>
                <w:sz w:val="15"/>
                <w:szCs w:val="15"/>
              </w:rPr>
              <w:t xml:space="preserve"> or State University are considered to have met the General Education Core Requirements of an Edison State College baccalaureate degree.</w:t>
            </w:r>
          </w:p>
          <w:p w:rsidR="00A53056" w:rsidRPr="00E826F0" w:rsidRDefault="00A53056" w:rsidP="00A53056">
            <w:pPr>
              <w:numPr>
                <w:ilvl w:val="0"/>
                <w:numId w:val="25"/>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 xml:space="preserve">Students who have previously earned an Associate in Arts degree from a college or university outside the State of Florida will be reviewed on a case-by-case basis to review the 36 hour General Education Core Requirements.  Students must have earned equivalent credit hours in each General Education category (i.e., 6 hours of Humanities, 9 hours of Social Sciences, etc.).  Students with a minimum of 36 hours of General Education Core courses </w:t>
            </w:r>
            <w:proofErr w:type="gramStart"/>
            <w:r w:rsidRPr="00E826F0">
              <w:rPr>
                <w:rFonts w:ascii="Verdana" w:eastAsia="Times New Roman" w:hAnsi="Verdana"/>
                <w:color w:val="000000"/>
                <w:sz w:val="15"/>
                <w:szCs w:val="15"/>
              </w:rPr>
              <w:t>are considered</w:t>
            </w:r>
            <w:proofErr w:type="gramEnd"/>
            <w:r w:rsidRPr="00E826F0">
              <w:rPr>
                <w:rFonts w:ascii="Verdana" w:eastAsia="Times New Roman" w:hAnsi="Verdana"/>
                <w:color w:val="000000"/>
                <w:sz w:val="15"/>
                <w:szCs w:val="15"/>
              </w:rPr>
              <w:t xml:space="preserve"> to have met the General Education Core Requirements of Edison State College.</w:t>
            </w:r>
          </w:p>
          <w:p w:rsidR="00A53056" w:rsidRPr="00E826F0" w:rsidRDefault="00A53056" w:rsidP="00990F23">
            <w:pPr>
              <w:spacing w:before="100" w:beforeAutospacing="1"/>
              <w:outlineLvl w:val="3"/>
              <w:rPr>
                <w:rFonts w:ascii="Verdana" w:eastAsia="Times New Roman" w:hAnsi="Verdana"/>
                <w:b/>
                <w:bCs/>
                <w:color w:val="333366"/>
                <w:sz w:val="15"/>
                <w:szCs w:val="15"/>
              </w:rPr>
            </w:pPr>
            <w:r w:rsidRPr="00E826F0">
              <w:rPr>
                <w:rFonts w:ascii="Verdana" w:eastAsia="Times New Roman" w:hAnsi="Verdana"/>
                <w:b/>
                <w:bCs/>
                <w:color w:val="333366"/>
                <w:sz w:val="15"/>
                <w:szCs w:val="15"/>
              </w:rPr>
              <w:t>Previously Earned Baccalaureate Degrees</w:t>
            </w:r>
          </w:p>
          <w:p w:rsidR="00A53056" w:rsidRPr="00E826F0" w:rsidRDefault="00A53056" w:rsidP="00A53056">
            <w:pPr>
              <w:numPr>
                <w:ilvl w:val="0"/>
                <w:numId w:val="26"/>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 xml:space="preserve">Students who have earned a previous baccalaureate degree from a regionally accredited institution </w:t>
            </w:r>
            <w:proofErr w:type="gramStart"/>
            <w:r w:rsidRPr="00E826F0">
              <w:rPr>
                <w:rFonts w:ascii="Verdana" w:eastAsia="Times New Roman" w:hAnsi="Verdana"/>
                <w:color w:val="000000"/>
                <w:sz w:val="15"/>
                <w:szCs w:val="15"/>
              </w:rPr>
              <w:t>are considered</w:t>
            </w:r>
            <w:proofErr w:type="gramEnd"/>
            <w:r w:rsidRPr="00E826F0">
              <w:rPr>
                <w:rFonts w:ascii="Verdana" w:eastAsia="Times New Roman" w:hAnsi="Verdana"/>
                <w:color w:val="000000"/>
                <w:sz w:val="15"/>
                <w:szCs w:val="15"/>
              </w:rPr>
              <w:t xml:space="preserve"> to have met the General Education Core Requirements of an Edison State College baccalaureate degree.</w:t>
            </w:r>
          </w:p>
          <w:p w:rsidR="00A53056" w:rsidRPr="00E826F0" w:rsidRDefault="00A53056" w:rsidP="00990F23">
            <w:pPr>
              <w:spacing w:before="100" w:beforeAutospacing="1"/>
              <w:outlineLvl w:val="1"/>
              <w:rPr>
                <w:rFonts w:ascii="Verdana" w:eastAsia="Times New Roman" w:hAnsi="Verdana"/>
                <w:b/>
                <w:bCs/>
                <w:color w:val="333366"/>
                <w:sz w:val="15"/>
                <w:szCs w:val="15"/>
              </w:rPr>
            </w:pPr>
            <w:bookmarkStart w:id="29" w:name="Additional_Options_For_Pursuing_A_Bachel"/>
            <w:bookmarkEnd w:id="29"/>
            <w:r w:rsidRPr="00E826F0">
              <w:rPr>
                <w:rFonts w:ascii="Verdana" w:eastAsia="Times New Roman" w:hAnsi="Verdana"/>
                <w:b/>
                <w:bCs/>
                <w:color w:val="333366"/>
                <w:sz w:val="15"/>
                <w:szCs w:val="15"/>
              </w:rPr>
              <w:t>Additional Options for Pursuing a Bachelor’s Degree:</w:t>
            </w:r>
          </w:p>
          <w:p w:rsidR="00A53056" w:rsidRPr="00E826F0" w:rsidRDefault="002A47AF" w:rsidP="00990F23">
            <w:pPr>
              <w:rPr>
                <w:rFonts w:ascii="Verdana" w:eastAsia="Times New Roman" w:hAnsi="Verdana"/>
                <w:color w:val="000000"/>
                <w:sz w:val="15"/>
                <w:szCs w:val="15"/>
              </w:rPr>
            </w:pPr>
            <w:r>
              <w:rPr>
                <w:rFonts w:ascii="Verdana" w:eastAsia="Times New Roman" w:hAnsi="Verdana"/>
                <w:color w:val="000000"/>
                <w:sz w:val="15"/>
                <w:szCs w:val="15"/>
              </w:rPr>
              <w:pict>
                <v:rect id="_x0000_i1076" style="width:0;height:.65pt" o:hralign="center" o:hrstd="t" o:hrnoshade="t" o:hr="t" fillcolor="#696969" stroked="f"/>
              </w:pict>
            </w:r>
          </w:p>
          <w:p w:rsidR="00A53056" w:rsidRPr="00E826F0" w:rsidRDefault="00A53056" w:rsidP="00990F23">
            <w:pPr>
              <w:spacing w:before="100" w:beforeAutospacing="1" w:after="100" w:afterAutospacing="1"/>
              <w:rPr>
                <w:rFonts w:ascii="Verdana" w:eastAsia="Times New Roman" w:hAnsi="Verdana"/>
                <w:color w:val="000000"/>
                <w:sz w:val="15"/>
                <w:szCs w:val="15"/>
              </w:rPr>
            </w:pPr>
            <w:r w:rsidRPr="00E826F0">
              <w:rPr>
                <w:rFonts w:ascii="Verdana" w:eastAsia="Times New Roman" w:hAnsi="Verdana"/>
                <w:color w:val="000000"/>
                <w:sz w:val="15"/>
                <w:szCs w:val="15"/>
              </w:rPr>
              <w:lastRenderedPageBreak/>
              <w:t>The following tips for transfer students are found on the FACTS website (</w:t>
            </w:r>
            <w:hyperlink r:id="rId144" w:history="1">
              <w:r w:rsidRPr="004649DD">
                <w:rPr>
                  <w:rFonts w:ascii="Verdana" w:eastAsia="Times New Roman" w:hAnsi="Verdana"/>
                  <w:color w:val="333366"/>
                  <w:sz w:val="15"/>
                </w:rPr>
                <w:t>Florida Virtual College at flvc.org</w:t>
              </w:r>
            </w:hyperlink>
            <w:r w:rsidRPr="00E826F0">
              <w:rPr>
                <w:rFonts w:ascii="Verdana" w:eastAsia="Times New Roman" w:hAnsi="Verdana"/>
                <w:color w:val="000000"/>
                <w:sz w:val="15"/>
                <w:szCs w:val="15"/>
              </w:rPr>
              <w:t>):</w:t>
            </w:r>
          </w:p>
          <w:p w:rsidR="00A53056" w:rsidRPr="00E826F0" w:rsidRDefault="00A53056" w:rsidP="00A53056">
            <w:pPr>
              <w:numPr>
                <w:ilvl w:val="0"/>
                <w:numId w:val="27"/>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Students should meet with their academic advisor to discuss degree requirements and transfer options.</w:t>
            </w:r>
          </w:p>
          <w:p w:rsidR="00A53056" w:rsidRPr="00E826F0" w:rsidRDefault="00A53056" w:rsidP="00A53056">
            <w:pPr>
              <w:numPr>
                <w:ilvl w:val="0"/>
                <w:numId w:val="27"/>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 xml:space="preserve">When applying for admission to a state university, transfer students who have not yet completed the AA degree </w:t>
            </w:r>
            <w:proofErr w:type="gramStart"/>
            <w:r w:rsidRPr="00E826F0">
              <w:rPr>
                <w:rFonts w:ascii="Verdana" w:eastAsia="Times New Roman" w:hAnsi="Verdana"/>
                <w:color w:val="000000"/>
                <w:sz w:val="15"/>
                <w:szCs w:val="15"/>
              </w:rPr>
              <w:t>will be evaluated</w:t>
            </w:r>
            <w:proofErr w:type="gramEnd"/>
            <w:r w:rsidRPr="00E826F0">
              <w:rPr>
                <w:rFonts w:ascii="Verdana" w:eastAsia="Times New Roman" w:hAnsi="Verdana"/>
                <w:color w:val="000000"/>
                <w:sz w:val="15"/>
                <w:szCs w:val="15"/>
              </w:rPr>
              <w:t xml:space="preserve"> on their high school transcripts as well as their college coursework. Transfer students without an AA degree and less than 60 hours must compete with all entering freshman applicants to the college or university.</w:t>
            </w:r>
          </w:p>
          <w:p w:rsidR="00A53056" w:rsidRPr="00E826F0" w:rsidRDefault="00A53056" w:rsidP="00A53056">
            <w:pPr>
              <w:numPr>
                <w:ilvl w:val="0"/>
                <w:numId w:val="27"/>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 xml:space="preserve">It </w:t>
            </w:r>
            <w:proofErr w:type="gramStart"/>
            <w:r w:rsidRPr="00E826F0">
              <w:rPr>
                <w:rFonts w:ascii="Verdana" w:eastAsia="Times New Roman" w:hAnsi="Verdana"/>
                <w:color w:val="000000"/>
                <w:sz w:val="15"/>
                <w:szCs w:val="15"/>
              </w:rPr>
              <w:t>is strongly recommended</w:t>
            </w:r>
            <w:proofErr w:type="gramEnd"/>
            <w:r w:rsidRPr="00E826F0">
              <w:rPr>
                <w:rFonts w:ascii="Verdana" w:eastAsia="Times New Roman" w:hAnsi="Verdana"/>
                <w:color w:val="000000"/>
                <w:sz w:val="15"/>
                <w:szCs w:val="15"/>
              </w:rPr>
              <w:t xml:space="preserve"> that a student complete the AA degree prior to transferring. If this is not possible, students are encouraged to at least complete the </w:t>
            </w:r>
            <w:proofErr w:type="gramStart"/>
            <w:r w:rsidRPr="00E826F0">
              <w:rPr>
                <w:rFonts w:ascii="Verdana" w:eastAsia="Times New Roman" w:hAnsi="Verdana"/>
                <w:color w:val="000000"/>
                <w:sz w:val="15"/>
                <w:szCs w:val="15"/>
              </w:rPr>
              <w:t>36 hour</w:t>
            </w:r>
            <w:proofErr w:type="gramEnd"/>
            <w:r w:rsidRPr="00E826F0">
              <w:rPr>
                <w:rFonts w:ascii="Verdana" w:eastAsia="Times New Roman" w:hAnsi="Verdana"/>
                <w:color w:val="000000"/>
                <w:sz w:val="15"/>
                <w:szCs w:val="15"/>
              </w:rPr>
              <w:t xml:space="preserve"> General Education block at their initial institution.</w:t>
            </w:r>
          </w:p>
          <w:p w:rsidR="00A53056" w:rsidRPr="00E826F0" w:rsidRDefault="00A53056" w:rsidP="00A53056">
            <w:pPr>
              <w:numPr>
                <w:ilvl w:val="0"/>
                <w:numId w:val="27"/>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Students who have entered a community college with a “CPT-eligible” certificate of completion must complete the AA degree before transferring to a 4-year institution.</w:t>
            </w:r>
          </w:p>
          <w:p w:rsidR="00A53056" w:rsidRPr="00E826F0" w:rsidRDefault="00A53056" w:rsidP="00A53056">
            <w:pPr>
              <w:numPr>
                <w:ilvl w:val="0"/>
                <w:numId w:val="27"/>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Students should check with the transfer services office at the college or university to which they are transferring to obtain information relating to transfer policies, financial aid opportunities, and other available assistance.</w:t>
            </w:r>
          </w:p>
          <w:p w:rsidR="00A53056" w:rsidRPr="00E826F0" w:rsidRDefault="00A53056" w:rsidP="00A53056">
            <w:pPr>
              <w:numPr>
                <w:ilvl w:val="0"/>
                <w:numId w:val="27"/>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 xml:space="preserve">Students wishing to receive accommodations for a disability have a responsibility to inform the disability services center at the 4-year institution. A student with a disability may be eligible for a special admission review under Section 1007.265, Florida Statutes. A special admission review may apply if documentation can be </w:t>
            </w:r>
            <w:proofErr w:type="gramStart"/>
            <w:r w:rsidRPr="00E826F0">
              <w:rPr>
                <w:rFonts w:ascii="Verdana" w:eastAsia="Times New Roman" w:hAnsi="Verdana"/>
                <w:color w:val="000000"/>
                <w:sz w:val="15"/>
                <w:szCs w:val="15"/>
              </w:rPr>
              <w:t>provided that</w:t>
            </w:r>
            <w:proofErr w:type="gramEnd"/>
            <w:r w:rsidRPr="00E826F0">
              <w:rPr>
                <w:rFonts w:ascii="Verdana" w:eastAsia="Times New Roman" w:hAnsi="Verdana"/>
                <w:color w:val="000000"/>
                <w:sz w:val="15"/>
                <w:szCs w:val="15"/>
              </w:rPr>
              <w:t xml:space="preserve"> failure to meet an admission requirement is related to the disability and failure does not constitute a fundamental alteration in the nature of the program. Contact the admissions director for more information.</w:t>
            </w:r>
          </w:p>
          <w:p w:rsidR="00A53056" w:rsidRPr="00E826F0" w:rsidRDefault="00A53056" w:rsidP="00A53056">
            <w:pPr>
              <w:numPr>
                <w:ilvl w:val="0"/>
                <w:numId w:val="27"/>
              </w:numPr>
              <w:spacing w:before="100" w:beforeAutospacing="1" w:after="100" w:afterAutospacing="1" w:line="240" w:lineRule="auto"/>
              <w:jc w:val="both"/>
              <w:rPr>
                <w:rFonts w:ascii="Verdana" w:eastAsia="Times New Roman" w:hAnsi="Verdana"/>
                <w:color w:val="000000"/>
                <w:sz w:val="15"/>
                <w:szCs w:val="15"/>
              </w:rPr>
            </w:pPr>
            <w:r w:rsidRPr="00E826F0">
              <w:rPr>
                <w:rFonts w:ascii="Verdana" w:eastAsia="Times New Roman" w:hAnsi="Verdana"/>
                <w:color w:val="000000"/>
                <w:sz w:val="15"/>
                <w:szCs w:val="15"/>
              </w:rPr>
              <w:t>Please note: several AS degrees transfer to discipline-related BAS or BS degrees within the State University system. Please see a program advisor for more information.</w:t>
            </w:r>
          </w:p>
        </w:tc>
      </w:tr>
    </w:tbl>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9116E7" w:rsidRDefault="00CB3D84">
      <w:pPr>
        <w:rPr>
          <w:rFonts w:asciiTheme="majorHAnsi" w:eastAsiaTheme="majorEastAsia" w:hAnsiTheme="majorHAnsi" w:cstheme="majorBidi"/>
          <w:b/>
          <w:bCs/>
          <w:caps/>
          <w:color w:val="000000" w:themeColor="text1"/>
          <w:sz w:val="22"/>
          <w:u w:val="single"/>
        </w:rPr>
      </w:pPr>
      <w:r>
        <w:rPr>
          <w:color w:val="000000" w:themeColor="text1"/>
          <w:sz w:val="22"/>
        </w:rPr>
        <w:t>Attachment provided for above text.</w:t>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A47AF" w:rsidP="009B1DF4">
      <w:pPr>
        <w:tabs>
          <w:tab w:val="left" w:pos="3630"/>
        </w:tabs>
        <w:spacing w:after="0"/>
        <w:rPr>
          <w:caps/>
        </w:rPr>
      </w:pPr>
      <w:sdt>
        <w:sdtPr>
          <w:id w:val="706025988"/>
          <w:lock w:val="sdtLocked"/>
          <w:placeholder>
            <w:docPart w:val="9E1E59A2518347B1A54E88852AB0CE55"/>
          </w:placeholder>
          <w:text w:multiLine="1"/>
        </w:sdtPr>
        <w:sdtContent>
          <w:r w:rsidR="00C02ADE" w:rsidRPr="00C02ADE">
            <w:t>T</w:t>
          </w:r>
          <w:r w:rsidR="00C02ADE">
            <w:t xml:space="preserve">his action will act to clarify issues of possible confusion and conflation </w:t>
          </w:r>
          <w:r w:rsidR="00130405">
            <w:t xml:space="preserve">with description </w:t>
          </w:r>
          <w:r w:rsidR="00C02ADE">
            <w:t>of the Associate in Arts (AA) degree and the College’s General Education program. Catalog links and references in “Program of Study” will provide catalog users with more specif</w:t>
          </w:r>
          <w:r w:rsidR="00130405">
            <w:t>ic information on AA General Education, elective, and other requirements.</w:t>
          </w:r>
          <w:r w:rsidR="00C02ADE">
            <w:t xml:space="preserve"> </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w:t>
      </w:r>
      <w:proofErr w:type="gramStart"/>
      <w:r w:rsidRPr="00C21673">
        <w:t>are NOT permitted</w:t>
      </w:r>
      <w:proofErr w:type="gramEnd"/>
      <w:r w:rsidRPr="00C21673">
        <w:t>.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2A47AF"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7B5CE4">
            <w:rPr>
              <w:caps/>
            </w:rPr>
            <w:t>FALL 2013</w:t>
          </w:r>
        </w:sdtContent>
      </w:sdt>
      <w:r w:rsidR="009116E7" w:rsidRPr="001715A0">
        <w:rPr>
          <w:caps/>
        </w:rPr>
        <w:t xml:space="preserve">       </w:t>
      </w:r>
    </w:p>
    <w:p w:rsidR="009116E7" w:rsidRPr="001715A0" w:rsidRDefault="002A47AF" w:rsidP="009116E7">
      <w:pPr>
        <w:tabs>
          <w:tab w:val="left" w:pos="5040"/>
        </w:tabs>
        <w:rPr>
          <w:caps/>
        </w:rPr>
      </w:pPr>
      <w:sdt>
        <w:sdtPr>
          <w:rPr>
            <w:caps/>
          </w:rPr>
          <w:id w:val="706025999"/>
          <w:placeholder>
            <w:docPart w:val="FD8D85C53A6C4D8191E70A50375CE47D"/>
          </w:placeholder>
          <w:showingPlcHdr/>
          <w:text/>
        </w:sdtPr>
        <w:sdtContent>
          <w:r w:rsidR="009116E7" w:rsidRPr="009116E7">
            <w:rPr>
              <w:rStyle w:val="PlaceholderText"/>
              <w:color w:val="FF0000"/>
            </w:rPr>
            <w:t>TYPE IN TERM IF “EXCEPTION” AND OBTAIN BOTH SIGNATURES BELOW OR TYPE “NA”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A47AF"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77" type="#_x0000_t75" alt="Microsoft Office Signature Line..." style="width:162pt;height:81pt" o:bordertopcolor="this" o:borderleftcolor="this" o:borderbottomcolor="this" o:borderrightcolor="this">
            <v:imagedata r:id="rId14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A47AF" w:rsidP="009116E7">
      <w:pPr>
        <w:pBdr>
          <w:top w:val="single" w:sz="4" w:space="1" w:color="auto"/>
          <w:left w:val="single" w:sz="4" w:space="4" w:color="auto"/>
          <w:bottom w:val="single" w:sz="4" w:space="1" w:color="auto"/>
          <w:right w:val="single" w:sz="4" w:space="4" w:color="auto"/>
        </w:pBdr>
        <w:spacing w:after="0"/>
        <w:rPr>
          <w:caps/>
        </w:rPr>
      </w:pPr>
      <w:r>
        <w:rPr>
          <w:caps/>
        </w:rPr>
        <w:lastRenderedPageBreak/>
        <w:pict>
          <v:shape id="_x0000_i1078" type="#_x0000_t75" alt="Microsoft Office Signature Line..." style="width:162pt;height:81pt">
            <v:imagedata r:id="rId14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F939B2" w:rsidP="009116E7">
      <w:pPr>
        <w:spacing w:after="0"/>
        <w:rPr>
          <w:caps/>
        </w:rPr>
      </w:pPr>
      <w:r w:rsidRPr="001715A0">
        <w:rPr>
          <w:caps/>
        </w:rPr>
        <w:object w:dxaOrig="3975" w:dyaOrig="375">
          <v:shape id="_x0000_i1105" type="#_x0000_t75" style="width:496.5pt;height:69.75pt" o:ole="">
            <v:imagedata r:id="rId147" o:title=""/>
          </v:shape>
          <w:control r:id="rId148" w:name="TextBox4" w:shapeid="_x0000_i1105"/>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F939B2" w:rsidP="009116E7">
      <w:pPr>
        <w:spacing w:after="0"/>
        <w:rPr>
          <w:caps/>
        </w:rPr>
      </w:pPr>
      <w:r w:rsidRPr="001715A0">
        <w:rPr>
          <w:caps/>
        </w:rPr>
        <w:object w:dxaOrig="3975" w:dyaOrig="375">
          <v:shape id="_x0000_i1145" type="#_x0000_t75" style="width:263.25pt;height:23.25pt" o:ole="">
            <v:imagedata r:id="rId149" o:title=""/>
          </v:shape>
          <w:control r:id="rId150" w:name="TextBox8" w:shapeid="_x0000_i1145"/>
        </w:object>
      </w:r>
      <w:r w:rsidR="009116E7" w:rsidRPr="001715A0">
        <w:rPr>
          <w:caps/>
        </w:rPr>
        <w:tab/>
      </w:r>
      <w:sdt>
        <w:sdtPr>
          <w:rPr>
            <w:caps/>
          </w:rPr>
          <w:id w:val="-1606787907"/>
          <w:placeholder>
            <w:docPart w:val="BFDF35474A584BF1B45EE2F2A269F842"/>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F939B2" w:rsidP="009116E7">
      <w:pPr>
        <w:spacing w:after="0"/>
        <w:rPr>
          <w:caps/>
        </w:rPr>
      </w:pPr>
      <w:r w:rsidRPr="001715A0">
        <w:rPr>
          <w:caps/>
        </w:rPr>
        <w:object w:dxaOrig="3975" w:dyaOrig="375">
          <v:shape id="_x0000_i1147" type="#_x0000_t75" style="width:263.25pt;height:24pt" o:ole="">
            <v:imagedata r:id="rId151" o:title=""/>
          </v:shape>
          <w:control r:id="rId152" w:name="TextBox13" w:shapeid="_x0000_i1147"/>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Content>
          <w:r w:rsidR="00161757">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F939B2" w:rsidP="009116E7">
      <w:pPr>
        <w:spacing w:after="120"/>
        <w:rPr>
          <w:caps/>
        </w:rPr>
      </w:pPr>
      <w:r w:rsidRPr="001715A0">
        <w:rPr>
          <w:caps/>
        </w:rPr>
        <w:object w:dxaOrig="3975" w:dyaOrig="375">
          <v:shape id="_x0000_i1149" type="#_x0000_t75" style="width:263.25pt;height:25.5pt" o:ole="">
            <v:imagedata r:id="rId153" o:title=""/>
          </v:shape>
          <w:control r:id="rId154" w:name="TextBox191" w:shapeid="_x0000_i1149"/>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F939B2" w:rsidP="009116E7">
      <w:pPr>
        <w:spacing w:after="0"/>
        <w:rPr>
          <w:caps/>
        </w:rPr>
      </w:pPr>
      <w:r w:rsidRPr="001715A0">
        <w:rPr>
          <w:caps/>
        </w:rPr>
        <w:object w:dxaOrig="3975" w:dyaOrig="375">
          <v:shape id="_x0000_i1151" type="#_x0000_t75" style="width:263.25pt;height:27pt" o:ole="">
            <v:imagedata r:id="rId155" o:title=""/>
          </v:shape>
          <w:control r:id="rId156" w:name="TextBox19" w:shapeid="_x0000_i1151"/>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7B5CE4">
            <w:rPr>
              <w:b/>
              <w:caps/>
            </w:rPr>
            <w:t>March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157"/>
      <w:footerReference w:type="default" r:id="rId158"/>
      <w:headerReference w:type="first" r:id="rId159"/>
      <w:pgSz w:w="12240" w:h="15840"/>
      <w:pgMar w:top="720" w:right="1296" w:bottom="720" w:left="1296" w:header="360" w:footer="432"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ison College" w:date="2013-02-28T11:51:00Z" w:initials="EC">
    <w:p w:rsidR="002A47AF" w:rsidRDefault="002A47AF" w:rsidP="00A53056">
      <w:pPr>
        <w:pStyle w:val="CommentText"/>
      </w:pPr>
      <w:r>
        <w:rPr>
          <w:rStyle w:val="CommentReference"/>
        </w:rPr>
        <w:annotationRef/>
      </w:r>
      <w:r>
        <w:t>New title</w:t>
      </w:r>
    </w:p>
  </w:comment>
  <w:comment w:id="21" w:author="Edison College" w:date="2013-02-28T11:51:00Z" w:initials="EC">
    <w:p w:rsidR="002A47AF" w:rsidRDefault="002A47AF" w:rsidP="00A53056">
      <w:pPr>
        <w:pStyle w:val="CommentText"/>
      </w:pPr>
      <w:r>
        <w:rPr>
          <w:rStyle w:val="CommentReference"/>
        </w:rPr>
        <w:annotationRef/>
      </w:r>
      <w:r>
        <w:t>Program of study page link regarding AA electives will take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AF" w:rsidRDefault="002A47AF" w:rsidP="00FD4DEE">
      <w:pPr>
        <w:spacing w:after="0" w:line="240" w:lineRule="auto"/>
      </w:pPr>
      <w:r>
        <w:separator/>
      </w:r>
    </w:p>
  </w:endnote>
  <w:endnote w:type="continuationSeparator" w:id="0">
    <w:p w:rsidR="002A47AF" w:rsidRDefault="002A47AF"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Content>
      <w:p w:rsidR="002A47AF" w:rsidRPr="00DA6B0E" w:rsidRDefault="002A47AF"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DF3D40">
          <w:rPr>
            <w:noProof/>
            <w:sz w:val="16"/>
          </w:rPr>
          <w:t>10</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AF" w:rsidRDefault="002A47AF" w:rsidP="00FD4DEE">
      <w:pPr>
        <w:spacing w:after="0" w:line="240" w:lineRule="auto"/>
      </w:pPr>
      <w:r>
        <w:separator/>
      </w:r>
    </w:p>
  </w:footnote>
  <w:footnote w:type="continuationSeparator" w:id="0">
    <w:p w:rsidR="002A47AF" w:rsidRDefault="002A47AF"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AF" w:rsidRPr="00081C89" w:rsidRDefault="002A47AF" w:rsidP="00FD4DEE">
    <w:pPr>
      <w:pStyle w:val="Header"/>
      <w:jc w:val="center"/>
      <w:rPr>
        <w:b/>
      </w:rPr>
    </w:pPr>
    <w:r w:rsidRPr="00081C89">
      <w:rPr>
        <w:b/>
      </w:rPr>
      <w:t>EDISON STATE COLLEGE</w:t>
    </w:r>
  </w:p>
  <w:p w:rsidR="002A47AF" w:rsidRPr="00FD4DEE" w:rsidRDefault="002A47AF" w:rsidP="00FD4DEE">
    <w:pPr>
      <w:pStyle w:val="Header"/>
      <w:jc w:val="center"/>
    </w:pPr>
    <w:r w:rsidRPr="00FD4DEE">
      <w:t>CURRICULUM COMMITTEE</w:t>
    </w:r>
  </w:p>
  <w:p w:rsidR="002A47AF" w:rsidRPr="00FD4DEE" w:rsidRDefault="002A47AF"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AF" w:rsidRDefault="002A47AF"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A47AF" w:rsidRDefault="002A47AF" w:rsidP="00FD4DEE">
    <w:pPr>
      <w:pStyle w:val="Header"/>
      <w:jc w:val="center"/>
    </w:pPr>
  </w:p>
  <w:p w:rsidR="002A47AF" w:rsidRPr="009116E7" w:rsidRDefault="002A47AF" w:rsidP="00FD4DEE">
    <w:pPr>
      <w:pStyle w:val="Header"/>
      <w:jc w:val="center"/>
      <w:rPr>
        <w:b/>
        <w:sz w:val="24"/>
      </w:rPr>
    </w:pPr>
    <w:r w:rsidRPr="009116E7">
      <w:rPr>
        <w:b/>
        <w:sz w:val="24"/>
      </w:rPr>
      <w:t>CURRICULUM COMMITTEE</w:t>
    </w:r>
  </w:p>
  <w:p w:rsidR="002A47AF" w:rsidRPr="009116E7" w:rsidRDefault="002A47AF" w:rsidP="004B79EF">
    <w:pPr>
      <w:pStyle w:val="Header"/>
      <w:pBdr>
        <w:bottom w:val="double" w:sz="4" w:space="1" w:color="0070C0"/>
      </w:pBdr>
      <w:spacing w:after="240"/>
      <w:jc w:val="center"/>
      <w:rPr>
        <w:b/>
        <w:sz w:val="22"/>
      </w:rPr>
    </w:pPr>
    <w:r w:rsidRPr="009116E7">
      <w:rPr>
        <w:b/>
        <w:sz w:val="22"/>
      </w:rPr>
      <w:t>ACADEMIC YEAR 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029"/>
    <w:multiLevelType w:val="multilevel"/>
    <w:tmpl w:val="5CA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A5AB2"/>
    <w:multiLevelType w:val="multilevel"/>
    <w:tmpl w:val="6334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73D7D"/>
    <w:multiLevelType w:val="multilevel"/>
    <w:tmpl w:val="6E5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07B27"/>
    <w:multiLevelType w:val="multilevel"/>
    <w:tmpl w:val="B49C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85910"/>
    <w:multiLevelType w:val="multilevel"/>
    <w:tmpl w:val="FEE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460C92"/>
    <w:multiLevelType w:val="multilevel"/>
    <w:tmpl w:val="BFF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37F91"/>
    <w:multiLevelType w:val="multilevel"/>
    <w:tmpl w:val="43D2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204BFE"/>
    <w:multiLevelType w:val="multilevel"/>
    <w:tmpl w:val="1A28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31EF553A"/>
    <w:multiLevelType w:val="multilevel"/>
    <w:tmpl w:val="9800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FA063B"/>
    <w:multiLevelType w:val="multilevel"/>
    <w:tmpl w:val="78C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46B9E"/>
    <w:multiLevelType w:val="multilevel"/>
    <w:tmpl w:val="D4BE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D6626"/>
    <w:multiLevelType w:val="multilevel"/>
    <w:tmpl w:val="070E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50EA78D8"/>
    <w:multiLevelType w:val="multilevel"/>
    <w:tmpl w:val="72FE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7662BA"/>
    <w:multiLevelType w:val="multilevel"/>
    <w:tmpl w:val="6E9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9C6BC9"/>
    <w:multiLevelType w:val="multilevel"/>
    <w:tmpl w:val="983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AA38B1"/>
    <w:multiLevelType w:val="multilevel"/>
    <w:tmpl w:val="28BE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9D4EE9"/>
    <w:multiLevelType w:val="multilevel"/>
    <w:tmpl w:val="EA8C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4B3670"/>
    <w:multiLevelType w:val="multilevel"/>
    <w:tmpl w:val="294E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B3118A"/>
    <w:multiLevelType w:val="multilevel"/>
    <w:tmpl w:val="437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B41A75"/>
    <w:multiLevelType w:val="multilevel"/>
    <w:tmpl w:val="3BE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2D5C90"/>
    <w:multiLevelType w:val="multilevel"/>
    <w:tmpl w:val="78CA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292335"/>
    <w:multiLevelType w:val="multilevel"/>
    <w:tmpl w:val="E610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1D27CA"/>
    <w:multiLevelType w:val="multilevel"/>
    <w:tmpl w:val="A8EA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E36C21"/>
    <w:multiLevelType w:val="multilevel"/>
    <w:tmpl w:val="D98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2"/>
  </w:num>
  <w:num w:numId="4">
    <w:abstractNumId w:val="25"/>
  </w:num>
  <w:num w:numId="5">
    <w:abstractNumId w:val="16"/>
  </w:num>
  <w:num w:numId="6">
    <w:abstractNumId w:val="21"/>
  </w:num>
  <w:num w:numId="7">
    <w:abstractNumId w:val="5"/>
  </w:num>
  <w:num w:numId="8">
    <w:abstractNumId w:val="13"/>
  </w:num>
  <w:num w:numId="9">
    <w:abstractNumId w:val="17"/>
  </w:num>
  <w:num w:numId="10">
    <w:abstractNumId w:val="0"/>
  </w:num>
  <w:num w:numId="11">
    <w:abstractNumId w:val="19"/>
  </w:num>
  <w:num w:numId="12">
    <w:abstractNumId w:val="23"/>
  </w:num>
  <w:num w:numId="13">
    <w:abstractNumId w:val="26"/>
  </w:num>
  <w:num w:numId="14">
    <w:abstractNumId w:val="8"/>
  </w:num>
  <w:num w:numId="15">
    <w:abstractNumId w:val="18"/>
  </w:num>
  <w:num w:numId="16">
    <w:abstractNumId w:val="11"/>
  </w:num>
  <w:num w:numId="17">
    <w:abstractNumId w:val="1"/>
  </w:num>
  <w:num w:numId="18">
    <w:abstractNumId w:val="20"/>
  </w:num>
  <w:num w:numId="19">
    <w:abstractNumId w:val="4"/>
  </w:num>
  <w:num w:numId="20">
    <w:abstractNumId w:val="24"/>
  </w:num>
  <w:num w:numId="21">
    <w:abstractNumId w:val="12"/>
  </w:num>
  <w:num w:numId="22">
    <w:abstractNumId w:val="15"/>
  </w:num>
  <w:num w:numId="23">
    <w:abstractNumId w:val="3"/>
  </w:num>
  <w:num w:numId="24">
    <w:abstractNumId w:val="10"/>
  </w:num>
  <w:num w:numId="25">
    <w:abstractNumId w:val="2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0E7AB9"/>
    <w:rsid w:val="000F2E22"/>
    <w:rsid w:val="0010463A"/>
    <w:rsid w:val="0011432E"/>
    <w:rsid w:val="00130405"/>
    <w:rsid w:val="00161757"/>
    <w:rsid w:val="0019737B"/>
    <w:rsid w:val="001A6831"/>
    <w:rsid w:val="001B2D2B"/>
    <w:rsid w:val="001B66C6"/>
    <w:rsid w:val="001C18AE"/>
    <w:rsid w:val="001F116A"/>
    <w:rsid w:val="00220FA2"/>
    <w:rsid w:val="002344C3"/>
    <w:rsid w:val="00250B1E"/>
    <w:rsid w:val="00290D00"/>
    <w:rsid w:val="00293316"/>
    <w:rsid w:val="002A47AF"/>
    <w:rsid w:val="002B460E"/>
    <w:rsid w:val="002D6038"/>
    <w:rsid w:val="002E069A"/>
    <w:rsid w:val="002F3037"/>
    <w:rsid w:val="00304BD8"/>
    <w:rsid w:val="00307986"/>
    <w:rsid w:val="00311B56"/>
    <w:rsid w:val="00366004"/>
    <w:rsid w:val="00380FA7"/>
    <w:rsid w:val="003810CC"/>
    <w:rsid w:val="003A0D82"/>
    <w:rsid w:val="003C6A51"/>
    <w:rsid w:val="003D023D"/>
    <w:rsid w:val="003E33D3"/>
    <w:rsid w:val="003E6472"/>
    <w:rsid w:val="004468B7"/>
    <w:rsid w:val="0049214C"/>
    <w:rsid w:val="004A2E11"/>
    <w:rsid w:val="004A3EED"/>
    <w:rsid w:val="004B79EF"/>
    <w:rsid w:val="004F35FB"/>
    <w:rsid w:val="00503B09"/>
    <w:rsid w:val="00507B33"/>
    <w:rsid w:val="005119C1"/>
    <w:rsid w:val="00525C08"/>
    <w:rsid w:val="005377D3"/>
    <w:rsid w:val="00543A8C"/>
    <w:rsid w:val="00552D66"/>
    <w:rsid w:val="00553FEF"/>
    <w:rsid w:val="00596792"/>
    <w:rsid w:val="00597BDF"/>
    <w:rsid w:val="005A2E1F"/>
    <w:rsid w:val="005A6FC4"/>
    <w:rsid w:val="005C4500"/>
    <w:rsid w:val="005E052D"/>
    <w:rsid w:val="005E1F08"/>
    <w:rsid w:val="00602709"/>
    <w:rsid w:val="00634272"/>
    <w:rsid w:val="00661872"/>
    <w:rsid w:val="0067230E"/>
    <w:rsid w:val="00685810"/>
    <w:rsid w:val="006A330C"/>
    <w:rsid w:val="006B0606"/>
    <w:rsid w:val="006C52B9"/>
    <w:rsid w:val="006E2DEC"/>
    <w:rsid w:val="006F44C9"/>
    <w:rsid w:val="007018A4"/>
    <w:rsid w:val="00704FD2"/>
    <w:rsid w:val="007212AC"/>
    <w:rsid w:val="00723DB5"/>
    <w:rsid w:val="00761059"/>
    <w:rsid w:val="007A72DB"/>
    <w:rsid w:val="007B5CE4"/>
    <w:rsid w:val="007C35B3"/>
    <w:rsid w:val="007D0604"/>
    <w:rsid w:val="007E02E3"/>
    <w:rsid w:val="007F4553"/>
    <w:rsid w:val="00803A0A"/>
    <w:rsid w:val="00824EE7"/>
    <w:rsid w:val="0082607F"/>
    <w:rsid w:val="008470F0"/>
    <w:rsid w:val="00862C96"/>
    <w:rsid w:val="00864F63"/>
    <w:rsid w:val="00872D20"/>
    <w:rsid w:val="008B7824"/>
    <w:rsid w:val="008F1C26"/>
    <w:rsid w:val="008F7A48"/>
    <w:rsid w:val="00905056"/>
    <w:rsid w:val="00907166"/>
    <w:rsid w:val="009116E7"/>
    <w:rsid w:val="00916F6A"/>
    <w:rsid w:val="0094584E"/>
    <w:rsid w:val="00951692"/>
    <w:rsid w:val="0098707D"/>
    <w:rsid w:val="00990F23"/>
    <w:rsid w:val="009B1DF4"/>
    <w:rsid w:val="00A4183A"/>
    <w:rsid w:val="00A53056"/>
    <w:rsid w:val="00A75E3A"/>
    <w:rsid w:val="00A82613"/>
    <w:rsid w:val="00A87420"/>
    <w:rsid w:val="00AA10E9"/>
    <w:rsid w:val="00AB3393"/>
    <w:rsid w:val="00AC3486"/>
    <w:rsid w:val="00AE7DC8"/>
    <w:rsid w:val="00AF15F3"/>
    <w:rsid w:val="00B11D07"/>
    <w:rsid w:val="00B1252B"/>
    <w:rsid w:val="00B361AB"/>
    <w:rsid w:val="00B55FAA"/>
    <w:rsid w:val="00BB5F2C"/>
    <w:rsid w:val="00BC3E66"/>
    <w:rsid w:val="00BC3E96"/>
    <w:rsid w:val="00BD0407"/>
    <w:rsid w:val="00BD2FD8"/>
    <w:rsid w:val="00BE58E1"/>
    <w:rsid w:val="00BF3174"/>
    <w:rsid w:val="00C02412"/>
    <w:rsid w:val="00C02ADE"/>
    <w:rsid w:val="00C1176C"/>
    <w:rsid w:val="00C11AAA"/>
    <w:rsid w:val="00C11B5F"/>
    <w:rsid w:val="00C23708"/>
    <w:rsid w:val="00C4113C"/>
    <w:rsid w:val="00C63119"/>
    <w:rsid w:val="00C82E26"/>
    <w:rsid w:val="00C9122A"/>
    <w:rsid w:val="00C96271"/>
    <w:rsid w:val="00CA5BE1"/>
    <w:rsid w:val="00CB3D84"/>
    <w:rsid w:val="00CB6AC9"/>
    <w:rsid w:val="00CE39C9"/>
    <w:rsid w:val="00CF0E7D"/>
    <w:rsid w:val="00CF5246"/>
    <w:rsid w:val="00D5027E"/>
    <w:rsid w:val="00D56DAB"/>
    <w:rsid w:val="00D626F1"/>
    <w:rsid w:val="00D801C0"/>
    <w:rsid w:val="00D8205A"/>
    <w:rsid w:val="00DA344F"/>
    <w:rsid w:val="00DA6B0E"/>
    <w:rsid w:val="00DB26D2"/>
    <w:rsid w:val="00DB3FB9"/>
    <w:rsid w:val="00DD447B"/>
    <w:rsid w:val="00DD5AE9"/>
    <w:rsid w:val="00DF3D40"/>
    <w:rsid w:val="00E158AB"/>
    <w:rsid w:val="00E24E2F"/>
    <w:rsid w:val="00E74BC2"/>
    <w:rsid w:val="00E819B1"/>
    <w:rsid w:val="00E852F2"/>
    <w:rsid w:val="00E85C72"/>
    <w:rsid w:val="00E9708E"/>
    <w:rsid w:val="00E97D3C"/>
    <w:rsid w:val="00EB2F91"/>
    <w:rsid w:val="00ED5D80"/>
    <w:rsid w:val="00EE1FA5"/>
    <w:rsid w:val="00EF40F3"/>
    <w:rsid w:val="00F05DE9"/>
    <w:rsid w:val="00F47DC4"/>
    <w:rsid w:val="00F939B2"/>
    <w:rsid w:val="00FC7370"/>
    <w:rsid w:val="00FD4DEE"/>
    <w:rsid w:val="00FF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uiPriority w:val="9"/>
    <w:qFormat/>
    <w:rsid w:val="00A53056"/>
    <w:pPr>
      <w:keepNext/>
      <w:spacing w:before="240" w:after="60" w:line="240" w:lineRule="auto"/>
      <w:ind w:left="806" w:hanging="360"/>
      <w:jc w:val="both"/>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3056"/>
    <w:pPr>
      <w:keepNext/>
      <w:spacing w:before="240" w:after="60" w:line="240" w:lineRule="auto"/>
      <w:ind w:left="806" w:hanging="360"/>
      <w:jc w:val="both"/>
      <w:outlineLvl w:val="3"/>
    </w:pPr>
    <w:rPr>
      <w:rFonts w:cs="Times New Roman"/>
      <w:b/>
      <w:bCs/>
      <w:sz w:val="28"/>
      <w:szCs w:val="28"/>
      <w:lang w:bidi="en-US"/>
    </w:rPr>
  </w:style>
  <w:style w:type="paragraph" w:styleId="Heading5">
    <w:name w:val="heading 5"/>
    <w:basedOn w:val="Normal"/>
    <w:next w:val="Normal"/>
    <w:link w:val="Heading5Char"/>
    <w:uiPriority w:val="9"/>
    <w:semiHidden/>
    <w:unhideWhenUsed/>
    <w:qFormat/>
    <w:rsid w:val="00A53056"/>
    <w:pPr>
      <w:spacing w:before="240" w:after="60" w:line="240" w:lineRule="auto"/>
      <w:ind w:left="806" w:hanging="360"/>
      <w:jc w:val="both"/>
      <w:outlineLvl w:val="4"/>
    </w:pPr>
    <w:rPr>
      <w:rFonts w:cs="Times New Roman"/>
      <w:b/>
      <w:bCs/>
      <w:i/>
      <w:iCs/>
      <w:sz w:val="26"/>
      <w:szCs w:val="26"/>
      <w:lang w:bidi="en-US"/>
    </w:rPr>
  </w:style>
  <w:style w:type="paragraph" w:styleId="Heading6">
    <w:name w:val="heading 6"/>
    <w:basedOn w:val="Normal"/>
    <w:next w:val="Normal"/>
    <w:link w:val="Heading6Char"/>
    <w:uiPriority w:val="9"/>
    <w:semiHidden/>
    <w:unhideWhenUsed/>
    <w:qFormat/>
    <w:rsid w:val="00A53056"/>
    <w:pPr>
      <w:spacing w:before="240" w:after="60" w:line="240" w:lineRule="auto"/>
      <w:ind w:left="806" w:hanging="360"/>
      <w:jc w:val="both"/>
      <w:outlineLvl w:val="5"/>
    </w:pPr>
    <w:rPr>
      <w:rFonts w:cs="Times New Roman"/>
      <w:b/>
      <w:bCs/>
      <w:sz w:val="22"/>
      <w:lang w:bidi="en-US"/>
    </w:rPr>
  </w:style>
  <w:style w:type="paragraph" w:styleId="Heading7">
    <w:name w:val="heading 7"/>
    <w:basedOn w:val="Normal"/>
    <w:next w:val="Normal"/>
    <w:link w:val="Heading7Char"/>
    <w:uiPriority w:val="9"/>
    <w:semiHidden/>
    <w:unhideWhenUsed/>
    <w:qFormat/>
    <w:rsid w:val="00A53056"/>
    <w:pPr>
      <w:spacing w:before="240" w:after="60" w:line="240" w:lineRule="auto"/>
      <w:ind w:left="806" w:hanging="360"/>
      <w:jc w:val="both"/>
      <w:outlineLvl w:val="6"/>
    </w:pPr>
    <w:rPr>
      <w:rFonts w:cs="Times New Roman"/>
      <w:sz w:val="24"/>
      <w:szCs w:val="24"/>
      <w:lang w:bidi="en-US"/>
    </w:rPr>
  </w:style>
  <w:style w:type="paragraph" w:styleId="Heading8">
    <w:name w:val="heading 8"/>
    <w:basedOn w:val="Normal"/>
    <w:next w:val="Normal"/>
    <w:link w:val="Heading8Char"/>
    <w:uiPriority w:val="9"/>
    <w:semiHidden/>
    <w:unhideWhenUsed/>
    <w:qFormat/>
    <w:rsid w:val="00A53056"/>
    <w:pPr>
      <w:spacing w:before="240" w:after="60" w:line="240" w:lineRule="auto"/>
      <w:ind w:left="806" w:hanging="360"/>
      <w:jc w:val="both"/>
      <w:outlineLvl w:val="7"/>
    </w:pPr>
    <w:rPr>
      <w:rFonts w:cs="Times New Roman"/>
      <w:i/>
      <w:iCs/>
      <w:sz w:val="24"/>
      <w:szCs w:val="24"/>
      <w:lang w:bidi="en-US"/>
    </w:rPr>
  </w:style>
  <w:style w:type="paragraph" w:styleId="Heading9">
    <w:name w:val="heading 9"/>
    <w:basedOn w:val="Normal"/>
    <w:next w:val="Normal"/>
    <w:link w:val="Heading9Char"/>
    <w:uiPriority w:val="9"/>
    <w:semiHidden/>
    <w:unhideWhenUsed/>
    <w:qFormat/>
    <w:rsid w:val="00A53056"/>
    <w:pPr>
      <w:spacing w:before="240" w:after="60" w:line="240" w:lineRule="auto"/>
      <w:ind w:left="806" w:hanging="360"/>
      <w:jc w:val="both"/>
      <w:outlineLvl w:val="8"/>
    </w:pPr>
    <w:rPr>
      <w:rFonts w:asciiTheme="majorHAnsi" w:eastAsiaTheme="majorEastAsia" w:hAnsiTheme="majorHAnsi" w:cs="Times New Roman"/>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D023D"/>
    <w:rPr>
      <w:sz w:val="16"/>
      <w:szCs w:val="16"/>
    </w:rPr>
  </w:style>
  <w:style w:type="paragraph" w:styleId="CommentText">
    <w:name w:val="annotation text"/>
    <w:basedOn w:val="Normal"/>
    <w:link w:val="CommentTextChar"/>
    <w:uiPriority w:val="99"/>
    <w:semiHidden/>
    <w:unhideWhenUsed/>
    <w:rsid w:val="003D023D"/>
    <w:pPr>
      <w:spacing w:after="0" w:line="240" w:lineRule="auto"/>
      <w:ind w:left="806" w:hanging="360"/>
      <w:jc w:val="both"/>
    </w:pPr>
    <w:rPr>
      <w:rFonts w:cs="Times New Roman"/>
      <w:szCs w:val="20"/>
      <w:lang w:bidi="en-US"/>
    </w:rPr>
  </w:style>
  <w:style w:type="character" w:customStyle="1" w:styleId="CommentTextChar">
    <w:name w:val="Comment Text Char"/>
    <w:basedOn w:val="DefaultParagraphFont"/>
    <w:link w:val="CommentText"/>
    <w:uiPriority w:val="99"/>
    <w:semiHidden/>
    <w:rsid w:val="003D023D"/>
    <w:rPr>
      <w:rFonts w:cs="Times New Roman"/>
      <w:sz w:val="20"/>
      <w:szCs w:val="20"/>
      <w:lang w:bidi="en-US"/>
    </w:rPr>
  </w:style>
  <w:style w:type="character" w:customStyle="1" w:styleId="Heading1Char">
    <w:name w:val="Heading 1 Char"/>
    <w:basedOn w:val="DefaultParagraphFont"/>
    <w:link w:val="Heading1"/>
    <w:uiPriority w:val="9"/>
    <w:rsid w:val="00A53056"/>
    <w:rPr>
      <w:rFonts w:asciiTheme="majorHAnsi" w:eastAsiaTheme="majorEastAsia" w:hAnsiTheme="majorHAnsi" w:cs="Times New Roman"/>
      <w:b/>
      <w:bCs/>
      <w:kern w:val="32"/>
      <w:sz w:val="32"/>
      <w:szCs w:val="32"/>
      <w:lang w:bidi="en-US"/>
    </w:rPr>
  </w:style>
  <w:style w:type="character" w:customStyle="1" w:styleId="Heading4Char">
    <w:name w:val="Heading 4 Char"/>
    <w:basedOn w:val="DefaultParagraphFont"/>
    <w:link w:val="Heading4"/>
    <w:uiPriority w:val="9"/>
    <w:rsid w:val="00A53056"/>
    <w:rPr>
      <w:rFonts w:cs="Times New Roman"/>
      <w:b/>
      <w:bCs/>
      <w:sz w:val="28"/>
      <w:szCs w:val="28"/>
      <w:lang w:bidi="en-US"/>
    </w:rPr>
  </w:style>
  <w:style w:type="character" w:customStyle="1" w:styleId="Heading5Char">
    <w:name w:val="Heading 5 Char"/>
    <w:basedOn w:val="DefaultParagraphFont"/>
    <w:link w:val="Heading5"/>
    <w:uiPriority w:val="9"/>
    <w:semiHidden/>
    <w:rsid w:val="00A53056"/>
    <w:rPr>
      <w:rFonts w:cs="Times New Roman"/>
      <w:b/>
      <w:bCs/>
      <w:i/>
      <w:iCs/>
      <w:sz w:val="26"/>
      <w:szCs w:val="26"/>
      <w:lang w:bidi="en-US"/>
    </w:rPr>
  </w:style>
  <w:style w:type="character" w:customStyle="1" w:styleId="Heading6Char">
    <w:name w:val="Heading 6 Char"/>
    <w:basedOn w:val="DefaultParagraphFont"/>
    <w:link w:val="Heading6"/>
    <w:uiPriority w:val="9"/>
    <w:semiHidden/>
    <w:rsid w:val="00A53056"/>
    <w:rPr>
      <w:rFonts w:cs="Times New Roman"/>
      <w:b/>
      <w:bCs/>
      <w:lang w:bidi="en-US"/>
    </w:rPr>
  </w:style>
  <w:style w:type="character" w:customStyle="1" w:styleId="Heading7Char">
    <w:name w:val="Heading 7 Char"/>
    <w:basedOn w:val="DefaultParagraphFont"/>
    <w:link w:val="Heading7"/>
    <w:uiPriority w:val="9"/>
    <w:semiHidden/>
    <w:rsid w:val="00A53056"/>
    <w:rPr>
      <w:rFonts w:cs="Times New Roman"/>
      <w:sz w:val="24"/>
      <w:szCs w:val="24"/>
      <w:lang w:bidi="en-US"/>
    </w:rPr>
  </w:style>
  <w:style w:type="character" w:customStyle="1" w:styleId="Heading8Char">
    <w:name w:val="Heading 8 Char"/>
    <w:basedOn w:val="DefaultParagraphFont"/>
    <w:link w:val="Heading8"/>
    <w:uiPriority w:val="9"/>
    <w:semiHidden/>
    <w:rsid w:val="00A53056"/>
    <w:rPr>
      <w:rFonts w:cs="Times New Roman"/>
      <w:i/>
      <w:iCs/>
      <w:sz w:val="24"/>
      <w:szCs w:val="24"/>
      <w:lang w:bidi="en-US"/>
    </w:rPr>
  </w:style>
  <w:style w:type="character" w:customStyle="1" w:styleId="Heading9Char">
    <w:name w:val="Heading 9 Char"/>
    <w:basedOn w:val="DefaultParagraphFont"/>
    <w:link w:val="Heading9"/>
    <w:uiPriority w:val="9"/>
    <w:semiHidden/>
    <w:rsid w:val="00A53056"/>
    <w:rPr>
      <w:rFonts w:asciiTheme="majorHAnsi" w:eastAsiaTheme="majorEastAsia" w:hAnsiTheme="majorHAnsi" w:cs="Times New Roman"/>
      <w:lang w:bidi="en-US"/>
    </w:rPr>
  </w:style>
  <w:style w:type="paragraph" w:styleId="Title">
    <w:name w:val="Title"/>
    <w:basedOn w:val="Normal"/>
    <w:next w:val="Normal"/>
    <w:link w:val="TitleChar"/>
    <w:uiPriority w:val="10"/>
    <w:qFormat/>
    <w:rsid w:val="00A53056"/>
    <w:pPr>
      <w:spacing w:before="240" w:after="60" w:line="240" w:lineRule="auto"/>
      <w:ind w:left="806" w:hanging="360"/>
      <w:jc w:val="both"/>
      <w:outlineLvl w:val="0"/>
    </w:pPr>
    <w:rPr>
      <w:rFonts w:asciiTheme="majorHAnsi" w:eastAsiaTheme="majorEastAsia" w:hAnsiTheme="majorHAnsi" w:cs="Times New Roman"/>
      <w:b/>
      <w:bCs/>
      <w:kern w:val="28"/>
      <w:sz w:val="32"/>
      <w:szCs w:val="32"/>
      <w:lang w:bidi="en-US"/>
    </w:rPr>
  </w:style>
  <w:style w:type="character" w:customStyle="1" w:styleId="TitleChar">
    <w:name w:val="Title Char"/>
    <w:basedOn w:val="DefaultParagraphFont"/>
    <w:link w:val="Title"/>
    <w:uiPriority w:val="10"/>
    <w:rsid w:val="00A53056"/>
    <w:rPr>
      <w:rFonts w:asciiTheme="majorHAnsi" w:eastAsiaTheme="majorEastAsia" w:hAnsiTheme="majorHAnsi" w:cs="Times New Roman"/>
      <w:b/>
      <w:bCs/>
      <w:kern w:val="28"/>
      <w:sz w:val="32"/>
      <w:szCs w:val="32"/>
      <w:lang w:bidi="en-US"/>
    </w:rPr>
  </w:style>
  <w:style w:type="paragraph" w:styleId="Subtitle">
    <w:name w:val="Subtitle"/>
    <w:basedOn w:val="Normal"/>
    <w:next w:val="Normal"/>
    <w:link w:val="SubtitleChar"/>
    <w:uiPriority w:val="11"/>
    <w:qFormat/>
    <w:rsid w:val="00A53056"/>
    <w:pPr>
      <w:spacing w:after="60" w:line="240" w:lineRule="auto"/>
      <w:ind w:left="806" w:hanging="360"/>
      <w:jc w:val="both"/>
      <w:outlineLvl w:val="1"/>
    </w:pPr>
    <w:rPr>
      <w:rFonts w:asciiTheme="majorHAnsi" w:eastAsiaTheme="majorEastAsia" w:hAnsiTheme="majorHAnsi" w:cs="Times New Roman"/>
      <w:sz w:val="24"/>
      <w:szCs w:val="24"/>
      <w:lang w:bidi="en-US"/>
    </w:rPr>
  </w:style>
  <w:style w:type="character" w:customStyle="1" w:styleId="SubtitleChar">
    <w:name w:val="Subtitle Char"/>
    <w:basedOn w:val="DefaultParagraphFont"/>
    <w:link w:val="Subtitle"/>
    <w:uiPriority w:val="11"/>
    <w:rsid w:val="00A53056"/>
    <w:rPr>
      <w:rFonts w:asciiTheme="majorHAnsi" w:eastAsiaTheme="majorEastAsia" w:hAnsiTheme="majorHAnsi" w:cs="Times New Roman"/>
      <w:sz w:val="24"/>
      <w:szCs w:val="24"/>
      <w:lang w:bidi="en-US"/>
    </w:rPr>
  </w:style>
  <w:style w:type="character" w:styleId="Strong">
    <w:name w:val="Strong"/>
    <w:basedOn w:val="DefaultParagraphFont"/>
    <w:uiPriority w:val="22"/>
    <w:qFormat/>
    <w:rsid w:val="00A53056"/>
    <w:rPr>
      <w:b/>
      <w:bCs/>
    </w:rPr>
  </w:style>
  <w:style w:type="character" w:styleId="Emphasis">
    <w:name w:val="Emphasis"/>
    <w:basedOn w:val="DefaultParagraphFont"/>
    <w:uiPriority w:val="20"/>
    <w:qFormat/>
    <w:rsid w:val="00A53056"/>
    <w:rPr>
      <w:rFonts w:asciiTheme="minorHAnsi" w:hAnsiTheme="minorHAnsi"/>
      <w:b/>
      <w:i/>
      <w:iCs/>
    </w:rPr>
  </w:style>
  <w:style w:type="paragraph" w:styleId="NoSpacing">
    <w:name w:val="No Spacing"/>
    <w:basedOn w:val="Normal"/>
    <w:uiPriority w:val="1"/>
    <w:qFormat/>
    <w:rsid w:val="00A53056"/>
    <w:pPr>
      <w:spacing w:after="0" w:line="240" w:lineRule="auto"/>
      <w:ind w:left="806" w:hanging="360"/>
      <w:jc w:val="both"/>
    </w:pPr>
    <w:rPr>
      <w:rFonts w:cs="Times New Roman"/>
      <w:sz w:val="24"/>
      <w:szCs w:val="32"/>
      <w:lang w:bidi="en-US"/>
    </w:rPr>
  </w:style>
  <w:style w:type="paragraph" w:styleId="Quote">
    <w:name w:val="Quote"/>
    <w:basedOn w:val="Normal"/>
    <w:next w:val="Normal"/>
    <w:link w:val="QuoteChar"/>
    <w:uiPriority w:val="29"/>
    <w:qFormat/>
    <w:rsid w:val="00A53056"/>
    <w:pPr>
      <w:spacing w:after="0" w:line="240" w:lineRule="auto"/>
      <w:ind w:left="806" w:hanging="360"/>
      <w:jc w:val="both"/>
    </w:pPr>
    <w:rPr>
      <w:rFonts w:cs="Times New Roman"/>
      <w:i/>
      <w:sz w:val="24"/>
      <w:szCs w:val="24"/>
      <w:lang w:bidi="en-US"/>
    </w:rPr>
  </w:style>
  <w:style w:type="character" w:customStyle="1" w:styleId="QuoteChar">
    <w:name w:val="Quote Char"/>
    <w:basedOn w:val="DefaultParagraphFont"/>
    <w:link w:val="Quote"/>
    <w:uiPriority w:val="29"/>
    <w:rsid w:val="00A53056"/>
    <w:rPr>
      <w:rFonts w:cs="Times New Roman"/>
      <w:i/>
      <w:sz w:val="24"/>
      <w:szCs w:val="24"/>
      <w:lang w:bidi="en-US"/>
    </w:rPr>
  </w:style>
  <w:style w:type="paragraph" w:styleId="IntenseQuote">
    <w:name w:val="Intense Quote"/>
    <w:basedOn w:val="Normal"/>
    <w:next w:val="Normal"/>
    <w:link w:val="IntenseQuoteChar"/>
    <w:uiPriority w:val="30"/>
    <w:qFormat/>
    <w:rsid w:val="00A53056"/>
    <w:pPr>
      <w:spacing w:after="0" w:line="240" w:lineRule="auto"/>
      <w:ind w:left="720" w:right="720" w:hanging="360"/>
      <w:jc w:val="both"/>
    </w:pPr>
    <w:rPr>
      <w:rFonts w:cs="Times New Roman"/>
      <w:b/>
      <w:i/>
      <w:sz w:val="24"/>
      <w:lang w:bidi="en-US"/>
    </w:rPr>
  </w:style>
  <w:style w:type="character" w:customStyle="1" w:styleId="IntenseQuoteChar">
    <w:name w:val="Intense Quote Char"/>
    <w:basedOn w:val="DefaultParagraphFont"/>
    <w:link w:val="IntenseQuote"/>
    <w:uiPriority w:val="30"/>
    <w:rsid w:val="00A53056"/>
    <w:rPr>
      <w:rFonts w:cs="Times New Roman"/>
      <w:b/>
      <w:i/>
      <w:sz w:val="24"/>
      <w:lang w:bidi="en-US"/>
    </w:rPr>
  </w:style>
  <w:style w:type="character" w:styleId="SubtleEmphasis">
    <w:name w:val="Subtle Emphasis"/>
    <w:uiPriority w:val="19"/>
    <w:qFormat/>
    <w:rsid w:val="00A53056"/>
    <w:rPr>
      <w:i/>
      <w:color w:val="5A5A5A" w:themeColor="text1" w:themeTint="A5"/>
    </w:rPr>
  </w:style>
  <w:style w:type="character" w:styleId="IntenseEmphasis">
    <w:name w:val="Intense Emphasis"/>
    <w:basedOn w:val="DefaultParagraphFont"/>
    <w:uiPriority w:val="21"/>
    <w:qFormat/>
    <w:rsid w:val="00A53056"/>
    <w:rPr>
      <w:b/>
      <w:i/>
      <w:sz w:val="24"/>
      <w:szCs w:val="24"/>
      <w:u w:val="single"/>
    </w:rPr>
  </w:style>
  <w:style w:type="character" w:styleId="SubtleReference">
    <w:name w:val="Subtle Reference"/>
    <w:basedOn w:val="DefaultParagraphFont"/>
    <w:uiPriority w:val="31"/>
    <w:qFormat/>
    <w:rsid w:val="00A53056"/>
    <w:rPr>
      <w:sz w:val="24"/>
      <w:szCs w:val="24"/>
      <w:u w:val="single"/>
    </w:rPr>
  </w:style>
  <w:style w:type="character" w:styleId="IntenseReference">
    <w:name w:val="Intense Reference"/>
    <w:basedOn w:val="DefaultParagraphFont"/>
    <w:uiPriority w:val="32"/>
    <w:qFormat/>
    <w:rsid w:val="00A53056"/>
    <w:rPr>
      <w:b/>
      <w:sz w:val="24"/>
      <w:u w:val="single"/>
    </w:rPr>
  </w:style>
  <w:style w:type="character" w:styleId="BookTitle">
    <w:name w:val="Book Title"/>
    <w:basedOn w:val="DefaultParagraphFont"/>
    <w:uiPriority w:val="33"/>
    <w:qFormat/>
    <w:rsid w:val="00A530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53056"/>
    <w:pPr>
      <w:outlineLvl w:val="9"/>
    </w:pPr>
  </w:style>
  <w:style w:type="character" w:styleId="Hyperlink">
    <w:name w:val="Hyperlink"/>
    <w:basedOn w:val="DefaultParagraphFont"/>
    <w:uiPriority w:val="99"/>
    <w:semiHidden/>
    <w:unhideWhenUsed/>
    <w:rsid w:val="00A53056"/>
    <w:rPr>
      <w:color w:val="0000FF"/>
      <w:u w:val="single"/>
    </w:rPr>
  </w:style>
  <w:style w:type="paragraph" w:styleId="NormalWeb">
    <w:name w:val="Normal (Web)"/>
    <w:basedOn w:val="Normal"/>
    <w:uiPriority w:val="99"/>
    <w:semiHidden/>
    <w:unhideWhenUsed/>
    <w:rsid w:val="00A530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3056"/>
  </w:style>
  <w:style w:type="paragraph" w:styleId="CommentSubject">
    <w:name w:val="annotation subject"/>
    <w:basedOn w:val="CommentText"/>
    <w:next w:val="CommentText"/>
    <w:link w:val="CommentSubjectChar"/>
    <w:uiPriority w:val="99"/>
    <w:semiHidden/>
    <w:unhideWhenUsed/>
    <w:rsid w:val="00A53056"/>
    <w:rPr>
      <w:b/>
      <w:bCs/>
    </w:rPr>
  </w:style>
  <w:style w:type="character" w:customStyle="1" w:styleId="CommentSubjectChar">
    <w:name w:val="Comment Subject Char"/>
    <w:basedOn w:val="CommentTextChar"/>
    <w:link w:val="CommentSubject"/>
    <w:uiPriority w:val="99"/>
    <w:semiHidden/>
    <w:rsid w:val="00A53056"/>
    <w:rPr>
      <w:rFonts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uiPriority w:val="9"/>
    <w:qFormat/>
    <w:rsid w:val="00A53056"/>
    <w:pPr>
      <w:keepNext/>
      <w:spacing w:before="240" w:after="60" w:line="240" w:lineRule="auto"/>
      <w:ind w:left="806" w:hanging="360"/>
      <w:jc w:val="both"/>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3056"/>
    <w:pPr>
      <w:keepNext/>
      <w:spacing w:before="240" w:after="60" w:line="240" w:lineRule="auto"/>
      <w:ind w:left="806" w:hanging="360"/>
      <w:jc w:val="both"/>
      <w:outlineLvl w:val="3"/>
    </w:pPr>
    <w:rPr>
      <w:rFonts w:cs="Times New Roman"/>
      <w:b/>
      <w:bCs/>
      <w:sz w:val="28"/>
      <w:szCs w:val="28"/>
      <w:lang w:bidi="en-US"/>
    </w:rPr>
  </w:style>
  <w:style w:type="paragraph" w:styleId="Heading5">
    <w:name w:val="heading 5"/>
    <w:basedOn w:val="Normal"/>
    <w:next w:val="Normal"/>
    <w:link w:val="Heading5Char"/>
    <w:uiPriority w:val="9"/>
    <w:semiHidden/>
    <w:unhideWhenUsed/>
    <w:qFormat/>
    <w:rsid w:val="00A53056"/>
    <w:pPr>
      <w:spacing w:before="240" w:after="60" w:line="240" w:lineRule="auto"/>
      <w:ind w:left="806" w:hanging="360"/>
      <w:jc w:val="both"/>
      <w:outlineLvl w:val="4"/>
    </w:pPr>
    <w:rPr>
      <w:rFonts w:cs="Times New Roman"/>
      <w:b/>
      <w:bCs/>
      <w:i/>
      <w:iCs/>
      <w:sz w:val="26"/>
      <w:szCs w:val="26"/>
      <w:lang w:bidi="en-US"/>
    </w:rPr>
  </w:style>
  <w:style w:type="paragraph" w:styleId="Heading6">
    <w:name w:val="heading 6"/>
    <w:basedOn w:val="Normal"/>
    <w:next w:val="Normal"/>
    <w:link w:val="Heading6Char"/>
    <w:uiPriority w:val="9"/>
    <w:semiHidden/>
    <w:unhideWhenUsed/>
    <w:qFormat/>
    <w:rsid w:val="00A53056"/>
    <w:pPr>
      <w:spacing w:before="240" w:after="60" w:line="240" w:lineRule="auto"/>
      <w:ind w:left="806" w:hanging="360"/>
      <w:jc w:val="both"/>
      <w:outlineLvl w:val="5"/>
    </w:pPr>
    <w:rPr>
      <w:rFonts w:cs="Times New Roman"/>
      <w:b/>
      <w:bCs/>
      <w:sz w:val="22"/>
      <w:lang w:bidi="en-US"/>
    </w:rPr>
  </w:style>
  <w:style w:type="paragraph" w:styleId="Heading7">
    <w:name w:val="heading 7"/>
    <w:basedOn w:val="Normal"/>
    <w:next w:val="Normal"/>
    <w:link w:val="Heading7Char"/>
    <w:uiPriority w:val="9"/>
    <w:semiHidden/>
    <w:unhideWhenUsed/>
    <w:qFormat/>
    <w:rsid w:val="00A53056"/>
    <w:pPr>
      <w:spacing w:before="240" w:after="60" w:line="240" w:lineRule="auto"/>
      <w:ind w:left="806" w:hanging="360"/>
      <w:jc w:val="both"/>
      <w:outlineLvl w:val="6"/>
    </w:pPr>
    <w:rPr>
      <w:rFonts w:cs="Times New Roman"/>
      <w:sz w:val="24"/>
      <w:szCs w:val="24"/>
      <w:lang w:bidi="en-US"/>
    </w:rPr>
  </w:style>
  <w:style w:type="paragraph" w:styleId="Heading8">
    <w:name w:val="heading 8"/>
    <w:basedOn w:val="Normal"/>
    <w:next w:val="Normal"/>
    <w:link w:val="Heading8Char"/>
    <w:uiPriority w:val="9"/>
    <w:semiHidden/>
    <w:unhideWhenUsed/>
    <w:qFormat/>
    <w:rsid w:val="00A53056"/>
    <w:pPr>
      <w:spacing w:before="240" w:after="60" w:line="240" w:lineRule="auto"/>
      <w:ind w:left="806" w:hanging="360"/>
      <w:jc w:val="both"/>
      <w:outlineLvl w:val="7"/>
    </w:pPr>
    <w:rPr>
      <w:rFonts w:cs="Times New Roman"/>
      <w:i/>
      <w:iCs/>
      <w:sz w:val="24"/>
      <w:szCs w:val="24"/>
      <w:lang w:bidi="en-US"/>
    </w:rPr>
  </w:style>
  <w:style w:type="paragraph" w:styleId="Heading9">
    <w:name w:val="heading 9"/>
    <w:basedOn w:val="Normal"/>
    <w:next w:val="Normal"/>
    <w:link w:val="Heading9Char"/>
    <w:uiPriority w:val="9"/>
    <w:semiHidden/>
    <w:unhideWhenUsed/>
    <w:qFormat/>
    <w:rsid w:val="00A53056"/>
    <w:pPr>
      <w:spacing w:before="240" w:after="60" w:line="240" w:lineRule="auto"/>
      <w:ind w:left="806" w:hanging="360"/>
      <w:jc w:val="both"/>
      <w:outlineLvl w:val="8"/>
    </w:pPr>
    <w:rPr>
      <w:rFonts w:asciiTheme="majorHAnsi" w:eastAsiaTheme="majorEastAsia" w:hAnsiTheme="majorHAnsi" w:cs="Times New Roman"/>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D023D"/>
    <w:rPr>
      <w:sz w:val="16"/>
      <w:szCs w:val="16"/>
    </w:rPr>
  </w:style>
  <w:style w:type="paragraph" w:styleId="CommentText">
    <w:name w:val="annotation text"/>
    <w:basedOn w:val="Normal"/>
    <w:link w:val="CommentTextChar"/>
    <w:uiPriority w:val="99"/>
    <w:semiHidden/>
    <w:unhideWhenUsed/>
    <w:rsid w:val="003D023D"/>
    <w:pPr>
      <w:spacing w:after="0" w:line="240" w:lineRule="auto"/>
      <w:ind w:left="806" w:hanging="360"/>
      <w:jc w:val="both"/>
    </w:pPr>
    <w:rPr>
      <w:rFonts w:cs="Times New Roman"/>
      <w:szCs w:val="20"/>
      <w:lang w:bidi="en-US"/>
    </w:rPr>
  </w:style>
  <w:style w:type="character" w:customStyle="1" w:styleId="CommentTextChar">
    <w:name w:val="Comment Text Char"/>
    <w:basedOn w:val="DefaultParagraphFont"/>
    <w:link w:val="CommentText"/>
    <w:uiPriority w:val="99"/>
    <w:semiHidden/>
    <w:rsid w:val="003D023D"/>
    <w:rPr>
      <w:rFonts w:cs="Times New Roman"/>
      <w:sz w:val="20"/>
      <w:szCs w:val="20"/>
      <w:lang w:bidi="en-US"/>
    </w:rPr>
  </w:style>
  <w:style w:type="character" w:customStyle="1" w:styleId="Heading1Char">
    <w:name w:val="Heading 1 Char"/>
    <w:basedOn w:val="DefaultParagraphFont"/>
    <w:link w:val="Heading1"/>
    <w:uiPriority w:val="9"/>
    <w:rsid w:val="00A53056"/>
    <w:rPr>
      <w:rFonts w:asciiTheme="majorHAnsi" w:eastAsiaTheme="majorEastAsia" w:hAnsiTheme="majorHAnsi" w:cs="Times New Roman"/>
      <w:b/>
      <w:bCs/>
      <w:kern w:val="32"/>
      <w:sz w:val="32"/>
      <w:szCs w:val="32"/>
      <w:lang w:bidi="en-US"/>
    </w:rPr>
  </w:style>
  <w:style w:type="character" w:customStyle="1" w:styleId="Heading4Char">
    <w:name w:val="Heading 4 Char"/>
    <w:basedOn w:val="DefaultParagraphFont"/>
    <w:link w:val="Heading4"/>
    <w:uiPriority w:val="9"/>
    <w:rsid w:val="00A53056"/>
    <w:rPr>
      <w:rFonts w:cs="Times New Roman"/>
      <w:b/>
      <w:bCs/>
      <w:sz w:val="28"/>
      <w:szCs w:val="28"/>
      <w:lang w:bidi="en-US"/>
    </w:rPr>
  </w:style>
  <w:style w:type="character" w:customStyle="1" w:styleId="Heading5Char">
    <w:name w:val="Heading 5 Char"/>
    <w:basedOn w:val="DefaultParagraphFont"/>
    <w:link w:val="Heading5"/>
    <w:uiPriority w:val="9"/>
    <w:semiHidden/>
    <w:rsid w:val="00A53056"/>
    <w:rPr>
      <w:rFonts w:cs="Times New Roman"/>
      <w:b/>
      <w:bCs/>
      <w:i/>
      <w:iCs/>
      <w:sz w:val="26"/>
      <w:szCs w:val="26"/>
      <w:lang w:bidi="en-US"/>
    </w:rPr>
  </w:style>
  <w:style w:type="character" w:customStyle="1" w:styleId="Heading6Char">
    <w:name w:val="Heading 6 Char"/>
    <w:basedOn w:val="DefaultParagraphFont"/>
    <w:link w:val="Heading6"/>
    <w:uiPriority w:val="9"/>
    <w:semiHidden/>
    <w:rsid w:val="00A53056"/>
    <w:rPr>
      <w:rFonts w:cs="Times New Roman"/>
      <w:b/>
      <w:bCs/>
      <w:lang w:bidi="en-US"/>
    </w:rPr>
  </w:style>
  <w:style w:type="character" w:customStyle="1" w:styleId="Heading7Char">
    <w:name w:val="Heading 7 Char"/>
    <w:basedOn w:val="DefaultParagraphFont"/>
    <w:link w:val="Heading7"/>
    <w:uiPriority w:val="9"/>
    <w:semiHidden/>
    <w:rsid w:val="00A53056"/>
    <w:rPr>
      <w:rFonts w:cs="Times New Roman"/>
      <w:sz w:val="24"/>
      <w:szCs w:val="24"/>
      <w:lang w:bidi="en-US"/>
    </w:rPr>
  </w:style>
  <w:style w:type="character" w:customStyle="1" w:styleId="Heading8Char">
    <w:name w:val="Heading 8 Char"/>
    <w:basedOn w:val="DefaultParagraphFont"/>
    <w:link w:val="Heading8"/>
    <w:uiPriority w:val="9"/>
    <w:semiHidden/>
    <w:rsid w:val="00A53056"/>
    <w:rPr>
      <w:rFonts w:cs="Times New Roman"/>
      <w:i/>
      <w:iCs/>
      <w:sz w:val="24"/>
      <w:szCs w:val="24"/>
      <w:lang w:bidi="en-US"/>
    </w:rPr>
  </w:style>
  <w:style w:type="character" w:customStyle="1" w:styleId="Heading9Char">
    <w:name w:val="Heading 9 Char"/>
    <w:basedOn w:val="DefaultParagraphFont"/>
    <w:link w:val="Heading9"/>
    <w:uiPriority w:val="9"/>
    <w:semiHidden/>
    <w:rsid w:val="00A53056"/>
    <w:rPr>
      <w:rFonts w:asciiTheme="majorHAnsi" w:eastAsiaTheme="majorEastAsia" w:hAnsiTheme="majorHAnsi" w:cs="Times New Roman"/>
      <w:lang w:bidi="en-US"/>
    </w:rPr>
  </w:style>
  <w:style w:type="paragraph" w:styleId="Title">
    <w:name w:val="Title"/>
    <w:basedOn w:val="Normal"/>
    <w:next w:val="Normal"/>
    <w:link w:val="TitleChar"/>
    <w:uiPriority w:val="10"/>
    <w:qFormat/>
    <w:rsid w:val="00A53056"/>
    <w:pPr>
      <w:spacing w:before="240" w:after="60" w:line="240" w:lineRule="auto"/>
      <w:ind w:left="806" w:hanging="360"/>
      <w:jc w:val="both"/>
      <w:outlineLvl w:val="0"/>
    </w:pPr>
    <w:rPr>
      <w:rFonts w:asciiTheme="majorHAnsi" w:eastAsiaTheme="majorEastAsia" w:hAnsiTheme="majorHAnsi" w:cs="Times New Roman"/>
      <w:b/>
      <w:bCs/>
      <w:kern w:val="28"/>
      <w:sz w:val="32"/>
      <w:szCs w:val="32"/>
      <w:lang w:bidi="en-US"/>
    </w:rPr>
  </w:style>
  <w:style w:type="character" w:customStyle="1" w:styleId="TitleChar">
    <w:name w:val="Title Char"/>
    <w:basedOn w:val="DefaultParagraphFont"/>
    <w:link w:val="Title"/>
    <w:uiPriority w:val="10"/>
    <w:rsid w:val="00A53056"/>
    <w:rPr>
      <w:rFonts w:asciiTheme="majorHAnsi" w:eastAsiaTheme="majorEastAsia" w:hAnsiTheme="majorHAnsi" w:cs="Times New Roman"/>
      <w:b/>
      <w:bCs/>
      <w:kern w:val="28"/>
      <w:sz w:val="32"/>
      <w:szCs w:val="32"/>
      <w:lang w:bidi="en-US"/>
    </w:rPr>
  </w:style>
  <w:style w:type="paragraph" w:styleId="Subtitle">
    <w:name w:val="Subtitle"/>
    <w:basedOn w:val="Normal"/>
    <w:next w:val="Normal"/>
    <w:link w:val="SubtitleChar"/>
    <w:uiPriority w:val="11"/>
    <w:qFormat/>
    <w:rsid w:val="00A53056"/>
    <w:pPr>
      <w:spacing w:after="60" w:line="240" w:lineRule="auto"/>
      <w:ind w:left="806" w:hanging="360"/>
      <w:jc w:val="both"/>
      <w:outlineLvl w:val="1"/>
    </w:pPr>
    <w:rPr>
      <w:rFonts w:asciiTheme="majorHAnsi" w:eastAsiaTheme="majorEastAsia" w:hAnsiTheme="majorHAnsi" w:cs="Times New Roman"/>
      <w:sz w:val="24"/>
      <w:szCs w:val="24"/>
      <w:lang w:bidi="en-US"/>
    </w:rPr>
  </w:style>
  <w:style w:type="character" w:customStyle="1" w:styleId="SubtitleChar">
    <w:name w:val="Subtitle Char"/>
    <w:basedOn w:val="DefaultParagraphFont"/>
    <w:link w:val="Subtitle"/>
    <w:uiPriority w:val="11"/>
    <w:rsid w:val="00A53056"/>
    <w:rPr>
      <w:rFonts w:asciiTheme="majorHAnsi" w:eastAsiaTheme="majorEastAsia" w:hAnsiTheme="majorHAnsi" w:cs="Times New Roman"/>
      <w:sz w:val="24"/>
      <w:szCs w:val="24"/>
      <w:lang w:bidi="en-US"/>
    </w:rPr>
  </w:style>
  <w:style w:type="character" w:styleId="Strong">
    <w:name w:val="Strong"/>
    <w:basedOn w:val="DefaultParagraphFont"/>
    <w:uiPriority w:val="22"/>
    <w:qFormat/>
    <w:rsid w:val="00A53056"/>
    <w:rPr>
      <w:b/>
      <w:bCs/>
    </w:rPr>
  </w:style>
  <w:style w:type="character" w:styleId="Emphasis">
    <w:name w:val="Emphasis"/>
    <w:basedOn w:val="DefaultParagraphFont"/>
    <w:uiPriority w:val="20"/>
    <w:qFormat/>
    <w:rsid w:val="00A53056"/>
    <w:rPr>
      <w:rFonts w:asciiTheme="minorHAnsi" w:hAnsiTheme="minorHAnsi"/>
      <w:b/>
      <w:i/>
      <w:iCs/>
    </w:rPr>
  </w:style>
  <w:style w:type="paragraph" w:styleId="NoSpacing">
    <w:name w:val="No Spacing"/>
    <w:basedOn w:val="Normal"/>
    <w:uiPriority w:val="1"/>
    <w:qFormat/>
    <w:rsid w:val="00A53056"/>
    <w:pPr>
      <w:spacing w:after="0" w:line="240" w:lineRule="auto"/>
      <w:ind w:left="806" w:hanging="360"/>
      <w:jc w:val="both"/>
    </w:pPr>
    <w:rPr>
      <w:rFonts w:cs="Times New Roman"/>
      <w:sz w:val="24"/>
      <w:szCs w:val="32"/>
      <w:lang w:bidi="en-US"/>
    </w:rPr>
  </w:style>
  <w:style w:type="paragraph" w:styleId="Quote">
    <w:name w:val="Quote"/>
    <w:basedOn w:val="Normal"/>
    <w:next w:val="Normal"/>
    <w:link w:val="QuoteChar"/>
    <w:uiPriority w:val="29"/>
    <w:qFormat/>
    <w:rsid w:val="00A53056"/>
    <w:pPr>
      <w:spacing w:after="0" w:line="240" w:lineRule="auto"/>
      <w:ind w:left="806" w:hanging="360"/>
      <w:jc w:val="both"/>
    </w:pPr>
    <w:rPr>
      <w:rFonts w:cs="Times New Roman"/>
      <w:i/>
      <w:sz w:val="24"/>
      <w:szCs w:val="24"/>
      <w:lang w:bidi="en-US"/>
    </w:rPr>
  </w:style>
  <w:style w:type="character" w:customStyle="1" w:styleId="QuoteChar">
    <w:name w:val="Quote Char"/>
    <w:basedOn w:val="DefaultParagraphFont"/>
    <w:link w:val="Quote"/>
    <w:uiPriority w:val="29"/>
    <w:rsid w:val="00A53056"/>
    <w:rPr>
      <w:rFonts w:cs="Times New Roman"/>
      <w:i/>
      <w:sz w:val="24"/>
      <w:szCs w:val="24"/>
      <w:lang w:bidi="en-US"/>
    </w:rPr>
  </w:style>
  <w:style w:type="paragraph" w:styleId="IntenseQuote">
    <w:name w:val="Intense Quote"/>
    <w:basedOn w:val="Normal"/>
    <w:next w:val="Normal"/>
    <w:link w:val="IntenseQuoteChar"/>
    <w:uiPriority w:val="30"/>
    <w:qFormat/>
    <w:rsid w:val="00A53056"/>
    <w:pPr>
      <w:spacing w:after="0" w:line="240" w:lineRule="auto"/>
      <w:ind w:left="720" w:right="720" w:hanging="360"/>
      <w:jc w:val="both"/>
    </w:pPr>
    <w:rPr>
      <w:rFonts w:cs="Times New Roman"/>
      <w:b/>
      <w:i/>
      <w:sz w:val="24"/>
      <w:lang w:bidi="en-US"/>
    </w:rPr>
  </w:style>
  <w:style w:type="character" w:customStyle="1" w:styleId="IntenseQuoteChar">
    <w:name w:val="Intense Quote Char"/>
    <w:basedOn w:val="DefaultParagraphFont"/>
    <w:link w:val="IntenseQuote"/>
    <w:uiPriority w:val="30"/>
    <w:rsid w:val="00A53056"/>
    <w:rPr>
      <w:rFonts w:cs="Times New Roman"/>
      <w:b/>
      <w:i/>
      <w:sz w:val="24"/>
      <w:lang w:bidi="en-US"/>
    </w:rPr>
  </w:style>
  <w:style w:type="character" w:styleId="SubtleEmphasis">
    <w:name w:val="Subtle Emphasis"/>
    <w:uiPriority w:val="19"/>
    <w:qFormat/>
    <w:rsid w:val="00A53056"/>
    <w:rPr>
      <w:i/>
      <w:color w:val="5A5A5A" w:themeColor="text1" w:themeTint="A5"/>
    </w:rPr>
  </w:style>
  <w:style w:type="character" w:styleId="IntenseEmphasis">
    <w:name w:val="Intense Emphasis"/>
    <w:basedOn w:val="DefaultParagraphFont"/>
    <w:uiPriority w:val="21"/>
    <w:qFormat/>
    <w:rsid w:val="00A53056"/>
    <w:rPr>
      <w:b/>
      <w:i/>
      <w:sz w:val="24"/>
      <w:szCs w:val="24"/>
      <w:u w:val="single"/>
    </w:rPr>
  </w:style>
  <w:style w:type="character" w:styleId="SubtleReference">
    <w:name w:val="Subtle Reference"/>
    <w:basedOn w:val="DefaultParagraphFont"/>
    <w:uiPriority w:val="31"/>
    <w:qFormat/>
    <w:rsid w:val="00A53056"/>
    <w:rPr>
      <w:sz w:val="24"/>
      <w:szCs w:val="24"/>
      <w:u w:val="single"/>
    </w:rPr>
  </w:style>
  <w:style w:type="character" w:styleId="IntenseReference">
    <w:name w:val="Intense Reference"/>
    <w:basedOn w:val="DefaultParagraphFont"/>
    <w:uiPriority w:val="32"/>
    <w:qFormat/>
    <w:rsid w:val="00A53056"/>
    <w:rPr>
      <w:b/>
      <w:sz w:val="24"/>
      <w:u w:val="single"/>
    </w:rPr>
  </w:style>
  <w:style w:type="character" w:styleId="BookTitle">
    <w:name w:val="Book Title"/>
    <w:basedOn w:val="DefaultParagraphFont"/>
    <w:uiPriority w:val="33"/>
    <w:qFormat/>
    <w:rsid w:val="00A530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53056"/>
    <w:pPr>
      <w:outlineLvl w:val="9"/>
    </w:pPr>
  </w:style>
  <w:style w:type="character" w:styleId="Hyperlink">
    <w:name w:val="Hyperlink"/>
    <w:basedOn w:val="DefaultParagraphFont"/>
    <w:uiPriority w:val="99"/>
    <w:semiHidden/>
    <w:unhideWhenUsed/>
    <w:rsid w:val="00A53056"/>
    <w:rPr>
      <w:color w:val="0000FF"/>
      <w:u w:val="single"/>
    </w:rPr>
  </w:style>
  <w:style w:type="paragraph" w:styleId="NormalWeb">
    <w:name w:val="Normal (Web)"/>
    <w:basedOn w:val="Normal"/>
    <w:uiPriority w:val="99"/>
    <w:semiHidden/>
    <w:unhideWhenUsed/>
    <w:rsid w:val="00A530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3056"/>
  </w:style>
  <w:style w:type="paragraph" w:styleId="CommentSubject">
    <w:name w:val="annotation subject"/>
    <w:basedOn w:val="CommentText"/>
    <w:next w:val="CommentText"/>
    <w:link w:val="CommentSubjectChar"/>
    <w:uiPriority w:val="99"/>
    <w:semiHidden/>
    <w:unhideWhenUsed/>
    <w:rsid w:val="00A53056"/>
    <w:rPr>
      <w:b/>
      <w:bCs/>
    </w:rPr>
  </w:style>
  <w:style w:type="character" w:customStyle="1" w:styleId="CommentSubjectChar">
    <w:name w:val="Comment Subject Char"/>
    <w:basedOn w:val="CommentTextChar"/>
    <w:link w:val="CommentSubject"/>
    <w:uiPriority w:val="99"/>
    <w:semiHidden/>
    <w:rsid w:val="00A53056"/>
    <w:rPr>
      <w:rFonts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gif"/><Relationship Id="rId117" Type="http://schemas.openxmlformats.org/officeDocument/2006/relationships/hyperlink" Target="http://catalog.edison.edu/content.php?catoid=5&amp;navoid=303" TargetMode="External"/><Relationship Id="rId21" Type="http://schemas.openxmlformats.org/officeDocument/2006/relationships/image" Target="media/image7.wmf"/><Relationship Id="rId42" Type="http://schemas.openxmlformats.org/officeDocument/2006/relationships/hyperlink" Target="http://catalog.edison.edu/content.php?catoid=5&amp;navoid=303" TargetMode="External"/><Relationship Id="rId47" Type="http://schemas.openxmlformats.org/officeDocument/2006/relationships/hyperlink" Target="http://catalog.edison.edu/content.php?catoid=5&amp;navoid=303" TargetMode="External"/><Relationship Id="rId63" Type="http://schemas.openxmlformats.org/officeDocument/2006/relationships/hyperlink" Target="http://catalog.edison.edu/content.php?catoid=5&amp;navoid=303" TargetMode="External"/><Relationship Id="rId68" Type="http://schemas.openxmlformats.org/officeDocument/2006/relationships/hyperlink" Target="http://catalog.edison.edu/content.php?catoid=5&amp;navoid=303" TargetMode="External"/><Relationship Id="rId84" Type="http://schemas.openxmlformats.org/officeDocument/2006/relationships/hyperlink" Target="http://catalog.edison.edu/content.php?catoid=5&amp;navoid=303" TargetMode="External"/><Relationship Id="rId89" Type="http://schemas.openxmlformats.org/officeDocument/2006/relationships/hyperlink" Target="http://catalog.edison.edu/content.php?catoid=5&amp;navoid=303" TargetMode="External"/><Relationship Id="rId112" Type="http://schemas.openxmlformats.org/officeDocument/2006/relationships/hyperlink" Target="http://catalog.edison.edu/content.php?catoid=5&amp;navoid=303" TargetMode="External"/><Relationship Id="rId133" Type="http://schemas.openxmlformats.org/officeDocument/2006/relationships/hyperlink" Target="http://catalog.edison.edu/content.php?catoid=5&amp;navoid=303" TargetMode="External"/><Relationship Id="rId138" Type="http://schemas.openxmlformats.org/officeDocument/2006/relationships/hyperlink" Target="http://catalog.edison.edu/content.php?catoid=5&amp;navoid=303" TargetMode="External"/><Relationship Id="rId154" Type="http://schemas.openxmlformats.org/officeDocument/2006/relationships/control" Target="activeX/activeX12.xml"/><Relationship Id="rId159" Type="http://schemas.openxmlformats.org/officeDocument/2006/relationships/header" Target="header2.xml"/><Relationship Id="rId16" Type="http://schemas.openxmlformats.org/officeDocument/2006/relationships/control" Target="activeX/activeX4.xml"/><Relationship Id="rId107" Type="http://schemas.openxmlformats.org/officeDocument/2006/relationships/hyperlink" Target="http://catalog.edison.edu/content.php?catoid=5&amp;navoid=303" TargetMode="External"/><Relationship Id="rId11" Type="http://schemas.openxmlformats.org/officeDocument/2006/relationships/image" Target="media/image2.wmf"/><Relationship Id="rId32" Type="http://schemas.openxmlformats.org/officeDocument/2006/relationships/hyperlink" Target="http://catalog.edison.edu/content.php?catoid=5&amp;navoid=303" TargetMode="External"/><Relationship Id="rId37" Type="http://schemas.openxmlformats.org/officeDocument/2006/relationships/hyperlink" Target="http://catalog.edison.edu/content.php?catoid=5&amp;navoid=303" TargetMode="External"/><Relationship Id="rId53" Type="http://schemas.openxmlformats.org/officeDocument/2006/relationships/hyperlink" Target="http://catalog.edison.edu/content.php?catoid=5&amp;navoid=303" TargetMode="External"/><Relationship Id="rId58" Type="http://schemas.openxmlformats.org/officeDocument/2006/relationships/hyperlink" Target="http://catalog.edison.edu/content.php?catoid=5&amp;navoid=303" TargetMode="External"/><Relationship Id="rId74" Type="http://schemas.openxmlformats.org/officeDocument/2006/relationships/hyperlink" Target="http://catalog.edison.edu/content.php?catoid=5&amp;navoid=303" TargetMode="External"/><Relationship Id="rId79" Type="http://schemas.openxmlformats.org/officeDocument/2006/relationships/hyperlink" Target="http://catalog.edison.edu/content.php?catoid=5&amp;navoid=303" TargetMode="External"/><Relationship Id="rId102" Type="http://schemas.openxmlformats.org/officeDocument/2006/relationships/hyperlink" Target="http://catalog.edison.edu/content.php?catoid=5&amp;navoid=303" TargetMode="External"/><Relationship Id="rId123" Type="http://schemas.openxmlformats.org/officeDocument/2006/relationships/hyperlink" Target="http://catalog.edison.edu/content.php?catoid=5&amp;navoid=303" TargetMode="External"/><Relationship Id="rId128" Type="http://schemas.openxmlformats.org/officeDocument/2006/relationships/hyperlink" Target="http://catalog.edison.edu/content.php?catoid=5&amp;navoid=303" TargetMode="External"/><Relationship Id="rId144" Type="http://schemas.openxmlformats.org/officeDocument/2006/relationships/hyperlink" Target="http://www.facts.org/" TargetMode="External"/><Relationship Id="rId149" Type="http://schemas.openxmlformats.org/officeDocument/2006/relationships/image" Target="media/image13.wmf"/><Relationship Id="rId5" Type="http://schemas.openxmlformats.org/officeDocument/2006/relationships/settings" Target="settings.xml"/><Relationship Id="rId90" Type="http://schemas.openxmlformats.org/officeDocument/2006/relationships/hyperlink" Target="http://catalog.edison.edu/content.php?catoid=5&amp;navoid=303" TargetMode="External"/><Relationship Id="rId95" Type="http://schemas.openxmlformats.org/officeDocument/2006/relationships/hyperlink" Target="http://catalog.edison.edu/content.php?catoid=5&amp;navoid=303" TargetMode="External"/><Relationship Id="rId160" Type="http://schemas.openxmlformats.org/officeDocument/2006/relationships/fontTable" Target="fontTable.xml"/><Relationship Id="rId22" Type="http://schemas.openxmlformats.org/officeDocument/2006/relationships/control" Target="activeX/activeX7.xml"/><Relationship Id="rId27" Type="http://schemas.openxmlformats.org/officeDocument/2006/relationships/comments" Target="comments.xml"/><Relationship Id="rId43" Type="http://schemas.openxmlformats.org/officeDocument/2006/relationships/hyperlink" Target="http://catalog.edison.edu/content.php?catoid=5&amp;navoid=303" TargetMode="External"/><Relationship Id="rId48" Type="http://schemas.openxmlformats.org/officeDocument/2006/relationships/hyperlink" Target="http://catalog.edison.edu/content.php?catoid=5&amp;navoid=303" TargetMode="External"/><Relationship Id="rId64" Type="http://schemas.openxmlformats.org/officeDocument/2006/relationships/hyperlink" Target="http://catalog.edison.edu/content.php?catoid=5&amp;navoid=303" TargetMode="External"/><Relationship Id="rId69" Type="http://schemas.openxmlformats.org/officeDocument/2006/relationships/hyperlink" Target="http://catalog.edison.edu/content.php?catoid=5&amp;navoid=303" TargetMode="External"/><Relationship Id="rId113" Type="http://schemas.openxmlformats.org/officeDocument/2006/relationships/hyperlink" Target="http://catalog.edison.edu/content.php?catoid=5&amp;navoid=303" TargetMode="External"/><Relationship Id="rId118" Type="http://schemas.openxmlformats.org/officeDocument/2006/relationships/hyperlink" Target="http://catalog.edison.edu/content.php?catoid=5&amp;navoid=303" TargetMode="External"/><Relationship Id="rId134" Type="http://schemas.openxmlformats.org/officeDocument/2006/relationships/hyperlink" Target="http://catalog.edison.edu/content.php?catoid=5&amp;navoid=303" TargetMode="External"/><Relationship Id="rId139" Type="http://schemas.openxmlformats.org/officeDocument/2006/relationships/hyperlink" Target="http://catalog.edison.edu/content.php?catoid=5&amp;navoid=303" TargetMode="External"/><Relationship Id="rId80" Type="http://schemas.openxmlformats.org/officeDocument/2006/relationships/hyperlink" Target="http://catalog.edison.edu/content.php?catoid=5&amp;navoid=303" TargetMode="External"/><Relationship Id="rId85" Type="http://schemas.openxmlformats.org/officeDocument/2006/relationships/hyperlink" Target="http://catalog.edison.edu/content.php?catoid=5&amp;navoid=303" TargetMode="External"/><Relationship Id="rId150" Type="http://schemas.openxmlformats.org/officeDocument/2006/relationships/control" Target="activeX/activeX10.xml"/><Relationship Id="rId155" Type="http://schemas.openxmlformats.org/officeDocument/2006/relationships/image" Target="media/image16.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hyperlink" Target="http://catalog.edison.edu/content.php?catoid=5&amp;navoid=303" TargetMode="External"/><Relationship Id="rId38" Type="http://schemas.openxmlformats.org/officeDocument/2006/relationships/hyperlink" Target="http://catalog.edison.edu/content.php?catoid=5&amp;navoid=303" TargetMode="External"/><Relationship Id="rId59" Type="http://schemas.openxmlformats.org/officeDocument/2006/relationships/hyperlink" Target="http://catalog.edison.edu/content.php?catoid=5&amp;navoid=303" TargetMode="External"/><Relationship Id="rId103" Type="http://schemas.openxmlformats.org/officeDocument/2006/relationships/hyperlink" Target="http://catalog.edison.edu/content.php?catoid=5&amp;navoid=303" TargetMode="External"/><Relationship Id="rId108" Type="http://schemas.openxmlformats.org/officeDocument/2006/relationships/hyperlink" Target="http://catalog.edison.edu/content.php?catoid=5&amp;navoid=303" TargetMode="External"/><Relationship Id="rId124" Type="http://schemas.openxmlformats.org/officeDocument/2006/relationships/hyperlink" Target="http://catalog.edison.edu/content.php?catoid=5&amp;navoid=303" TargetMode="External"/><Relationship Id="rId129" Type="http://schemas.openxmlformats.org/officeDocument/2006/relationships/hyperlink" Target="http://catalog.edison.edu/content.php?catoid=5&amp;navoid=303" TargetMode="External"/><Relationship Id="rId20" Type="http://schemas.openxmlformats.org/officeDocument/2006/relationships/control" Target="activeX/activeX6.xml"/><Relationship Id="rId41" Type="http://schemas.openxmlformats.org/officeDocument/2006/relationships/hyperlink" Target="http://catalog.edison.edu/content.php?catoid=5&amp;navoid=303" TargetMode="External"/><Relationship Id="rId54" Type="http://schemas.openxmlformats.org/officeDocument/2006/relationships/hyperlink" Target="http://catalog.edison.edu/content.php?catoid=5&amp;navoid=303" TargetMode="External"/><Relationship Id="rId62" Type="http://schemas.openxmlformats.org/officeDocument/2006/relationships/hyperlink" Target="http://catalog.edison.edu/content.php?catoid=5&amp;navoid=303" TargetMode="External"/><Relationship Id="rId70" Type="http://schemas.openxmlformats.org/officeDocument/2006/relationships/hyperlink" Target="http://catalog.edison.edu/content.php?catoid=5&amp;navoid=303" TargetMode="External"/><Relationship Id="rId75" Type="http://schemas.openxmlformats.org/officeDocument/2006/relationships/hyperlink" Target="http://catalog.edison.edu/content.php?catoid=5&amp;navoid=303" TargetMode="External"/><Relationship Id="rId83" Type="http://schemas.openxmlformats.org/officeDocument/2006/relationships/hyperlink" Target="http://catalog.edison.edu/content.php?catoid=5&amp;navoid=303" TargetMode="External"/><Relationship Id="rId88" Type="http://schemas.openxmlformats.org/officeDocument/2006/relationships/hyperlink" Target="http://catalog.edison.edu/content.php?catoid=5&amp;navoid=303" TargetMode="External"/><Relationship Id="rId91" Type="http://schemas.openxmlformats.org/officeDocument/2006/relationships/hyperlink" Target="http://catalog.edison.edu/content.php?catoid=5&amp;navoid=303" TargetMode="External"/><Relationship Id="rId96" Type="http://schemas.openxmlformats.org/officeDocument/2006/relationships/hyperlink" Target="http://catalog.edison.edu/content.php?catoid=5&amp;navoid=303" TargetMode="External"/><Relationship Id="rId111" Type="http://schemas.openxmlformats.org/officeDocument/2006/relationships/hyperlink" Target="http://catalog.edison.edu/content.php?catoid=5&amp;navoid=303" TargetMode="External"/><Relationship Id="rId132" Type="http://schemas.openxmlformats.org/officeDocument/2006/relationships/hyperlink" Target="http://catalog.edison.edu/content.php?catoid=5&amp;navoid=303" TargetMode="External"/><Relationship Id="rId140" Type="http://schemas.openxmlformats.org/officeDocument/2006/relationships/hyperlink" Target="http://catalog.edison.edu/content.php?catoid=5&amp;navoid=303" TargetMode="External"/><Relationship Id="rId145" Type="http://schemas.openxmlformats.org/officeDocument/2006/relationships/image" Target="media/image10.emf"/><Relationship Id="rId153" Type="http://schemas.openxmlformats.org/officeDocument/2006/relationships/image" Target="media/image15.wmf"/><Relationship Id="rId16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yperlink" Target="http://catalog.edison.edu/content.php?catoid=5&amp;navoid=303&amp;print" TargetMode="External"/><Relationship Id="rId36" Type="http://schemas.openxmlformats.org/officeDocument/2006/relationships/hyperlink" Target="http://catalog.edison.edu/content.php?catoid=5&amp;navoid=303" TargetMode="External"/><Relationship Id="rId49" Type="http://schemas.openxmlformats.org/officeDocument/2006/relationships/hyperlink" Target="http://catalog.edison.edu/content.php?catoid=5&amp;navoid=303" TargetMode="External"/><Relationship Id="rId57" Type="http://schemas.openxmlformats.org/officeDocument/2006/relationships/hyperlink" Target="http://catalog.edison.edu/content.php?catoid=5&amp;navoid=303" TargetMode="External"/><Relationship Id="rId106" Type="http://schemas.openxmlformats.org/officeDocument/2006/relationships/hyperlink" Target="http://catalog.edison.edu/content.php?catoid=5&amp;navoid=303" TargetMode="External"/><Relationship Id="rId114" Type="http://schemas.openxmlformats.org/officeDocument/2006/relationships/hyperlink" Target="http://catalog.edison.edu/content.php?catoid=5&amp;navoid=303" TargetMode="External"/><Relationship Id="rId119" Type="http://schemas.openxmlformats.org/officeDocument/2006/relationships/hyperlink" Target="http://catalog.edison.edu/content.php?catoid=5&amp;navoid=303" TargetMode="External"/><Relationship Id="rId127" Type="http://schemas.openxmlformats.org/officeDocument/2006/relationships/hyperlink" Target="http://catalog.edison.edu/content.php?catoid=5&amp;navoid=335" TargetMode="External"/><Relationship Id="rId10" Type="http://schemas.openxmlformats.org/officeDocument/2006/relationships/control" Target="activeX/activeX1.xml"/><Relationship Id="rId31" Type="http://schemas.openxmlformats.org/officeDocument/2006/relationships/hyperlink" Target="http://catalog.edison.edu/content.php?catoid=5&amp;navoid=303" TargetMode="External"/><Relationship Id="rId44" Type="http://schemas.openxmlformats.org/officeDocument/2006/relationships/hyperlink" Target="http://catalog.edison.edu/content.php?catoid=5&amp;navoid=303" TargetMode="External"/><Relationship Id="rId52" Type="http://schemas.openxmlformats.org/officeDocument/2006/relationships/hyperlink" Target="http://catalog.edison.edu/content.php?catoid=5&amp;navoid=303" TargetMode="External"/><Relationship Id="rId60" Type="http://schemas.openxmlformats.org/officeDocument/2006/relationships/hyperlink" Target="http://catalog.edison.edu/content.php?catoid=5&amp;navoid=303" TargetMode="External"/><Relationship Id="rId65" Type="http://schemas.openxmlformats.org/officeDocument/2006/relationships/hyperlink" Target="http://catalog.edison.edu/content.php?catoid=5&amp;navoid=303" TargetMode="External"/><Relationship Id="rId73" Type="http://schemas.openxmlformats.org/officeDocument/2006/relationships/hyperlink" Target="http://catalog.edison.edu/content.php?catoid=5&amp;navoid=303" TargetMode="External"/><Relationship Id="rId78" Type="http://schemas.openxmlformats.org/officeDocument/2006/relationships/hyperlink" Target="http://catalog.edison.edu/content.php?catoid=5&amp;navoid=303" TargetMode="External"/><Relationship Id="rId81" Type="http://schemas.openxmlformats.org/officeDocument/2006/relationships/hyperlink" Target="http://catalog.edison.edu/content.php?catoid=5&amp;navoid=303" TargetMode="External"/><Relationship Id="rId86" Type="http://schemas.openxmlformats.org/officeDocument/2006/relationships/hyperlink" Target="http://catalog.edison.edu/content.php?catoid=5&amp;navoid=303" TargetMode="External"/><Relationship Id="rId94" Type="http://schemas.openxmlformats.org/officeDocument/2006/relationships/hyperlink" Target="http://catalog.edison.edu/content.php?catoid=5&amp;navoid=303" TargetMode="External"/><Relationship Id="rId99" Type="http://schemas.openxmlformats.org/officeDocument/2006/relationships/hyperlink" Target="http://catalog.edison.edu/content.php?catoid=5&amp;navoid=303" TargetMode="External"/><Relationship Id="rId101" Type="http://schemas.openxmlformats.org/officeDocument/2006/relationships/hyperlink" Target="http://catalog.edison.edu/content.php?catoid=5&amp;navoid=303" TargetMode="External"/><Relationship Id="rId122" Type="http://schemas.openxmlformats.org/officeDocument/2006/relationships/hyperlink" Target="http://catalog.edison.edu/content.php?catoid=5&amp;navoid=303" TargetMode="External"/><Relationship Id="rId130" Type="http://schemas.openxmlformats.org/officeDocument/2006/relationships/hyperlink" Target="http://catalog.edison.edu/content.php?catoid=5&amp;navoid=303" TargetMode="External"/><Relationship Id="rId135" Type="http://schemas.openxmlformats.org/officeDocument/2006/relationships/hyperlink" Target="http://catalog.edison.edu/content.php?catoid=5&amp;navoid=303" TargetMode="External"/><Relationship Id="rId143" Type="http://schemas.openxmlformats.org/officeDocument/2006/relationships/hyperlink" Target="http://catalog.edison.edu/content.php?catoid=5&amp;navoid=307" TargetMode="External"/><Relationship Id="rId148" Type="http://schemas.openxmlformats.org/officeDocument/2006/relationships/control" Target="activeX/activeX9.xml"/><Relationship Id="rId151" Type="http://schemas.openxmlformats.org/officeDocument/2006/relationships/image" Target="media/image14.wmf"/><Relationship Id="rId156" Type="http://schemas.openxmlformats.org/officeDocument/2006/relationships/control" Target="activeX/activeX1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hyperlink" Target="http://catalog.edison.edu/content.php?catoid=5&amp;navoid=303" TargetMode="External"/><Relationship Id="rId109" Type="http://schemas.openxmlformats.org/officeDocument/2006/relationships/hyperlink" Target="http://catalog.edison.edu/content.php?catoid=5&amp;navoid=303" TargetMode="External"/><Relationship Id="rId34" Type="http://schemas.openxmlformats.org/officeDocument/2006/relationships/hyperlink" Target="http://catalog.edison.edu/content.php?catoid=5&amp;navoid=303" TargetMode="External"/><Relationship Id="rId50" Type="http://schemas.openxmlformats.org/officeDocument/2006/relationships/hyperlink" Target="http://catalog.edison.edu/content.php?catoid=5&amp;navoid=303" TargetMode="External"/><Relationship Id="rId55" Type="http://schemas.openxmlformats.org/officeDocument/2006/relationships/hyperlink" Target="http://catalog.edison.edu/content.php?catoid=5&amp;navoid=303" TargetMode="External"/><Relationship Id="rId76" Type="http://schemas.openxmlformats.org/officeDocument/2006/relationships/hyperlink" Target="http://catalog.edison.edu/content.php?catoid=5&amp;navoid=303" TargetMode="External"/><Relationship Id="rId97" Type="http://schemas.openxmlformats.org/officeDocument/2006/relationships/hyperlink" Target="http://catalog.edison.edu/content.php?catoid=5&amp;navoid=303" TargetMode="External"/><Relationship Id="rId104" Type="http://schemas.openxmlformats.org/officeDocument/2006/relationships/hyperlink" Target="http://catalog.edison.edu/content.php?catoid=5&amp;navoid=303" TargetMode="External"/><Relationship Id="rId120" Type="http://schemas.openxmlformats.org/officeDocument/2006/relationships/hyperlink" Target="http://catalog.edison.edu/content.php?catoid=5&amp;navoid=303" TargetMode="External"/><Relationship Id="rId125" Type="http://schemas.openxmlformats.org/officeDocument/2006/relationships/hyperlink" Target="http://catalog.edison.edu/content.php?catoid=5&amp;navoid=303" TargetMode="External"/><Relationship Id="rId141" Type="http://schemas.openxmlformats.org/officeDocument/2006/relationships/hyperlink" Target="http://catalog.edison.edu/content.php?catoid=5&amp;navoid=303" TargetMode="External"/><Relationship Id="rId146" Type="http://schemas.openxmlformats.org/officeDocument/2006/relationships/image" Target="media/image11.emf"/><Relationship Id="rId7" Type="http://schemas.openxmlformats.org/officeDocument/2006/relationships/footnotes" Target="footnotes.xml"/><Relationship Id="rId71" Type="http://schemas.openxmlformats.org/officeDocument/2006/relationships/hyperlink" Target="http://catalog.edison.edu/content.php?catoid=5&amp;navoid=303" TargetMode="External"/><Relationship Id="rId92" Type="http://schemas.openxmlformats.org/officeDocument/2006/relationships/hyperlink" Target="http://catalog.edison.edu/content.php?catoid=5&amp;navoid=303"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catalog.edison.edu/content.php?catoid=5&amp;navoid=303" TargetMode="External"/><Relationship Id="rId24" Type="http://schemas.openxmlformats.org/officeDocument/2006/relationships/control" Target="activeX/activeX8.xml"/><Relationship Id="rId40" Type="http://schemas.openxmlformats.org/officeDocument/2006/relationships/hyperlink" Target="http://catalog.edison.edu/content.php?catoid=5&amp;navoid=303" TargetMode="External"/><Relationship Id="rId45" Type="http://schemas.openxmlformats.org/officeDocument/2006/relationships/hyperlink" Target="http://catalog.edison.edu/content.php?catoid=5&amp;navoid=303" TargetMode="External"/><Relationship Id="rId66" Type="http://schemas.openxmlformats.org/officeDocument/2006/relationships/hyperlink" Target="http://catalog.edison.edu/content.php?catoid=5&amp;navoid=303" TargetMode="External"/><Relationship Id="rId87" Type="http://schemas.openxmlformats.org/officeDocument/2006/relationships/hyperlink" Target="http://catalog.edison.edu/content.php?catoid=5&amp;navoid=303" TargetMode="External"/><Relationship Id="rId110" Type="http://schemas.openxmlformats.org/officeDocument/2006/relationships/hyperlink" Target="http://catalog.edison.edu/content.php?catoid=5&amp;navoid=303" TargetMode="External"/><Relationship Id="rId115" Type="http://schemas.openxmlformats.org/officeDocument/2006/relationships/hyperlink" Target="http://catalog.edison.edu/content.php?catoid=5&amp;navoid=303" TargetMode="External"/><Relationship Id="rId131" Type="http://schemas.openxmlformats.org/officeDocument/2006/relationships/hyperlink" Target="http://catalog.edison.edu/content.php?catoid=5&amp;navoid=303" TargetMode="External"/><Relationship Id="rId136" Type="http://schemas.openxmlformats.org/officeDocument/2006/relationships/hyperlink" Target="http://catalog.edison.edu/content.php?catoid=5&amp;navoid=303" TargetMode="External"/><Relationship Id="rId157" Type="http://schemas.openxmlformats.org/officeDocument/2006/relationships/header" Target="header1.xml"/><Relationship Id="rId61" Type="http://schemas.openxmlformats.org/officeDocument/2006/relationships/hyperlink" Target="http://catalog.edison.edu/content.php?catoid=5&amp;navoid=303" TargetMode="External"/><Relationship Id="rId82" Type="http://schemas.openxmlformats.org/officeDocument/2006/relationships/hyperlink" Target="http://catalog.edison.edu/content.php?catoid=5&amp;navoid=303" TargetMode="External"/><Relationship Id="rId152" Type="http://schemas.openxmlformats.org/officeDocument/2006/relationships/control" Target="activeX/activeX11.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hyperlink" Target="http://catalog.edison.edu/content.php?catoid=5&amp;navoid=303" TargetMode="External"/><Relationship Id="rId35" Type="http://schemas.openxmlformats.org/officeDocument/2006/relationships/hyperlink" Target="http://catalog.edison.edu/content.php?catoid=5&amp;navoid=303" TargetMode="External"/><Relationship Id="rId56" Type="http://schemas.openxmlformats.org/officeDocument/2006/relationships/hyperlink" Target="http://catalog.edison.edu/content.php?catoid=5&amp;navoid=303" TargetMode="External"/><Relationship Id="rId77" Type="http://schemas.openxmlformats.org/officeDocument/2006/relationships/hyperlink" Target="http://catalog.edison.edu/content.php?catoid=5&amp;navoid=303" TargetMode="External"/><Relationship Id="rId100" Type="http://schemas.openxmlformats.org/officeDocument/2006/relationships/hyperlink" Target="http://catalog.edison.edu/content.php?catoid=5&amp;navoid=303" TargetMode="External"/><Relationship Id="rId105" Type="http://schemas.openxmlformats.org/officeDocument/2006/relationships/hyperlink" Target="http://catalog.edison.edu/content.php?catoid=5&amp;navoid=303" TargetMode="External"/><Relationship Id="rId126" Type="http://schemas.openxmlformats.org/officeDocument/2006/relationships/hyperlink" Target="http://catalog.edison.edu/content.php?catoid=5&amp;navoid=303" TargetMode="External"/><Relationship Id="rId147" Type="http://schemas.openxmlformats.org/officeDocument/2006/relationships/image" Target="media/image12.wmf"/><Relationship Id="rId8" Type="http://schemas.openxmlformats.org/officeDocument/2006/relationships/endnotes" Target="endnotes.xml"/><Relationship Id="rId51" Type="http://schemas.openxmlformats.org/officeDocument/2006/relationships/hyperlink" Target="http://catalog.edison.edu/content.php?catoid=5&amp;navoid=303" TargetMode="External"/><Relationship Id="rId72" Type="http://schemas.openxmlformats.org/officeDocument/2006/relationships/hyperlink" Target="http://catalog.edison.edu/content.php?catoid=5&amp;navoid=303" TargetMode="External"/><Relationship Id="rId93" Type="http://schemas.openxmlformats.org/officeDocument/2006/relationships/hyperlink" Target="http://catalog.edison.edu/content.php?catoid=5&amp;navoid=303" TargetMode="External"/><Relationship Id="rId98" Type="http://schemas.openxmlformats.org/officeDocument/2006/relationships/hyperlink" Target="http://catalog.edison.edu/content.php?catoid=5&amp;navoid=303" TargetMode="External"/><Relationship Id="rId121" Type="http://schemas.openxmlformats.org/officeDocument/2006/relationships/hyperlink" Target="http://catalog.edison.edu/content.php?catoid=5&amp;navoid=303" TargetMode="External"/><Relationship Id="rId142" Type="http://schemas.openxmlformats.org/officeDocument/2006/relationships/hyperlink" Target="http://catalog.edison.edu/content.php?catoid=5&amp;navoid=303" TargetMode="External"/><Relationship Id="rId3" Type="http://schemas.openxmlformats.org/officeDocument/2006/relationships/styles" Target="styles.xml"/><Relationship Id="rId25" Type="http://schemas.openxmlformats.org/officeDocument/2006/relationships/hyperlink" Target="http://catalog.edison.edu/content.php?catoid=5&amp;navoid=334&amp;print" TargetMode="External"/><Relationship Id="rId46" Type="http://schemas.openxmlformats.org/officeDocument/2006/relationships/hyperlink" Target="http://catalog.edison.edu/content.php?catoid=5&amp;navoid=303" TargetMode="External"/><Relationship Id="rId67" Type="http://schemas.openxmlformats.org/officeDocument/2006/relationships/hyperlink" Target="http://catalog.edison.edu/content.php?catoid=5&amp;navoid=303" TargetMode="External"/><Relationship Id="rId116" Type="http://schemas.openxmlformats.org/officeDocument/2006/relationships/hyperlink" Target="http://catalog.edison.edu/content.php?catoid=5&amp;navoid=303" TargetMode="External"/><Relationship Id="rId137" Type="http://schemas.openxmlformats.org/officeDocument/2006/relationships/hyperlink" Target="http://catalog.edison.edu/content.php?catoid=5&amp;navoid=303" TargetMode="External"/><Relationship Id="rId15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770C7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770C7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770C7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770C7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770C7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770C7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770C7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770C7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770C7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276D"/>
    <w:rsid w:val="000E7A2D"/>
    <w:rsid w:val="001037BB"/>
    <w:rsid w:val="00163D01"/>
    <w:rsid w:val="00316465"/>
    <w:rsid w:val="00343D5F"/>
    <w:rsid w:val="00397B4B"/>
    <w:rsid w:val="003B65F3"/>
    <w:rsid w:val="003C6F96"/>
    <w:rsid w:val="003E36D7"/>
    <w:rsid w:val="004E0448"/>
    <w:rsid w:val="00541B09"/>
    <w:rsid w:val="00554C08"/>
    <w:rsid w:val="007346BD"/>
    <w:rsid w:val="00770C73"/>
    <w:rsid w:val="007B2FA2"/>
    <w:rsid w:val="007E1C39"/>
    <w:rsid w:val="0084608C"/>
    <w:rsid w:val="008C58CD"/>
    <w:rsid w:val="009B3291"/>
    <w:rsid w:val="009C1421"/>
    <w:rsid w:val="009D3C07"/>
    <w:rsid w:val="00A41802"/>
    <w:rsid w:val="00AE388C"/>
    <w:rsid w:val="00B64363"/>
    <w:rsid w:val="00BC1F38"/>
    <w:rsid w:val="00BC5082"/>
    <w:rsid w:val="00C106D5"/>
    <w:rsid w:val="00CD7A79"/>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C72F-F738-4646-B836-680C48CE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4468</Words>
  <Characters>25471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2010-08-26T00:38:00Z</cp:lastPrinted>
  <dcterms:created xsi:type="dcterms:W3CDTF">2013-03-20T18:30:00Z</dcterms:created>
  <dcterms:modified xsi:type="dcterms:W3CDTF">2013-04-03T15:20:00Z</dcterms:modified>
</cp:coreProperties>
</file>