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E0A" w:rsidRDefault="00DF38E4" w:rsidP="008F7E0A">
      <w:pPr>
        <w:jc w:val="cente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6626ABF9" wp14:editId="74A05EDF">
            <wp:simplePos x="0" y="0"/>
            <wp:positionH relativeFrom="column">
              <wp:posOffset>3724275</wp:posOffset>
            </wp:positionH>
            <wp:positionV relativeFrom="paragraph">
              <wp:posOffset>8890</wp:posOffset>
            </wp:positionV>
            <wp:extent cx="2514600" cy="781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781050"/>
                    </a:xfrm>
                    <a:prstGeom prst="rect">
                      <a:avLst/>
                    </a:prstGeom>
                    <a:noFill/>
                  </pic:spPr>
                </pic:pic>
              </a:graphicData>
            </a:graphic>
            <wp14:sizeRelH relativeFrom="page">
              <wp14:pctWidth>0</wp14:pctWidth>
            </wp14:sizeRelH>
            <wp14:sizeRelV relativeFrom="page">
              <wp14:pctHeight>0</wp14:pctHeight>
            </wp14:sizeRelV>
          </wp:anchor>
        </w:drawing>
      </w:r>
    </w:p>
    <w:p w:rsidR="008F7E0A" w:rsidRDefault="008F7E0A" w:rsidP="008F7E0A">
      <w:pPr>
        <w:jc w:val="center"/>
        <w:rPr>
          <w:rFonts w:ascii="Times New Roman" w:hAnsi="Times New Roman" w:cs="Times New Roman"/>
        </w:rPr>
      </w:pPr>
    </w:p>
    <w:p w:rsidR="008F7E0A" w:rsidRDefault="008F7E0A" w:rsidP="008F7E0A">
      <w:pPr>
        <w:jc w:val="center"/>
        <w:rPr>
          <w:rFonts w:ascii="Times New Roman" w:hAnsi="Times New Roman" w:cs="Times New Roman"/>
        </w:rPr>
      </w:pPr>
    </w:p>
    <w:p w:rsidR="008F7E0A" w:rsidRPr="00451CB7" w:rsidRDefault="008F7E0A" w:rsidP="008F7E0A">
      <w:pPr>
        <w:jc w:val="center"/>
        <w:rPr>
          <w:rFonts w:ascii="Times New Roman" w:hAnsi="Times New Roman" w:cs="Times New Roman"/>
          <w:sz w:val="24"/>
          <w:szCs w:val="24"/>
        </w:rPr>
      </w:pPr>
      <w:r w:rsidRPr="00451CB7">
        <w:rPr>
          <w:rFonts w:ascii="Times New Roman" w:hAnsi="Times New Roman" w:cs="Times New Roman"/>
          <w:sz w:val="24"/>
          <w:szCs w:val="24"/>
        </w:rPr>
        <w:t>Minutes</w:t>
      </w:r>
    </w:p>
    <w:p w:rsidR="008F7E0A" w:rsidRPr="00451CB7" w:rsidRDefault="008F7E0A" w:rsidP="008F7E0A">
      <w:pPr>
        <w:jc w:val="center"/>
        <w:rPr>
          <w:rFonts w:ascii="Times New Roman" w:hAnsi="Times New Roman" w:cs="Times New Roman"/>
          <w:sz w:val="24"/>
          <w:szCs w:val="24"/>
        </w:rPr>
      </w:pPr>
      <w:r w:rsidRPr="00451CB7">
        <w:rPr>
          <w:rFonts w:ascii="Times New Roman" w:hAnsi="Times New Roman" w:cs="Times New Roman"/>
          <w:sz w:val="24"/>
          <w:szCs w:val="24"/>
        </w:rPr>
        <w:t>Academic Success Department Meeting</w:t>
      </w:r>
    </w:p>
    <w:p w:rsidR="008F7E0A" w:rsidRPr="00451CB7" w:rsidRDefault="00512582" w:rsidP="008F7E0A">
      <w:pPr>
        <w:jc w:val="center"/>
        <w:rPr>
          <w:rFonts w:ascii="Times New Roman" w:hAnsi="Times New Roman" w:cs="Times New Roman"/>
          <w:sz w:val="24"/>
          <w:szCs w:val="24"/>
        </w:rPr>
      </w:pPr>
      <w:r w:rsidRPr="00451CB7">
        <w:rPr>
          <w:rFonts w:ascii="Times New Roman" w:hAnsi="Times New Roman" w:cs="Times New Roman"/>
          <w:sz w:val="24"/>
          <w:szCs w:val="24"/>
        </w:rPr>
        <w:t>Jan. 8</w:t>
      </w:r>
      <w:r w:rsidR="000C6ADA" w:rsidRPr="00451CB7">
        <w:rPr>
          <w:rFonts w:ascii="Times New Roman" w:hAnsi="Times New Roman" w:cs="Times New Roman"/>
          <w:sz w:val="24"/>
          <w:szCs w:val="24"/>
        </w:rPr>
        <w:t>, 2016</w:t>
      </w:r>
    </w:p>
    <w:p w:rsidR="008F7E0A" w:rsidRPr="00451CB7" w:rsidRDefault="00512582" w:rsidP="008F7E0A">
      <w:pPr>
        <w:jc w:val="center"/>
        <w:rPr>
          <w:rFonts w:ascii="Times New Roman" w:hAnsi="Times New Roman" w:cs="Times New Roman"/>
          <w:sz w:val="24"/>
          <w:szCs w:val="24"/>
        </w:rPr>
      </w:pPr>
      <w:proofErr w:type="gramStart"/>
      <w:r w:rsidRPr="00451CB7">
        <w:rPr>
          <w:rFonts w:ascii="Times New Roman" w:hAnsi="Times New Roman" w:cs="Times New Roman"/>
          <w:sz w:val="24"/>
          <w:szCs w:val="24"/>
        </w:rPr>
        <w:t>U-102</w:t>
      </w:r>
      <w:r w:rsidR="00BE07C5" w:rsidRPr="00451CB7">
        <w:rPr>
          <w:rFonts w:ascii="Times New Roman" w:hAnsi="Times New Roman" w:cs="Times New Roman"/>
          <w:sz w:val="24"/>
          <w:szCs w:val="24"/>
        </w:rPr>
        <w:t xml:space="preserve"> </w:t>
      </w:r>
      <w:r w:rsidR="001E2004" w:rsidRPr="00451CB7">
        <w:rPr>
          <w:rFonts w:ascii="Times New Roman" w:hAnsi="Times New Roman" w:cs="Times New Roman"/>
          <w:sz w:val="24"/>
          <w:szCs w:val="24"/>
        </w:rPr>
        <w:t>1</w:t>
      </w:r>
      <w:r w:rsidR="006E74F4" w:rsidRPr="00451CB7">
        <w:rPr>
          <w:rFonts w:ascii="Times New Roman" w:hAnsi="Times New Roman" w:cs="Times New Roman"/>
          <w:sz w:val="24"/>
          <w:szCs w:val="24"/>
        </w:rPr>
        <w:t>:0</w:t>
      </w:r>
      <w:r w:rsidR="008F7E0A" w:rsidRPr="00451CB7">
        <w:rPr>
          <w:rFonts w:ascii="Times New Roman" w:hAnsi="Times New Roman" w:cs="Times New Roman"/>
          <w:sz w:val="24"/>
          <w:szCs w:val="24"/>
        </w:rPr>
        <w:t>0 p.m.</w:t>
      </w:r>
      <w:proofErr w:type="gramEnd"/>
    </w:p>
    <w:p w:rsidR="008F7E0A" w:rsidRPr="00451CB7" w:rsidRDefault="008F7E0A" w:rsidP="008F7E0A">
      <w:pPr>
        <w:rPr>
          <w:rFonts w:ascii="Times New Roman" w:hAnsi="Times New Roman" w:cs="Times New Roman"/>
          <w:sz w:val="24"/>
          <w:szCs w:val="24"/>
        </w:rPr>
      </w:pPr>
      <w:r w:rsidRPr="00451CB7">
        <w:rPr>
          <w:rFonts w:ascii="Times New Roman" w:hAnsi="Times New Roman" w:cs="Times New Roman"/>
          <w:b/>
          <w:sz w:val="24"/>
          <w:szCs w:val="24"/>
        </w:rPr>
        <w:t xml:space="preserve">Attendance:  </w:t>
      </w:r>
      <w:r w:rsidR="00EF73D4" w:rsidRPr="00451CB7">
        <w:rPr>
          <w:rFonts w:ascii="Times New Roman" w:hAnsi="Times New Roman" w:cs="Times New Roman"/>
          <w:sz w:val="24"/>
          <w:szCs w:val="24"/>
        </w:rPr>
        <w:t>Kelley Newhouse, Melanie Le Master, Karen Magui</w:t>
      </w:r>
      <w:r w:rsidR="00DF38E4" w:rsidRPr="00451CB7">
        <w:rPr>
          <w:rFonts w:ascii="Times New Roman" w:hAnsi="Times New Roman" w:cs="Times New Roman"/>
          <w:sz w:val="24"/>
          <w:szCs w:val="24"/>
        </w:rPr>
        <w:t xml:space="preserve">re, Wanda Day, Cindy Campbell, </w:t>
      </w:r>
      <w:r w:rsidR="00D02841" w:rsidRPr="00451CB7">
        <w:rPr>
          <w:rFonts w:ascii="Times New Roman" w:hAnsi="Times New Roman" w:cs="Times New Roman"/>
          <w:sz w:val="24"/>
          <w:szCs w:val="24"/>
        </w:rPr>
        <w:t xml:space="preserve">Dr. </w:t>
      </w:r>
      <w:r w:rsidR="00EF73D4" w:rsidRPr="00451CB7">
        <w:rPr>
          <w:rFonts w:ascii="Times New Roman" w:hAnsi="Times New Roman" w:cs="Times New Roman"/>
          <w:sz w:val="24"/>
          <w:szCs w:val="24"/>
        </w:rPr>
        <w:t xml:space="preserve">Joe van Gaalen, Heather Olson, </w:t>
      </w:r>
      <w:r w:rsidR="00D02841" w:rsidRPr="00451CB7">
        <w:rPr>
          <w:rFonts w:ascii="Times New Roman" w:hAnsi="Times New Roman" w:cs="Times New Roman"/>
          <w:sz w:val="24"/>
          <w:szCs w:val="24"/>
        </w:rPr>
        <w:t xml:space="preserve">Dr. </w:t>
      </w:r>
      <w:r w:rsidR="00EF73D4" w:rsidRPr="00451CB7">
        <w:rPr>
          <w:rFonts w:ascii="Times New Roman" w:hAnsi="Times New Roman" w:cs="Times New Roman"/>
          <w:sz w:val="24"/>
          <w:szCs w:val="24"/>
        </w:rPr>
        <w:t xml:space="preserve">Martin Tawil, Robert </w:t>
      </w:r>
      <w:proofErr w:type="spellStart"/>
      <w:r w:rsidR="00EF73D4" w:rsidRPr="00451CB7">
        <w:rPr>
          <w:rFonts w:ascii="Times New Roman" w:hAnsi="Times New Roman" w:cs="Times New Roman"/>
          <w:sz w:val="24"/>
          <w:szCs w:val="24"/>
        </w:rPr>
        <w:t>Olancin</w:t>
      </w:r>
      <w:proofErr w:type="spellEnd"/>
      <w:r w:rsidR="00EF73D4" w:rsidRPr="00451CB7">
        <w:rPr>
          <w:rFonts w:ascii="Times New Roman" w:hAnsi="Times New Roman" w:cs="Times New Roman"/>
          <w:sz w:val="24"/>
          <w:szCs w:val="24"/>
        </w:rPr>
        <w:t xml:space="preserve">, </w:t>
      </w:r>
      <w:r w:rsidR="008E320A" w:rsidRPr="00451CB7">
        <w:rPr>
          <w:rFonts w:ascii="Times New Roman" w:hAnsi="Times New Roman" w:cs="Times New Roman"/>
          <w:sz w:val="24"/>
          <w:szCs w:val="24"/>
        </w:rPr>
        <w:t xml:space="preserve">Troy Tucker, </w:t>
      </w:r>
      <w:r w:rsidR="00D02841" w:rsidRPr="00451CB7">
        <w:rPr>
          <w:rFonts w:ascii="Times New Roman" w:hAnsi="Times New Roman" w:cs="Times New Roman"/>
          <w:sz w:val="24"/>
          <w:szCs w:val="24"/>
        </w:rPr>
        <w:t xml:space="preserve">Dr. </w:t>
      </w:r>
      <w:r w:rsidR="00EF73D4" w:rsidRPr="00451CB7">
        <w:rPr>
          <w:rFonts w:ascii="Times New Roman" w:hAnsi="Times New Roman" w:cs="Times New Roman"/>
          <w:sz w:val="24"/>
          <w:szCs w:val="24"/>
        </w:rPr>
        <w:t>E</w:t>
      </w:r>
      <w:r w:rsidR="00DF38E4" w:rsidRPr="00451CB7">
        <w:rPr>
          <w:rFonts w:ascii="Times New Roman" w:hAnsi="Times New Roman" w:cs="Times New Roman"/>
          <w:sz w:val="24"/>
          <w:szCs w:val="24"/>
        </w:rPr>
        <w:t xml:space="preserve">ileen Deluca, Elizabeth Yates, </w:t>
      </w:r>
      <w:r w:rsidR="00EF73D4" w:rsidRPr="00451CB7">
        <w:rPr>
          <w:rFonts w:ascii="Times New Roman" w:hAnsi="Times New Roman" w:cs="Times New Roman"/>
          <w:sz w:val="24"/>
          <w:szCs w:val="24"/>
        </w:rPr>
        <w:t xml:space="preserve">Rachel Lieberman, Mary Ellen Schultz, </w:t>
      </w:r>
      <w:r w:rsidR="008E320A" w:rsidRPr="00451CB7">
        <w:rPr>
          <w:rFonts w:ascii="Times New Roman" w:hAnsi="Times New Roman" w:cs="Times New Roman"/>
          <w:sz w:val="24"/>
          <w:szCs w:val="24"/>
        </w:rPr>
        <w:t>Susan Potts, John Cantlon, Dr. Sandy Towers</w:t>
      </w:r>
      <w:r w:rsidR="002D1C07" w:rsidRPr="00451CB7">
        <w:rPr>
          <w:rFonts w:ascii="Times New Roman" w:hAnsi="Times New Roman" w:cs="Times New Roman"/>
          <w:sz w:val="24"/>
          <w:szCs w:val="24"/>
        </w:rPr>
        <w:t>,</w:t>
      </w:r>
      <w:r w:rsidR="00E006B4">
        <w:rPr>
          <w:rFonts w:ascii="Times New Roman" w:hAnsi="Times New Roman" w:cs="Times New Roman"/>
          <w:sz w:val="24"/>
          <w:szCs w:val="24"/>
        </w:rPr>
        <w:t xml:space="preserve"> Dr. Duke DiPofi</w:t>
      </w:r>
      <w:r w:rsidR="002D1C07" w:rsidRPr="00451CB7">
        <w:rPr>
          <w:rFonts w:ascii="Times New Roman" w:hAnsi="Times New Roman" w:cs="Times New Roman"/>
          <w:sz w:val="24"/>
          <w:szCs w:val="24"/>
        </w:rPr>
        <w:t xml:space="preserve">, Dr. Rebecca Gubitti, Dr. William Gillespie, Adam Millis, Elizabeth Yates, Barbara Miley, Dr. Thomas Buckingham </w:t>
      </w:r>
      <w:r w:rsidR="00EF73D4" w:rsidRPr="00451CB7">
        <w:rPr>
          <w:rFonts w:ascii="Times New Roman" w:hAnsi="Times New Roman" w:cs="Times New Roman"/>
          <w:sz w:val="24"/>
          <w:szCs w:val="24"/>
        </w:rPr>
        <w:t xml:space="preserve">and </w:t>
      </w:r>
      <w:r w:rsidR="00D02841" w:rsidRPr="00451CB7">
        <w:rPr>
          <w:rFonts w:ascii="Times New Roman" w:hAnsi="Times New Roman" w:cs="Times New Roman"/>
          <w:sz w:val="24"/>
          <w:szCs w:val="24"/>
        </w:rPr>
        <w:t xml:space="preserve">Dr. </w:t>
      </w:r>
      <w:r w:rsidR="00EF73D4" w:rsidRPr="00451CB7">
        <w:rPr>
          <w:rFonts w:ascii="Times New Roman" w:hAnsi="Times New Roman" w:cs="Times New Roman"/>
          <w:sz w:val="24"/>
          <w:szCs w:val="24"/>
        </w:rPr>
        <w:t>Kathy Clark.</w:t>
      </w:r>
      <w:r w:rsidR="00181B0B" w:rsidRPr="00451CB7">
        <w:rPr>
          <w:rFonts w:ascii="Times New Roman" w:hAnsi="Times New Roman" w:cs="Times New Roman"/>
          <w:sz w:val="24"/>
          <w:szCs w:val="24"/>
        </w:rPr>
        <w:t xml:space="preserve"> </w:t>
      </w:r>
    </w:p>
    <w:p w:rsidR="008F7E0A" w:rsidRPr="00451CB7" w:rsidRDefault="008F7E0A" w:rsidP="008F7E0A">
      <w:pPr>
        <w:spacing w:after="0" w:line="240" w:lineRule="auto"/>
        <w:rPr>
          <w:rFonts w:ascii="Times New Roman" w:hAnsi="Times New Roman" w:cs="Times New Roman"/>
          <w:b/>
          <w:sz w:val="24"/>
          <w:szCs w:val="24"/>
        </w:rPr>
      </w:pPr>
    </w:p>
    <w:p w:rsidR="00EF73D4" w:rsidRPr="00E006B4" w:rsidRDefault="008F7E0A" w:rsidP="00E006B4">
      <w:pPr>
        <w:spacing w:after="0" w:line="240" w:lineRule="auto"/>
        <w:rPr>
          <w:rFonts w:ascii="Times New Roman" w:hAnsi="Times New Roman" w:cs="Times New Roman"/>
          <w:b/>
          <w:sz w:val="24"/>
          <w:szCs w:val="24"/>
        </w:rPr>
      </w:pPr>
      <w:r w:rsidRPr="00451CB7">
        <w:rPr>
          <w:rFonts w:ascii="Times New Roman" w:hAnsi="Times New Roman" w:cs="Times New Roman"/>
          <w:b/>
          <w:sz w:val="24"/>
          <w:szCs w:val="24"/>
        </w:rPr>
        <w:t>Welcome:</w:t>
      </w:r>
    </w:p>
    <w:p w:rsidR="008E320A" w:rsidRPr="00451CB7" w:rsidRDefault="001E388F" w:rsidP="00EF73D4">
      <w:pPr>
        <w:pStyle w:val="ListParagraph"/>
        <w:numPr>
          <w:ilvl w:val="0"/>
          <w:numId w:val="12"/>
        </w:numPr>
        <w:rPr>
          <w:rFonts w:ascii="Times New Roman" w:hAnsi="Times New Roman" w:cs="Times New Roman"/>
          <w:sz w:val="24"/>
          <w:szCs w:val="24"/>
        </w:rPr>
      </w:pPr>
      <w:r w:rsidRPr="00451CB7">
        <w:rPr>
          <w:rFonts w:ascii="Times New Roman" w:hAnsi="Times New Roman" w:cs="Times New Roman"/>
          <w:sz w:val="24"/>
          <w:szCs w:val="24"/>
        </w:rPr>
        <w:t>Dr. Clark</w:t>
      </w:r>
      <w:r w:rsidR="008F7E0A" w:rsidRPr="00451CB7">
        <w:rPr>
          <w:rFonts w:ascii="Times New Roman" w:hAnsi="Times New Roman" w:cs="Times New Roman"/>
          <w:sz w:val="24"/>
          <w:szCs w:val="24"/>
        </w:rPr>
        <w:t xml:space="preserve"> welcomed everyone to the meeting. </w:t>
      </w:r>
    </w:p>
    <w:p w:rsidR="00EF73D4" w:rsidRPr="00E006B4" w:rsidRDefault="008E320A" w:rsidP="00E006B4">
      <w:pPr>
        <w:pStyle w:val="ListParagraph"/>
        <w:numPr>
          <w:ilvl w:val="0"/>
          <w:numId w:val="12"/>
        </w:numPr>
        <w:rPr>
          <w:rFonts w:ascii="Times New Roman" w:hAnsi="Times New Roman" w:cs="Times New Roman"/>
          <w:sz w:val="24"/>
          <w:szCs w:val="24"/>
        </w:rPr>
      </w:pPr>
      <w:r w:rsidRPr="00451CB7">
        <w:rPr>
          <w:rFonts w:ascii="Times New Roman" w:hAnsi="Times New Roman" w:cs="Times New Roman"/>
          <w:sz w:val="24"/>
          <w:szCs w:val="24"/>
        </w:rPr>
        <w:t xml:space="preserve">Faculty shared </w:t>
      </w:r>
      <w:r w:rsidR="001E388F" w:rsidRPr="00451CB7">
        <w:rPr>
          <w:rFonts w:ascii="Times New Roman" w:hAnsi="Times New Roman" w:cs="Times New Roman"/>
          <w:sz w:val="24"/>
          <w:szCs w:val="24"/>
        </w:rPr>
        <w:t xml:space="preserve">their </w:t>
      </w:r>
      <w:r w:rsidRPr="00451CB7">
        <w:rPr>
          <w:rFonts w:ascii="Times New Roman" w:hAnsi="Times New Roman" w:cs="Times New Roman"/>
          <w:sz w:val="24"/>
          <w:szCs w:val="24"/>
        </w:rPr>
        <w:t>successes and accomplishments.</w:t>
      </w:r>
      <w:r w:rsidR="008F7E0A" w:rsidRPr="00451CB7">
        <w:rPr>
          <w:rFonts w:ascii="Times New Roman" w:hAnsi="Times New Roman" w:cs="Times New Roman"/>
          <w:sz w:val="24"/>
          <w:szCs w:val="24"/>
        </w:rPr>
        <w:t xml:space="preserve"> </w:t>
      </w:r>
    </w:p>
    <w:p w:rsidR="002D1C07" w:rsidRPr="00451CB7" w:rsidRDefault="002D1C07" w:rsidP="008F7E0A">
      <w:pPr>
        <w:rPr>
          <w:rFonts w:ascii="Times New Roman" w:hAnsi="Times New Roman" w:cs="Times New Roman"/>
          <w:b/>
          <w:sz w:val="24"/>
          <w:szCs w:val="24"/>
        </w:rPr>
      </w:pPr>
      <w:r w:rsidRPr="00451CB7">
        <w:rPr>
          <w:rFonts w:ascii="Times New Roman" w:hAnsi="Times New Roman" w:cs="Times New Roman"/>
          <w:b/>
          <w:sz w:val="24"/>
          <w:szCs w:val="24"/>
        </w:rPr>
        <w:t>Updates:</w:t>
      </w:r>
    </w:p>
    <w:p w:rsidR="002D1C07" w:rsidRPr="00451CB7" w:rsidRDefault="002D1C07" w:rsidP="008F7E0A">
      <w:pPr>
        <w:rPr>
          <w:rFonts w:ascii="Times New Roman" w:hAnsi="Times New Roman" w:cs="Times New Roman"/>
          <w:sz w:val="24"/>
          <w:szCs w:val="24"/>
        </w:rPr>
      </w:pPr>
      <w:r w:rsidRPr="00451CB7">
        <w:rPr>
          <w:rFonts w:ascii="Times New Roman" w:hAnsi="Times New Roman" w:cs="Times New Roman"/>
          <w:b/>
          <w:sz w:val="24"/>
          <w:szCs w:val="24"/>
        </w:rPr>
        <w:t xml:space="preserve">Restructuring:  </w:t>
      </w:r>
      <w:r w:rsidRPr="00451CB7">
        <w:rPr>
          <w:rFonts w:ascii="Times New Roman" w:hAnsi="Times New Roman" w:cs="Times New Roman"/>
          <w:sz w:val="24"/>
          <w:szCs w:val="24"/>
        </w:rPr>
        <w:t xml:space="preserve">Dr. DeLuca explained Dr. Wright’s new </w:t>
      </w:r>
      <w:r w:rsidR="0083768C" w:rsidRPr="00451CB7">
        <w:rPr>
          <w:rFonts w:ascii="Times New Roman" w:hAnsi="Times New Roman" w:cs="Times New Roman"/>
          <w:sz w:val="24"/>
          <w:szCs w:val="24"/>
        </w:rPr>
        <w:t xml:space="preserve">dual </w:t>
      </w:r>
      <w:r w:rsidRPr="00451CB7">
        <w:rPr>
          <w:rFonts w:ascii="Times New Roman" w:hAnsi="Times New Roman" w:cs="Times New Roman"/>
          <w:sz w:val="24"/>
          <w:szCs w:val="24"/>
        </w:rPr>
        <w:t>role</w:t>
      </w:r>
      <w:r w:rsidR="0083768C" w:rsidRPr="00451CB7">
        <w:rPr>
          <w:rFonts w:ascii="Times New Roman" w:hAnsi="Times New Roman" w:cs="Times New Roman"/>
          <w:sz w:val="24"/>
          <w:szCs w:val="24"/>
        </w:rPr>
        <w:t>s</w:t>
      </w:r>
      <w:r w:rsidRPr="00451CB7">
        <w:rPr>
          <w:rFonts w:ascii="Times New Roman" w:hAnsi="Times New Roman" w:cs="Times New Roman"/>
          <w:sz w:val="24"/>
          <w:szCs w:val="24"/>
        </w:rPr>
        <w:t xml:space="preserve"> as </w:t>
      </w:r>
      <w:r w:rsidR="0083768C" w:rsidRPr="00451CB7">
        <w:rPr>
          <w:rFonts w:ascii="Times New Roman" w:hAnsi="Times New Roman" w:cs="Times New Roman"/>
          <w:sz w:val="24"/>
          <w:szCs w:val="24"/>
        </w:rPr>
        <w:t>campus p</w:t>
      </w:r>
      <w:r w:rsidRPr="00451CB7">
        <w:rPr>
          <w:rFonts w:ascii="Times New Roman" w:hAnsi="Times New Roman" w:cs="Times New Roman"/>
          <w:sz w:val="24"/>
          <w:szCs w:val="24"/>
        </w:rPr>
        <w:t xml:space="preserve">resident </w:t>
      </w:r>
      <w:r w:rsidR="0083768C" w:rsidRPr="00451CB7">
        <w:rPr>
          <w:rFonts w:ascii="Times New Roman" w:hAnsi="Times New Roman" w:cs="Times New Roman"/>
          <w:sz w:val="24"/>
          <w:szCs w:val="24"/>
        </w:rPr>
        <w:t>for the Charlotte Campus and as the vice president for economic and regional development.  This permanent appointment is effective February 1.</w:t>
      </w:r>
      <w:r w:rsidRPr="00451CB7">
        <w:rPr>
          <w:rFonts w:ascii="Times New Roman" w:hAnsi="Times New Roman" w:cs="Times New Roman"/>
          <w:sz w:val="24"/>
          <w:szCs w:val="24"/>
        </w:rPr>
        <w:t xml:space="preserve"> </w:t>
      </w:r>
      <w:r w:rsidR="001E388F" w:rsidRPr="00451CB7">
        <w:rPr>
          <w:rFonts w:ascii="Times New Roman" w:hAnsi="Times New Roman" w:cs="Times New Roman"/>
          <w:sz w:val="24"/>
          <w:szCs w:val="24"/>
        </w:rPr>
        <w:t xml:space="preserve">Dr. DeLuca also mentioned that </w:t>
      </w:r>
      <w:r w:rsidRPr="00451CB7">
        <w:rPr>
          <w:rFonts w:ascii="Times New Roman" w:hAnsi="Times New Roman" w:cs="Times New Roman"/>
          <w:sz w:val="24"/>
          <w:szCs w:val="24"/>
        </w:rPr>
        <w:t>Dr. Jeff Stewart w</w:t>
      </w:r>
      <w:r w:rsidR="0083768C" w:rsidRPr="00451CB7">
        <w:rPr>
          <w:rFonts w:ascii="Times New Roman" w:hAnsi="Times New Roman" w:cs="Times New Roman"/>
          <w:sz w:val="24"/>
          <w:szCs w:val="24"/>
        </w:rPr>
        <w:t>ill assume the position of i</w:t>
      </w:r>
      <w:r w:rsidRPr="00451CB7">
        <w:rPr>
          <w:rFonts w:ascii="Times New Roman" w:hAnsi="Times New Roman" w:cs="Times New Roman"/>
          <w:sz w:val="24"/>
          <w:szCs w:val="24"/>
        </w:rPr>
        <w:t xml:space="preserve">nterim </w:t>
      </w:r>
      <w:r w:rsidR="0083768C" w:rsidRPr="00451CB7">
        <w:rPr>
          <w:rFonts w:ascii="Times New Roman" w:hAnsi="Times New Roman" w:cs="Times New Roman"/>
          <w:sz w:val="24"/>
          <w:szCs w:val="24"/>
        </w:rPr>
        <w:t>p</w:t>
      </w:r>
      <w:r w:rsidRPr="00451CB7">
        <w:rPr>
          <w:rFonts w:ascii="Times New Roman" w:hAnsi="Times New Roman" w:cs="Times New Roman"/>
          <w:sz w:val="24"/>
          <w:szCs w:val="24"/>
        </w:rPr>
        <w:t>rovost</w:t>
      </w:r>
      <w:r w:rsidR="0083768C" w:rsidRPr="00451CB7">
        <w:rPr>
          <w:rFonts w:ascii="Times New Roman" w:hAnsi="Times New Roman" w:cs="Times New Roman"/>
          <w:sz w:val="24"/>
          <w:szCs w:val="24"/>
        </w:rPr>
        <w:t>, effective February 1, 2016.</w:t>
      </w:r>
      <w:r w:rsidR="00DF38E4" w:rsidRPr="00451CB7">
        <w:rPr>
          <w:rFonts w:ascii="Times New Roman" w:hAnsi="Times New Roman" w:cs="Times New Roman"/>
          <w:sz w:val="24"/>
          <w:szCs w:val="24"/>
        </w:rPr>
        <w:t xml:space="preserve"> As new roles are defined, Dr. DeLuca will continue to share updates.</w:t>
      </w:r>
    </w:p>
    <w:p w:rsidR="00155B94" w:rsidRPr="00451CB7" w:rsidRDefault="00A4646F" w:rsidP="008F7E0A">
      <w:pPr>
        <w:rPr>
          <w:rFonts w:ascii="Times New Roman" w:hAnsi="Times New Roman" w:cs="Times New Roman"/>
          <w:b/>
          <w:sz w:val="24"/>
          <w:szCs w:val="24"/>
        </w:rPr>
      </w:pPr>
      <w:r w:rsidRPr="00451CB7">
        <w:rPr>
          <w:rFonts w:ascii="Times New Roman" w:hAnsi="Times New Roman" w:cs="Times New Roman"/>
          <w:b/>
          <w:sz w:val="24"/>
          <w:szCs w:val="24"/>
        </w:rPr>
        <w:t>Spring Schedule</w:t>
      </w:r>
      <w:r w:rsidR="008F7E0A" w:rsidRPr="00451CB7">
        <w:rPr>
          <w:rFonts w:ascii="Times New Roman" w:hAnsi="Times New Roman" w:cs="Times New Roman"/>
          <w:b/>
          <w:sz w:val="24"/>
          <w:szCs w:val="24"/>
        </w:rPr>
        <w:t>:</w:t>
      </w:r>
      <w:r w:rsidR="00DC3D16" w:rsidRPr="00451CB7">
        <w:rPr>
          <w:rFonts w:ascii="Times New Roman" w:hAnsi="Times New Roman" w:cs="Times New Roman"/>
          <w:b/>
          <w:sz w:val="24"/>
          <w:szCs w:val="24"/>
        </w:rPr>
        <w:t xml:space="preserve">  </w:t>
      </w:r>
    </w:p>
    <w:p w:rsidR="00031CD1" w:rsidRPr="00451CB7" w:rsidRDefault="002D1C07" w:rsidP="00155B94">
      <w:pPr>
        <w:pStyle w:val="ListParagraph"/>
        <w:numPr>
          <w:ilvl w:val="0"/>
          <w:numId w:val="12"/>
        </w:numPr>
        <w:rPr>
          <w:rFonts w:ascii="Times New Roman" w:hAnsi="Times New Roman" w:cs="Times New Roman"/>
          <w:sz w:val="24"/>
          <w:szCs w:val="24"/>
        </w:rPr>
      </w:pPr>
      <w:r w:rsidRPr="00451CB7">
        <w:rPr>
          <w:rFonts w:ascii="Times New Roman" w:hAnsi="Times New Roman" w:cs="Times New Roman"/>
          <w:sz w:val="24"/>
          <w:szCs w:val="24"/>
        </w:rPr>
        <w:t xml:space="preserve">Dr. Clark stated that classes are filling and at this time it appears that no new sections of any course will be added to the schedule.  </w:t>
      </w:r>
    </w:p>
    <w:p w:rsidR="00C0527E" w:rsidRPr="00451CB7" w:rsidRDefault="00C0527E" w:rsidP="00155B94">
      <w:pPr>
        <w:pStyle w:val="ListParagraph"/>
        <w:numPr>
          <w:ilvl w:val="0"/>
          <w:numId w:val="12"/>
        </w:numPr>
        <w:rPr>
          <w:rFonts w:ascii="Times New Roman" w:hAnsi="Times New Roman" w:cs="Times New Roman"/>
          <w:sz w:val="24"/>
          <w:szCs w:val="24"/>
        </w:rPr>
      </w:pPr>
      <w:r w:rsidRPr="00451CB7">
        <w:rPr>
          <w:rFonts w:ascii="Times New Roman" w:hAnsi="Times New Roman" w:cs="Times New Roman"/>
          <w:sz w:val="24"/>
          <w:szCs w:val="24"/>
        </w:rPr>
        <w:t>The s</w:t>
      </w:r>
      <w:r w:rsidR="002D1C07" w:rsidRPr="00451CB7">
        <w:rPr>
          <w:rFonts w:ascii="Times New Roman" w:hAnsi="Times New Roman" w:cs="Times New Roman"/>
          <w:sz w:val="24"/>
          <w:szCs w:val="24"/>
        </w:rPr>
        <w:t>ummer schedule is</w:t>
      </w:r>
      <w:r w:rsidRPr="00451CB7">
        <w:rPr>
          <w:rFonts w:ascii="Times New Roman" w:hAnsi="Times New Roman" w:cs="Times New Roman"/>
          <w:sz w:val="24"/>
          <w:szCs w:val="24"/>
        </w:rPr>
        <w:t xml:space="preserve"> staffed. Additional cl</w:t>
      </w:r>
      <w:r w:rsidR="001E388F" w:rsidRPr="00451CB7">
        <w:rPr>
          <w:rFonts w:ascii="Times New Roman" w:hAnsi="Times New Roman" w:cs="Times New Roman"/>
          <w:sz w:val="24"/>
          <w:szCs w:val="24"/>
        </w:rPr>
        <w:t xml:space="preserve">asses may be added due to </w:t>
      </w:r>
      <w:r w:rsidRPr="00451CB7">
        <w:rPr>
          <w:rFonts w:ascii="Times New Roman" w:hAnsi="Times New Roman" w:cs="Times New Roman"/>
          <w:sz w:val="24"/>
          <w:szCs w:val="24"/>
        </w:rPr>
        <w:t>demand.</w:t>
      </w:r>
    </w:p>
    <w:p w:rsidR="0083768C" w:rsidRPr="00E006B4" w:rsidRDefault="001E388F" w:rsidP="00031CD1">
      <w:pPr>
        <w:pStyle w:val="ListParagraph"/>
        <w:numPr>
          <w:ilvl w:val="0"/>
          <w:numId w:val="12"/>
        </w:numPr>
        <w:rPr>
          <w:rFonts w:ascii="Times New Roman" w:hAnsi="Times New Roman" w:cs="Times New Roman"/>
          <w:sz w:val="24"/>
          <w:szCs w:val="24"/>
        </w:rPr>
      </w:pPr>
      <w:r w:rsidRPr="00451CB7">
        <w:rPr>
          <w:rFonts w:ascii="Times New Roman" w:hAnsi="Times New Roman" w:cs="Times New Roman"/>
          <w:sz w:val="24"/>
          <w:szCs w:val="24"/>
        </w:rPr>
        <w:t>T</w:t>
      </w:r>
      <w:r w:rsidR="00C0527E" w:rsidRPr="00451CB7">
        <w:rPr>
          <w:rFonts w:ascii="Times New Roman" w:hAnsi="Times New Roman" w:cs="Times New Roman"/>
          <w:sz w:val="24"/>
          <w:szCs w:val="24"/>
        </w:rPr>
        <w:t>he fall schedule</w:t>
      </w:r>
      <w:r w:rsidRPr="00451CB7">
        <w:rPr>
          <w:rFonts w:ascii="Times New Roman" w:hAnsi="Times New Roman" w:cs="Times New Roman"/>
          <w:sz w:val="24"/>
          <w:szCs w:val="24"/>
        </w:rPr>
        <w:t xml:space="preserve"> will be developed</w:t>
      </w:r>
      <w:r w:rsidR="00C0527E" w:rsidRPr="00451CB7">
        <w:rPr>
          <w:rFonts w:ascii="Times New Roman" w:hAnsi="Times New Roman" w:cs="Times New Roman"/>
          <w:sz w:val="24"/>
          <w:szCs w:val="24"/>
        </w:rPr>
        <w:t xml:space="preserve"> in a few weeks.  </w:t>
      </w:r>
      <w:proofErr w:type="gramStart"/>
      <w:r w:rsidR="00C0527E" w:rsidRPr="00451CB7">
        <w:rPr>
          <w:rFonts w:ascii="Times New Roman" w:hAnsi="Times New Roman" w:cs="Times New Roman"/>
          <w:sz w:val="24"/>
          <w:szCs w:val="24"/>
        </w:rPr>
        <w:t>Faculty were</w:t>
      </w:r>
      <w:proofErr w:type="gramEnd"/>
      <w:r w:rsidR="00C0527E" w:rsidRPr="00451CB7">
        <w:rPr>
          <w:rFonts w:ascii="Times New Roman" w:hAnsi="Times New Roman" w:cs="Times New Roman"/>
          <w:sz w:val="24"/>
          <w:szCs w:val="24"/>
        </w:rPr>
        <w:t xml:space="preserve"> asked to be checking their email </w:t>
      </w:r>
      <w:r w:rsidRPr="00451CB7">
        <w:rPr>
          <w:rFonts w:ascii="Times New Roman" w:hAnsi="Times New Roman" w:cs="Times New Roman"/>
          <w:sz w:val="24"/>
          <w:szCs w:val="24"/>
        </w:rPr>
        <w:t>within a few weeks for staffing opportunities</w:t>
      </w:r>
      <w:r w:rsidR="00C0527E" w:rsidRPr="00451CB7">
        <w:rPr>
          <w:rFonts w:ascii="Times New Roman" w:hAnsi="Times New Roman" w:cs="Times New Roman"/>
          <w:sz w:val="24"/>
          <w:szCs w:val="24"/>
        </w:rPr>
        <w:t>.</w:t>
      </w:r>
      <w:r w:rsidR="002D1C07" w:rsidRPr="00451CB7">
        <w:rPr>
          <w:rFonts w:ascii="Times New Roman" w:hAnsi="Times New Roman" w:cs="Times New Roman"/>
          <w:sz w:val="24"/>
          <w:szCs w:val="24"/>
        </w:rPr>
        <w:t xml:space="preserve"> </w:t>
      </w:r>
    </w:p>
    <w:p w:rsidR="008F7E0A" w:rsidRPr="00451CB7" w:rsidRDefault="00031CD1" w:rsidP="00031CD1">
      <w:pPr>
        <w:rPr>
          <w:rFonts w:ascii="Times New Roman" w:hAnsi="Times New Roman" w:cs="Times New Roman"/>
          <w:sz w:val="24"/>
          <w:szCs w:val="24"/>
        </w:rPr>
      </w:pPr>
      <w:r w:rsidRPr="00451CB7">
        <w:rPr>
          <w:rFonts w:ascii="Times New Roman" w:hAnsi="Times New Roman" w:cs="Times New Roman"/>
          <w:b/>
          <w:sz w:val="24"/>
          <w:szCs w:val="24"/>
        </w:rPr>
        <w:t>Early Alert</w:t>
      </w:r>
      <w:r w:rsidRPr="00451CB7">
        <w:rPr>
          <w:rFonts w:ascii="Times New Roman" w:hAnsi="Times New Roman" w:cs="Times New Roman"/>
          <w:sz w:val="24"/>
          <w:szCs w:val="24"/>
        </w:rPr>
        <w:t>:</w:t>
      </w:r>
      <w:r w:rsidR="008E320A" w:rsidRPr="00451CB7">
        <w:rPr>
          <w:rFonts w:ascii="Times New Roman" w:hAnsi="Times New Roman" w:cs="Times New Roman"/>
          <w:sz w:val="24"/>
          <w:szCs w:val="24"/>
        </w:rPr>
        <w:t xml:space="preserve">  </w:t>
      </w:r>
    </w:p>
    <w:p w:rsidR="003B3D10" w:rsidRPr="00451CB7" w:rsidRDefault="00C0527E" w:rsidP="00C0527E">
      <w:pPr>
        <w:pStyle w:val="ListParagraph"/>
        <w:numPr>
          <w:ilvl w:val="0"/>
          <w:numId w:val="12"/>
        </w:numPr>
        <w:ind w:left="360"/>
        <w:rPr>
          <w:rFonts w:ascii="Times New Roman" w:hAnsi="Times New Roman" w:cs="Times New Roman"/>
          <w:b/>
          <w:sz w:val="24"/>
          <w:szCs w:val="24"/>
        </w:rPr>
      </w:pPr>
      <w:r w:rsidRPr="00451CB7">
        <w:rPr>
          <w:rFonts w:ascii="Times New Roman" w:hAnsi="Times New Roman" w:cs="Times New Roman"/>
          <w:sz w:val="24"/>
          <w:szCs w:val="24"/>
        </w:rPr>
        <w:t>Susan Potts distributed a handout o</w:t>
      </w:r>
      <w:r w:rsidR="001E388F" w:rsidRPr="00451CB7">
        <w:rPr>
          <w:rFonts w:ascii="Times New Roman" w:hAnsi="Times New Roman" w:cs="Times New Roman"/>
          <w:sz w:val="24"/>
          <w:szCs w:val="24"/>
        </w:rPr>
        <w:t xml:space="preserve">f the Early Alert process.  She reminded faculty that the early alert </w:t>
      </w:r>
      <w:r w:rsidRPr="00451CB7">
        <w:rPr>
          <w:rFonts w:ascii="Times New Roman" w:hAnsi="Times New Roman" w:cs="Times New Roman"/>
          <w:sz w:val="24"/>
          <w:szCs w:val="24"/>
        </w:rPr>
        <w:t>form</w:t>
      </w:r>
      <w:r w:rsidR="001E388F" w:rsidRPr="00451CB7">
        <w:rPr>
          <w:rFonts w:ascii="Times New Roman" w:hAnsi="Times New Roman" w:cs="Times New Roman"/>
          <w:sz w:val="24"/>
          <w:szCs w:val="24"/>
        </w:rPr>
        <w:t xml:space="preserve"> is online, easy to complete and encouraged faculty to go to the following link:</w:t>
      </w:r>
      <w:r w:rsidR="00E075C9" w:rsidRPr="00451CB7">
        <w:rPr>
          <w:rFonts w:ascii="Times New Roman" w:hAnsi="Times New Roman" w:cs="Times New Roman"/>
          <w:sz w:val="24"/>
          <w:szCs w:val="24"/>
        </w:rPr>
        <w:t xml:space="preserve"> </w:t>
      </w:r>
      <w:hyperlink r:id="rId10" w:history="1">
        <w:r w:rsidR="00E075C9" w:rsidRPr="00451CB7">
          <w:rPr>
            <w:rStyle w:val="Hyperlink"/>
            <w:rFonts w:ascii="Times New Roman" w:hAnsi="Times New Roman" w:cs="Times New Roman"/>
            <w:sz w:val="24"/>
            <w:szCs w:val="24"/>
          </w:rPr>
          <w:t>http://www.fsw.edu/earlyalert</w:t>
        </w:r>
      </w:hyperlink>
      <w:r w:rsidR="001E388F" w:rsidRPr="00451CB7">
        <w:rPr>
          <w:rStyle w:val="Hyperlink"/>
          <w:rFonts w:ascii="Times New Roman" w:hAnsi="Times New Roman" w:cs="Times New Roman"/>
          <w:sz w:val="24"/>
          <w:szCs w:val="24"/>
        </w:rPr>
        <w:t>.</w:t>
      </w:r>
      <w:r w:rsidR="00503E53" w:rsidRPr="00451CB7">
        <w:rPr>
          <w:rStyle w:val="Hyperlink"/>
          <w:rFonts w:ascii="Times New Roman" w:hAnsi="Times New Roman" w:cs="Times New Roman"/>
          <w:color w:val="000000" w:themeColor="text1"/>
          <w:sz w:val="24"/>
          <w:szCs w:val="24"/>
          <w:u w:val="none"/>
        </w:rPr>
        <w:t xml:space="preserve">in order to complete the early alert form. </w:t>
      </w:r>
      <w:r w:rsidR="00BA2C07">
        <w:rPr>
          <w:rFonts w:ascii="Times New Roman" w:hAnsi="Times New Roman" w:cs="Times New Roman"/>
          <w:sz w:val="24"/>
          <w:szCs w:val="24"/>
        </w:rPr>
        <w:t>The last day for</w:t>
      </w:r>
      <w:r w:rsidRPr="00451CB7">
        <w:rPr>
          <w:rFonts w:ascii="Times New Roman" w:hAnsi="Times New Roman" w:cs="Times New Roman"/>
          <w:sz w:val="24"/>
          <w:szCs w:val="24"/>
        </w:rPr>
        <w:t xml:space="preserve"> </w:t>
      </w:r>
      <w:r w:rsidRPr="00451CB7">
        <w:rPr>
          <w:rFonts w:ascii="Times New Roman" w:hAnsi="Times New Roman" w:cs="Times New Roman"/>
          <w:sz w:val="24"/>
          <w:szCs w:val="24"/>
        </w:rPr>
        <w:lastRenderedPageBreak/>
        <w:t>withdrawal in the spring semester is March 16. The department set a goal of March 5 to complete the Early Alert</w:t>
      </w:r>
      <w:r w:rsidR="00503E53" w:rsidRPr="00451CB7">
        <w:rPr>
          <w:rFonts w:ascii="Times New Roman" w:hAnsi="Times New Roman" w:cs="Times New Roman"/>
          <w:sz w:val="24"/>
          <w:szCs w:val="24"/>
        </w:rPr>
        <w:t xml:space="preserve"> process</w:t>
      </w:r>
      <w:r w:rsidRPr="00451CB7">
        <w:rPr>
          <w:rFonts w:ascii="Times New Roman" w:hAnsi="Times New Roman" w:cs="Times New Roman"/>
          <w:sz w:val="24"/>
          <w:szCs w:val="24"/>
        </w:rPr>
        <w:t>.</w:t>
      </w:r>
      <w:r w:rsidR="00503E53" w:rsidRPr="00451CB7">
        <w:rPr>
          <w:rFonts w:ascii="Times New Roman" w:hAnsi="Times New Roman" w:cs="Times New Roman"/>
          <w:sz w:val="24"/>
          <w:szCs w:val="24"/>
        </w:rPr>
        <w:t xml:space="preserve">  Grace will send out reminders to faculty toward the end of February.</w:t>
      </w:r>
    </w:p>
    <w:p w:rsidR="00031CD1" w:rsidRPr="00451CB7" w:rsidRDefault="00C0527E" w:rsidP="00031CD1">
      <w:pPr>
        <w:rPr>
          <w:rFonts w:ascii="Times New Roman" w:hAnsi="Times New Roman" w:cs="Times New Roman"/>
          <w:b/>
          <w:sz w:val="24"/>
          <w:szCs w:val="24"/>
        </w:rPr>
      </w:pPr>
      <w:r w:rsidRPr="00451CB7">
        <w:rPr>
          <w:rFonts w:ascii="Times New Roman" w:hAnsi="Times New Roman" w:cs="Times New Roman"/>
          <w:b/>
          <w:sz w:val="24"/>
          <w:szCs w:val="24"/>
        </w:rPr>
        <w:t>Academic Success Data:</w:t>
      </w:r>
      <w:r w:rsidR="00786827" w:rsidRPr="00451CB7">
        <w:rPr>
          <w:rFonts w:ascii="Times New Roman" w:hAnsi="Times New Roman" w:cs="Times New Roman"/>
          <w:b/>
          <w:sz w:val="24"/>
          <w:szCs w:val="24"/>
        </w:rPr>
        <w:t xml:space="preserve"> </w:t>
      </w:r>
      <w:r w:rsidR="00451CB7">
        <w:rPr>
          <w:rFonts w:ascii="Times New Roman" w:hAnsi="Times New Roman" w:cs="Times New Roman"/>
          <w:sz w:val="24"/>
          <w:szCs w:val="24"/>
        </w:rPr>
        <w:t xml:space="preserve">The faculty reviewed Academic Success data provided by the Office of Academic Assessment. </w:t>
      </w:r>
      <w:r w:rsidR="00786827" w:rsidRPr="00451CB7">
        <w:rPr>
          <w:rFonts w:ascii="Times New Roman" w:hAnsi="Times New Roman" w:cs="Times New Roman"/>
          <w:b/>
          <w:sz w:val="24"/>
          <w:szCs w:val="24"/>
        </w:rPr>
        <w:t>(See attached for a complete analysis</w:t>
      </w:r>
      <w:r w:rsidR="00503E53" w:rsidRPr="00451CB7">
        <w:rPr>
          <w:rFonts w:ascii="Times New Roman" w:hAnsi="Times New Roman" w:cs="Times New Roman"/>
          <w:b/>
          <w:sz w:val="24"/>
          <w:szCs w:val="24"/>
        </w:rPr>
        <w:t xml:space="preserve"> of the EAP, REA and SLS data</w:t>
      </w:r>
      <w:r w:rsidR="00786827" w:rsidRPr="00451CB7">
        <w:rPr>
          <w:rFonts w:ascii="Times New Roman" w:hAnsi="Times New Roman" w:cs="Times New Roman"/>
          <w:b/>
          <w:sz w:val="24"/>
          <w:szCs w:val="24"/>
        </w:rPr>
        <w:t>)</w:t>
      </w:r>
    </w:p>
    <w:p w:rsidR="00031CD1" w:rsidRPr="00451CB7" w:rsidRDefault="00786827" w:rsidP="00031CD1">
      <w:pPr>
        <w:pStyle w:val="ListParagraph"/>
        <w:numPr>
          <w:ilvl w:val="0"/>
          <w:numId w:val="12"/>
        </w:numPr>
        <w:rPr>
          <w:rFonts w:ascii="Times New Roman" w:hAnsi="Times New Roman" w:cs="Times New Roman"/>
          <w:b/>
          <w:sz w:val="24"/>
          <w:szCs w:val="24"/>
        </w:rPr>
      </w:pPr>
      <w:r w:rsidRPr="00451CB7">
        <w:rPr>
          <w:rFonts w:ascii="Times New Roman" w:hAnsi="Times New Roman" w:cs="Times New Roman"/>
          <w:b/>
          <w:sz w:val="24"/>
          <w:szCs w:val="24"/>
        </w:rPr>
        <w:t>EAP</w:t>
      </w:r>
      <w:r w:rsidRPr="00451CB7">
        <w:rPr>
          <w:rFonts w:ascii="Times New Roman" w:hAnsi="Times New Roman" w:cs="Times New Roman"/>
          <w:sz w:val="24"/>
          <w:szCs w:val="24"/>
        </w:rPr>
        <w:t xml:space="preserve"> – EAP data showed within cours</w:t>
      </w:r>
      <w:r w:rsidR="00BA2C07">
        <w:rPr>
          <w:rFonts w:ascii="Times New Roman" w:hAnsi="Times New Roman" w:cs="Times New Roman"/>
          <w:sz w:val="24"/>
          <w:szCs w:val="24"/>
        </w:rPr>
        <w:t>e success rates of 100% during f</w:t>
      </w:r>
      <w:r w:rsidRPr="00451CB7">
        <w:rPr>
          <w:rFonts w:ascii="Times New Roman" w:hAnsi="Times New Roman" w:cs="Times New Roman"/>
          <w:sz w:val="24"/>
          <w:szCs w:val="24"/>
        </w:rPr>
        <w:t>all 2015!  Students also reported (100%) agree or strongly agree that EAP courses are helping them to improve academic English and helping them to prepare for college courses.  Students in EAP 1640 also scored above the mean</w:t>
      </w:r>
      <w:r w:rsidR="000A702E" w:rsidRPr="00451CB7">
        <w:rPr>
          <w:rFonts w:ascii="Times New Roman" w:hAnsi="Times New Roman" w:cs="Times New Roman"/>
          <w:sz w:val="24"/>
          <w:szCs w:val="24"/>
        </w:rPr>
        <w:t>s</w:t>
      </w:r>
      <w:r w:rsidR="00DF38E4" w:rsidRPr="00451CB7">
        <w:rPr>
          <w:rFonts w:ascii="Times New Roman" w:hAnsi="Times New Roman" w:cs="Times New Roman"/>
          <w:sz w:val="24"/>
          <w:szCs w:val="24"/>
        </w:rPr>
        <w:t xml:space="preserve"> in all dimensions of the essay rubric</w:t>
      </w:r>
      <w:r w:rsidRPr="00451CB7">
        <w:rPr>
          <w:rFonts w:ascii="Times New Roman" w:hAnsi="Times New Roman" w:cs="Times New Roman"/>
          <w:sz w:val="24"/>
          <w:szCs w:val="24"/>
        </w:rPr>
        <w:t xml:space="preserve"> (organization, content, format, grammar and mechanics).</w:t>
      </w:r>
      <w:r w:rsidR="00031CD1" w:rsidRPr="00451CB7">
        <w:rPr>
          <w:rFonts w:ascii="Times New Roman" w:hAnsi="Times New Roman" w:cs="Times New Roman"/>
          <w:sz w:val="24"/>
          <w:szCs w:val="24"/>
        </w:rPr>
        <w:t xml:space="preserve">  </w:t>
      </w:r>
    </w:p>
    <w:p w:rsidR="00E006B4" w:rsidRPr="00E006B4" w:rsidRDefault="00786827" w:rsidP="00E006B4">
      <w:pPr>
        <w:pStyle w:val="ListParagraph"/>
        <w:numPr>
          <w:ilvl w:val="0"/>
          <w:numId w:val="12"/>
        </w:numPr>
        <w:rPr>
          <w:rFonts w:ascii="Times New Roman" w:hAnsi="Times New Roman" w:cs="Times New Roman"/>
          <w:b/>
          <w:sz w:val="24"/>
          <w:szCs w:val="24"/>
        </w:rPr>
      </w:pPr>
      <w:r w:rsidRPr="00451CB7">
        <w:rPr>
          <w:rFonts w:ascii="Times New Roman" w:hAnsi="Times New Roman" w:cs="Times New Roman"/>
          <w:b/>
          <w:sz w:val="24"/>
          <w:szCs w:val="24"/>
        </w:rPr>
        <w:t xml:space="preserve">REA – </w:t>
      </w:r>
      <w:r w:rsidRPr="00451CB7">
        <w:rPr>
          <w:rFonts w:ascii="Times New Roman" w:hAnsi="Times New Roman" w:cs="Times New Roman"/>
          <w:sz w:val="24"/>
          <w:szCs w:val="24"/>
        </w:rPr>
        <w:t xml:space="preserve">According to Dr. van Gaalen, </w:t>
      </w:r>
      <w:r w:rsidR="00FC6CC6" w:rsidRPr="00451CB7">
        <w:rPr>
          <w:rFonts w:ascii="Times New Roman" w:hAnsi="Times New Roman" w:cs="Times New Roman"/>
          <w:sz w:val="24"/>
          <w:szCs w:val="24"/>
        </w:rPr>
        <w:t xml:space="preserve">data revealed that </w:t>
      </w:r>
      <w:r w:rsidRPr="00451CB7">
        <w:rPr>
          <w:rFonts w:ascii="Times New Roman" w:hAnsi="Times New Roman" w:cs="Times New Roman"/>
          <w:sz w:val="24"/>
          <w:szCs w:val="24"/>
        </w:rPr>
        <w:t>“</w:t>
      </w:r>
      <w:r w:rsidR="00FC6CC6" w:rsidRPr="00451CB7">
        <w:rPr>
          <w:rFonts w:ascii="Times New Roman" w:hAnsi="Times New Roman" w:cs="Times New Roman"/>
          <w:sz w:val="24"/>
          <w:szCs w:val="24"/>
        </w:rPr>
        <w:t xml:space="preserve">in </w:t>
      </w:r>
      <w:r w:rsidRPr="00451CB7">
        <w:rPr>
          <w:rFonts w:ascii="Times New Roman" w:hAnsi="Times New Roman" w:cs="Times New Roman"/>
          <w:sz w:val="24"/>
          <w:szCs w:val="24"/>
        </w:rPr>
        <w:t xml:space="preserve">a comparison of pre-test to post-test results, the mean scores increased across all rubric </w:t>
      </w:r>
      <w:proofErr w:type="gramStart"/>
      <w:r w:rsidRPr="00451CB7">
        <w:rPr>
          <w:rFonts w:ascii="Times New Roman" w:hAnsi="Times New Roman" w:cs="Times New Roman"/>
          <w:sz w:val="24"/>
          <w:szCs w:val="24"/>
        </w:rPr>
        <w:t>criterion</w:t>
      </w:r>
      <w:proofErr w:type="gramEnd"/>
      <w:r w:rsidRPr="00451CB7">
        <w:rPr>
          <w:rFonts w:ascii="Times New Roman" w:hAnsi="Times New Roman" w:cs="Times New Roman"/>
          <w:sz w:val="24"/>
          <w:szCs w:val="24"/>
        </w:rPr>
        <w:t xml:space="preserve"> as well as the overall score with the exception of inference</w:t>
      </w:r>
      <w:r w:rsidR="00DF38E4" w:rsidRPr="00451CB7">
        <w:rPr>
          <w:rFonts w:ascii="Times New Roman" w:hAnsi="Times New Roman" w:cs="Times New Roman"/>
          <w:sz w:val="24"/>
          <w:szCs w:val="24"/>
        </w:rPr>
        <w:t xml:space="preserve">.”  </w:t>
      </w:r>
      <w:r w:rsidRPr="00451CB7">
        <w:rPr>
          <w:rFonts w:ascii="Times New Roman" w:hAnsi="Times New Roman" w:cs="Times New Roman"/>
          <w:sz w:val="24"/>
          <w:szCs w:val="24"/>
        </w:rPr>
        <w:t>Data also indicated that the mean scores of all learning strategies increased as well.</w:t>
      </w:r>
      <w:r w:rsidR="00FC6CC6" w:rsidRPr="00451CB7">
        <w:rPr>
          <w:rFonts w:ascii="Times New Roman" w:hAnsi="Times New Roman" w:cs="Times New Roman"/>
          <w:sz w:val="24"/>
          <w:szCs w:val="24"/>
        </w:rPr>
        <w:t xml:space="preserve"> Regardless of teaching modality (compressed, modularized or contextualized) students have significantly higher rates of passing scores in the post-test than in the pre-test.</w:t>
      </w:r>
    </w:p>
    <w:p w:rsidR="00531097" w:rsidRPr="00E006B4" w:rsidRDefault="00FC6CC6" w:rsidP="00E006B4">
      <w:pPr>
        <w:pStyle w:val="ListParagraph"/>
        <w:numPr>
          <w:ilvl w:val="0"/>
          <w:numId w:val="12"/>
        </w:numPr>
        <w:rPr>
          <w:rFonts w:ascii="Times New Roman" w:hAnsi="Times New Roman" w:cs="Times New Roman"/>
          <w:b/>
          <w:sz w:val="24"/>
          <w:szCs w:val="24"/>
        </w:rPr>
      </w:pPr>
      <w:r w:rsidRPr="00E006B4">
        <w:rPr>
          <w:rFonts w:ascii="Times New Roman" w:hAnsi="Times New Roman" w:cs="Times New Roman"/>
          <w:b/>
          <w:sz w:val="24"/>
          <w:szCs w:val="24"/>
        </w:rPr>
        <w:t xml:space="preserve">SLS </w:t>
      </w:r>
      <w:r w:rsidR="003F65D8" w:rsidRPr="00E006B4">
        <w:rPr>
          <w:rFonts w:ascii="Times New Roman" w:hAnsi="Times New Roman" w:cs="Times New Roman"/>
          <w:b/>
          <w:sz w:val="24"/>
          <w:szCs w:val="24"/>
        </w:rPr>
        <w:t>–</w:t>
      </w:r>
      <w:r w:rsidRPr="00E006B4">
        <w:rPr>
          <w:rFonts w:ascii="Times New Roman" w:hAnsi="Times New Roman" w:cs="Times New Roman"/>
          <w:b/>
          <w:sz w:val="24"/>
          <w:szCs w:val="24"/>
        </w:rPr>
        <w:t xml:space="preserve"> </w:t>
      </w:r>
      <w:r w:rsidR="003F65D8" w:rsidRPr="00E006B4">
        <w:rPr>
          <w:rFonts w:ascii="Times New Roman" w:hAnsi="Times New Roman" w:cs="Times New Roman"/>
          <w:sz w:val="24"/>
          <w:szCs w:val="24"/>
        </w:rPr>
        <w:t>SLS data</w:t>
      </w:r>
      <w:r w:rsidR="003F65D8" w:rsidRPr="00E006B4">
        <w:rPr>
          <w:rFonts w:ascii="Times New Roman" w:hAnsi="Times New Roman" w:cs="Times New Roman"/>
          <w:b/>
          <w:sz w:val="24"/>
          <w:szCs w:val="24"/>
        </w:rPr>
        <w:t xml:space="preserve"> </w:t>
      </w:r>
      <w:r w:rsidR="003F65D8" w:rsidRPr="00E006B4">
        <w:rPr>
          <w:rFonts w:ascii="Times New Roman" w:hAnsi="Times New Roman" w:cs="Times New Roman"/>
          <w:sz w:val="24"/>
          <w:szCs w:val="24"/>
        </w:rPr>
        <w:t xml:space="preserve">continues to demonstrate high levels of cognitive and goal attainment strategies </w:t>
      </w:r>
      <w:r w:rsidR="000A702E" w:rsidRPr="00E006B4">
        <w:rPr>
          <w:rFonts w:ascii="Times New Roman" w:hAnsi="Times New Roman" w:cs="Times New Roman"/>
          <w:sz w:val="24"/>
          <w:szCs w:val="24"/>
        </w:rPr>
        <w:t>(</w:t>
      </w:r>
      <w:r w:rsidR="003F65D8" w:rsidRPr="00E006B4">
        <w:rPr>
          <w:rFonts w:ascii="Times New Roman" w:hAnsi="Times New Roman" w:cs="Times New Roman"/>
          <w:sz w:val="24"/>
          <w:szCs w:val="24"/>
        </w:rPr>
        <w:t>academic success centers, advising and new student programs</w:t>
      </w:r>
      <w:r w:rsidR="000A702E" w:rsidRPr="00E006B4">
        <w:rPr>
          <w:rFonts w:ascii="Times New Roman" w:hAnsi="Times New Roman" w:cs="Times New Roman"/>
          <w:sz w:val="24"/>
          <w:szCs w:val="24"/>
        </w:rPr>
        <w:t>)</w:t>
      </w:r>
      <w:r w:rsidR="003F65D8" w:rsidRPr="00E006B4">
        <w:rPr>
          <w:rFonts w:ascii="Times New Roman" w:hAnsi="Times New Roman" w:cs="Times New Roman"/>
          <w:sz w:val="24"/>
          <w:szCs w:val="24"/>
        </w:rPr>
        <w:t xml:space="preserve">. In addition, students reported a high rate of participation in campus engagement activities (FYE, Student Life and Academic Success and FYE Workshops).  </w:t>
      </w:r>
      <w:r w:rsidR="00451CB7" w:rsidRPr="00E006B4">
        <w:rPr>
          <w:rFonts w:ascii="Times New Roman" w:hAnsi="Times New Roman" w:cs="Times New Roman"/>
          <w:color w:val="000000"/>
          <w:sz w:val="24"/>
          <w:szCs w:val="24"/>
        </w:rPr>
        <w:t xml:space="preserve">Most areas are similar to the previous fall. The faculty discussed recent changes in Career Services that may be related to the decline in reported usage.  On Lee Campus, Career Source Florida has been contracted to provide support for resume and cover letter development.  The service is available only certain days/times and has not been widely publicized. Faculty members also noted that the service is located behind a locked door and is not as accessible as the previous locations.  Dr. DeLuca has asked Andrae Jones to create flyers to share with SLS students and faculty to increase participation.  Most areas are similar to the previous fall. There was a slight decrease in students reporting “goal setting.”  This may be an area for faculty to work on in future Community of Practice sessions. Faculty noted that there was a substantial increase in students reporting application of “creating a budget.” Faculty noted that the improvement may be related to the Summer 2015 Cornerstone Institute that focused on Thinking Critically about Financial Literacy.  Additionally, during fall 2015 through a partnership with </w:t>
      </w:r>
      <w:proofErr w:type="spellStart"/>
      <w:r w:rsidR="00451CB7" w:rsidRPr="00E006B4">
        <w:rPr>
          <w:rFonts w:ascii="Times New Roman" w:hAnsi="Times New Roman" w:cs="Times New Roman"/>
          <w:color w:val="000000"/>
          <w:sz w:val="24"/>
          <w:szCs w:val="24"/>
        </w:rPr>
        <w:t>Suncoast</w:t>
      </w:r>
      <w:proofErr w:type="spellEnd"/>
      <w:r w:rsidR="00451CB7" w:rsidRPr="00E006B4">
        <w:rPr>
          <w:rFonts w:ascii="Times New Roman" w:hAnsi="Times New Roman" w:cs="Times New Roman"/>
          <w:color w:val="000000"/>
          <w:sz w:val="24"/>
          <w:szCs w:val="24"/>
        </w:rPr>
        <w:t xml:space="preserve"> Federal Credit Union, students on all campuses had the opportunity to attend “Living </w:t>
      </w:r>
      <w:proofErr w:type="gramStart"/>
      <w:r w:rsidR="00451CB7" w:rsidRPr="00E006B4">
        <w:rPr>
          <w:rFonts w:ascii="Times New Roman" w:hAnsi="Times New Roman" w:cs="Times New Roman"/>
          <w:color w:val="000000"/>
          <w:sz w:val="24"/>
          <w:szCs w:val="24"/>
        </w:rPr>
        <w:t>Beyond</w:t>
      </w:r>
      <w:proofErr w:type="gramEnd"/>
      <w:r w:rsidR="00451CB7" w:rsidRPr="00E006B4">
        <w:rPr>
          <w:rFonts w:ascii="Times New Roman" w:hAnsi="Times New Roman" w:cs="Times New Roman"/>
          <w:color w:val="000000"/>
          <w:sz w:val="24"/>
          <w:szCs w:val="24"/>
        </w:rPr>
        <w:t xml:space="preserve"> the Weekend” Financial Literacy sessions.  Over 800 students participated with the majority reporting learning gains. </w:t>
      </w:r>
      <w:r w:rsidR="00E006B4" w:rsidRPr="00E006B4">
        <w:rPr>
          <w:rFonts w:ascii="Times New Roman" w:hAnsi="Times New Roman" w:cs="Times New Roman"/>
          <w:color w:val="000000"/>
          <w:sz w:val="24"/>
          <w:szCs w:val="24"/>
        </w:rPr>
        <w:t xml:space="preserve">Most scores are similar to the previous fall with a substantial increase in “Appreciating Diversity.” Faculty noted that the scores on “Appreciating Diversity” had gone down the previous fall and faculty were made aware and asked to think about ways </w:t>
      </w:r>
      <w:r w:rsidR="00E006B4" w:rsidRPr="00E006B4">
        <w:rPr>
          <w:rFonts w:ascii="Times New Roman" w:hAnsi="Times New Roman" w:cs="Times New Roman"/>
          <w:color w:val="000000"/>
          <w:sz w:val="24"/>
          <w:szCs w:val="24"/>
        </w:rPr>
        <w:lastRenderedPageBreak/>
        <w:t>to engender diversity appreciation through the curriculum.</w:t>
      </w:r>
      <w:r w:rsidR="00E006B4" w:rsidRPr="00E006B4">
        <w:rPr>
          <w:rFonts w:cstheme="minorHAnsi"/>
          <w:color w:val="000000"/>
        </w:rPr>
        <w:t xml:space="preserve"> </w:t>
      </w:r>
      <w:r w:rsidR="003F65D8" w:rsidRPr="00E006B4">
        <w:rPr>
          <w:rFonts w:ascii="Times New Roman" w:hAnsi="Times New Roman" w:cs="Times New Roman"/>
          <w:sz w:val="24"/>
          <w:szCs w:val="24"/>
        </w:rPr>
        <w:t>Students c</w:t>
      </w:r>
      <w:r w:rsidR="00DF38E4" w:rsidRPr="00E006B4">
        <w:rPr>
          <w:rFonts w:ascii="Times New Roman" w:hAnsi="Times New Roman" w:cs="Times New Roman"/>
          <w:sz w:val="24"/>
          <w:szCs w:val="24"/>
        </w:rPr>
        <w:t>ontinue to score above the goal means</w:t>
      </w:r>
      <w:r w:rsidR="003F65D8" w:rsidRPr="00E006B4">
        <w:rPr>
          <w:rFonts w:ascii="Times New Roman" w:hAnsi="Times New Roman" w:cs="Times New Roman"/>
          <w:sz w:val="24"/>
          <w:szCs w:val="24"/>
        </w:rPr>
        <w:t xml:space="preserve"> in their critical thinking journal assignments</w:t>
      </w:r>
      <w:r w:rsidR="00683906" w:rsidRPr="00E006B4">
        <w:rPr>
          <w:rFonts w:ascii="Times New Roman" w:hAnsi="Times New Roman" w:cs="Times New Roman"/>
          <w:sz w:val="24"/>
          <w:szCs w:val="24"/>
        </w:rPr>
        <w:t xml:space="preserve"> as well as their final essay and group project</w:t>
      </w:r>
      <w:r w:rsidR="003F65D8" w:rsidRPr="00E006B4">
        <w:rPr>
          <w:rFonts w:ascii="Times New Roman" w:hAnsi="Times New Roman" w:cs="Times New Roman"/>
          <w:sz w:val="24"/>
          <w:szCs w:val="24"/>
        </w:rPr>
        <w:t>.</w:t>
      </w:r>
      <w:r w:rsidR="00451CB7" w:rsidRPr="00E006B4">
        <w:rPr>
          <w:rFonts w:ascii="Times New Roman" w:hAnsi="Times New Roman" w:cs="Times New Roman"/>
          <w:sz w:val="24"/>
          <w:szCs w:val="24"/>
        </w:rPr>
        <w:t xml:space="preserve"> </w:t>
      </w:r>
      <w:r w:rsidR="00E006B4">
        <w:rPr>
          <w:rFonts w:ascii="Times New Roman" w:hAnsi="Times New Roman" w:cs="Times New Roman"/>
          <w:sz w:val="24"/>
          <w:szCs w:val="24"/>
        </w:rPr>
        <w:t>Faculty will work on revising and improving assignment guidelines during the spring semester.</w:t>
      </w:r>
    </w:p>
    <w:p w:rsidR="00155B94" w:rsidRPr="00451CB7" w:rsidRDefault="00A4646F" w:rsidP="008F7E0A">
      <w:pPr>
        <w:rPr>
          <w:rFonts w:ascii="Times New Roman" w:hAnsi="Times New Roman" w:cs="Times New Roman"/>
          <w:b/>
          <w:sz w:val="24"/>
          <w:szCs w:val="24"/>
        </w:rPr>
      </w:pPr>
      <w:r w:rsidRPr="00451CB7">
        <w:rPr>
          <w:rFonts w:ascii="Times New Roman" w:hAnsi="Times New Roman" w:cs="Times New Roman"/>
          <w:b/>
          <w:sz w:val="24"/>
          <w:szCs w:val="24"/>
        </w:rPr>
        <w:t>QEP</w:t>
      </w:r>
      <w:r w:rsidR="00926245" w:rsidRPr="00451CB7">
        <w:rPr>
          <w:rFonts w:ascii="Times New Roman" w:hAnsi="Times New Roman" w:cs="Times New Roman"/>
          <w:b/>
          <w:sz w:val="24"/>
          <w:szCs w:val="24"/>
        </w:rPr>
        <w:t xml:space="preserve"> Updates</w:t>
      </w:r>
      <w:r w:rsidR="008F7E0A" w:rsidRPr="00451CB7">
        <w:rPr>
          <w:rFonts w:ascii="Times New Roman" w:hAnsi="Times New Roman" w:cs="Times New Roman"/>
          <w:b/>
          <w:sz w:val="24"/>
          <w:szCs w:val="24"/>
        </w:rPr>
        <w:t>:</w:t>
      </w:r>
      <w:r w:rsidR="00DC3D16" w:rsidRPr="00451CB7">
        <w:rPr>
          <w:rFonts w:ascii="Times New Roman" w:hAnsi="Times New Roman" w:cs="Times New Roman"/>
          <w:b/>
          <w:sz w:val="24"/>
          <w:szCs w:val="24"/>
        </w:rPr>
        <w:t xml:space="preserve">  </w:t>
      </w:r>
    </w:p>
    <w:p w:rsidR="00A32F79" w:rsidRPr="00451CB7" w:rsidRDefault="00031CD1" w:rsidP="00031CD1">
      <w:pPr>
        <w:pStyle w:val="ListParagraph"/>
        <w:numPr>
          <w:ilvl w:val="0"/>
          <w:numId w:val="12"/>
        </w:numPr>
        <w:rPr>
          <w:rFonts w:ascii="Times New Roman" w:hAnsi="Times New Roman" w:cs="Times New Roman"/>
          <w:b/>
          <w:sz w:val="24"/>
          <w:szCs w:val="24"/>
        </w:rPr>
      </w:pPr>
      <w:r w:rsidRPr="00451CB7">
        <w:rPr>
          <w:rFonts w:ascii="Times New Roman" w:hAnsi="Times New Roman" w:cs="Times New Roman"/>
          <w:sz w:val="24"/>
          <w:szCs w:val="24"/>
        </w:rPr>
        <w:t xml:space="preserve">Dr. DeLuca </w:t>
      </w:r>
      <w:r w:rsidR="00DF38E4" w:rsidRPr="00451CB7">
        <w:rPr>
          <w:rFonts w:ascii="Times New Roman" w:hAnsi="Times New Roman" w:cs="Times New Roman"/>
          <w:sz w:val="24"/>
          <w:szCs w:val="24"/>
        </w:rPr>
        <w:t>shared</w:t>
      </w:r>
      <w:r w:rsidR="0022271C" w:rsidRPr="00451CB7">
        <w:rPr>
          <w:rFonts w:ascii="Times New Roman" w:hAnsi="Times New Roman" w:cs="Times New Roman"/>
          <w:sz w:val="24"/>
          <w:szCs w:val="24"/>
        </w:rPr>
        <w:t xml:space="preserve"> that the QEP Ann</w:t>
      </w:r>
      <w:r w:rsidRPr="00451CB7">
        <w:rPr>
          <w:rFonts w:ascii="Times New Roman" w:hAnsi="Times New Roman" w:cs="Times New Roman"/>
          <w:sz w:val="24"/>
          <w:szCs w:val="24"/>
        </w:rPr>
        <w:t>ual Review</w:t>
      </w:r>
      <w:r w:rsidR="0022271C" w:rsidRPr="00451CB7">
        <w:rPr>
          <w:rFonts w:ascii="Times New Roman" w:hAnsi="Times New Roman" w:cs="Times New Roman"/>
          <w:sz w:val="24"/>
          <w:szCs w:val="24"/>
        </w:rPr>
        <w:t xml:space="preserve"> Summary and the QEP</w:t>
      </w:r>
      <w:r w:rsidR="000A702E" w:rsidRPr="00451CB7">
        <w:rPr>
          <w:rFonts w:ascii="Times New Roman" w:hAnsi="Times New Roman" w:cs="Times New Roman"/>
          <w:sz w:val="24"/>
          <w:szCs w:val="24"/>
        </w:rPr>
        <w:t xml:space="preserve"> </w:t>
      </w:r>
      <w:r w:rsidR="0022271C" w:rsidRPr="00451CB7">
        <w:rPr>
          <w:rFonts w:ascii="Times New Roman" w:hAnsi="Times New Roman" w:cs="Times New Roman"/>
          <w:sz w:val="24"/>
          <w:szCs w:val="24"/>
        </w:rPr>
        <w:t xml:space="preserve">Implementation Year 3 2014-2015 documents had been emailed to all faculty and staff.  </w:t>
      </w:r>
      <w:r w:rsidR="00A32F79" w:rsidRPr="00451CB7">
        <w:rPr>
          <w:rFonts w:ascii="Times New Roman" w:hAnsi="Times New Roman" w:cs="Times New Roman"/>
          <w:sz w:val="24"/>
          <w:szCs w:val="24"/>
        </w:rPr>
        <w:t xml:space="preserve">  </w:t>
      </w:r>
    </w:p>
    <w:p w:rsidR="00503EEE" w:rsidRPr="00E006B4" w:rsidRDefault="000A702E" w:rsidP="00E006B4">
      <w:pPr>
        <w:pStyle w:val="ListParagraph"/>
        <w:rPr>
          <w:rFonts w:ascii="Times New Roman" w:hAnsi="Times New Roman" w:cs="Times New Roman"/>
          <w:b/>
          <w:sz w:val="24"/>
          <w:szCs w:val="24"/>
        </w:rPr>
      </w:pPr>
      <w:r w:rsidRPr="00451CB7">
        <w:rPr>
          <w:rFonts w:ascii="Times New Roman" w:hAnsi="Times New Roman" w:cs="Times New Roman"/>
          <w:sz w:val="24"/>
          <w:szCs w:val="24"/>
        </w:rPr>
        <w:t>Information</w:t>
      </w:r>
      <w:r w:rsidR="0022271C" w:rsidRPr="00451CB7">
        <w:rPr>
          <w:rFonts w:ascii="Times New Roman" w:hAnsi="Times New Roman" w:cs="Times New Roman"/>
          <w:sz w:val="24"/>
          <w:szCs w:val="24"/>
        </w:rPr>
        <w:t xml:space="preserve"> from </w:t>
      </w:r>
      <w:r w:rsidRPr="00451CB7">
        <w:rPr>
          <w:rFonts w:ascii="Times New Roman" w:hAnsi="Times New Roman" w:cs="Times New Roman"/>
          <w:sz w:val="24"/>
          <w:szCs w:val="24"/>
        </w:rPr>
        <w:t>both</w:t>
      </w:r>
      <w:r w:rsidR="0022271C" w:rsidRPr="00451CB7">
        <w:rPr>
          <w:rFonts w:ascii="Times New Roman" w:hAnsi="Times New Roman" w:cs="Times New Roman"/>
          <w:sz w:val="24"/>
          <w:szCs w:val="24"/>
        </w:rPr>
        <w:t xml:space="preserve"> reports indicated that we are achieving our</w:t>
      </w:r>
      <w:r w:rsidRPr="00451CB7">
        <w:rPr>
          <w:rFonts w:ascii="Times New Roman" w:hAnsi="Times New Roman" w:cs="Times New Roman"/>
          <w:sz w:val="24"/>
          <w:szCs w:val="24"/>
        </w:rPr>
        <w:t xml:space="preserve"> QEP</w:t>
      </w:r>
      <w:r w:rsidR="0022271C" w:rsidRPr="00451CB7">
        <w:rPr>
          <w:rFonts w:ascii="Times New Roman" w:hAnsi="Times New Roman" w:cs="Times New Roman"/>
          <w:sz w:val="24"/>
          <w:szCs w:val="24"/>
        </w:rPr>
        <w:t xml:space="preserve"> retention and success goals.</w:t>
      </w:r>
      <w:r w:rsidR="00DF38E4" w:rsidRPr="00451CB7">
        <w:rPr>
          <w:rFonts w:ascii="Times New Roman" w:hAnsi="Times New Roman" w:cs="Times New Roman"/>
          <w:sz w:val="24"/>
          <w:szCs w:val="24"/>
        </w:rPr>
        <w:t xml:space="preserve"> </w:t>
      </w:r>
      <w:r w:rsidR="00E006B4">
        <w:rPr>
          <w:rFonts w:ascii="Times New Roman" w:hAnsi="Times New Roman" w:cs="Times New Roman"/>
          <w:sz w:val="24"/>
          <w:szCs w:val="24"/>
        </w:rPr>
        <w:t xml:space="preserve">These achievements demonstrate a college-wide effort.  </w:t>
      </w:r>
      <w:proofErr w:type="gramStart"/>
      <w:r w:rsidR="00E006B4">
        <w:rPr>
          <w:rFonts w:ascii="Times New Roman" w:hAnsi="Times New Roman" w:cs="Times New Roman"/>
          <w:sz w:val="24"/>
          <w:szCs w:val="24"/>
        </w:rPr>
        <w:t>Faculty are</w:t>
      </w:r>
      <w:proofErr w:type="gramEnd"/>
      <w:r w:rsidR="00E006B4">
        <w:rPr>
          <w:rFonts w:ascii="Times New Roman" w:hAnsi="Times New Roman" w:cs="Times New Roman"/>
          <w:sz w:val="24"/>
          <w:szCs w:val="24"/>
        </w:rPr>
        <w:t xml:space="preserve"> encouraged to continue to utilize and share best practices to support first-year students.</w:t>
      </w:r>
    </w:p>
    <w:p w:rsidR="009F7FC0" w:rsidRPr="00451CB7" w:rsidRDefault="00A4646F" w:rsidP="009F7FC0">
      <w:pPr>
        <w:rPr>
          <w:rFonts w:ascii="Times New Roman" w:hAnsi="Times New Roman" w:cs="Times New Roman"/>
          <w:b/>
          <w:sz w:val="24"/>
          <w:szCs w:val="24"/>
        </w:rPr>
      </w:pPr>
      <w:r w:rsidRPr="00451CB7">
        <w:rPr>
          <w:rFonts w:ascii="Times New Roman" w:hAnsi="Times New Roman" w:cs="Times New Roman"/>
          <w:b/>
          <w:sz w:val="24"/>
          <w:szCs w:val="24"/>
        </w:rPr>
        <w:t>Reminders:</w:t>
      </w:r>
      <w:r w:rsidR="00DF69F1" w:rsidRPr="00451CB7">
        <w:rPr>
          <w:rFonts w:ascii="Times New Roman" w:hAnsi="Times New Roman" w:cs="Times New Roman"/>
          <w:b/>
          <w:sz w:val="24"/>
          <w:szCs w:val="24"/>
        </w:rPr>
        <w:t xml:space="preserve"> </w:t>
      </w:r>
    </w:p>
    <w:p w:rsidR="0022271C" w:rsidRPr="00451CB7" w:rsidRDefault="0022271C" w:rsidP="0022271C">
      <w:pPr>
        <w:pStyle w:val="ListParagraph"/>
        <w:numPr>
          <w:ilvl w:val="0"/>
          <w:numId w:val="26"/>
        </w:numPr>
        <w:tabs>
          <w:tab w:val="center" w:pos="5242"/>
        </w:tabs>
        <w:rPr>
          <w:rFonts w:ascii="Times New Roman" w:hAnsi="Times New Roman" w:cs="Times New Roman"/>
          <w:sz w:val="24"/>
          <w:szCs w:val="24"/>
        </w:rPr>
      </w:pPr>
      <w:r w:rsidRPr="00451CB7">
        <w:rPr>
          <w:rFonts w:ascii="Times New Roman" w:hAnsi="Times New Roman" w:cs="Times New Roman"/>
          <w:sz w:val="24"/>
          <w:szCs w:val="24"/>
        </w:rPr>
        <w:t>Portfolios – Due February 1 for full-time faculty and Feb. 26 for adjunct faculty</w:t>
      </w:r>
      <w:r w:rsidR="000A702E" w:rsidRPr="00451CB7">
        <w:rPr>
          <w:rFonts w:ascii="Times New Roman" w:hAnsi="Times New Roman" w:cs="Times New Roman"/>
          <w:sz w:val="24"/>
          <w:szCs w:val="24"/>
        </w:rPr>
        <w:t xml:space="preserve">. </w:t>
      </w:r>
      <w:r w:rsidRPr="00451CB7">
        <w:rPr>
          <w:rFonts w:ascii="Times New Roman" w:hAnsi="Times New Roman" w:cs="Times New Roman"/>
          <w:sz w:val="24"/>
          <w:szCs w:val="24"/>
        </w:rPr>
        <w:t xml:space="preserve"> LOGS </w:t>
      </w:r>
      <w:r w:rsidR="000A702E" w:rsidRPr="00451CB7">
        <w:rPr>
          <w:rFonts w:ascii="Times New Roman" w:hAnsi="Times New Roman" w:cs="Times New Roman"/>
          <w:sz w:val="24"/>
          <w:szCs w:val="24"/>
        </w:rPr>
        <w:t xml:space="preserve">are </w:t>
      </w:r>
      <w:r w:rsidRPr="00451CB7">
        <w:rPr>
          <w:rFonts w:ascii="Times New Roman" w:hAnsi="Times New Roman" w:cs="Times New Roman"/>
          <w:sz w:val="24"/>
          <w:szCs w:val="24"/>
        </w:rPr>
        <w:t>due April 8 for full-time faculty not having to complete the portfolio.</w:t>
      </w:r>
    </w:p>
    <w:p w:rsidR="0022271C" w:rsidRPr="00451CB7" w:rsidRDefault="0022271C" w:rsidP="0022271C">
      <w:pPr>
        <w:pStyle w:val="ListParagraph"/>
        <w:numPr>
          <w:ilvl w:val="0"/>
          <w:numId w:val="26"/>
        </w:numPr>
        <w:tabs>
          <w:tab w:val="center" w:pos="5242"/>
        </w:tabs>
        <w:rPr>
          <w:rFonts w:ascii="Times New Roman" w:hAnsi="Times New Roman" w:cs="Times New Roman"/>
          <w:sz w:val="24"/>
          <w:szCs w:val="24"/>
        </w:rPr>
      </w:pPr>
      <w:r w:rsidRPr="00451CB7">
        <w:rPr>
          <w:rFonts w:ascii="Times New Roman" w:hAnsi="Times New Roman" w:cs="Times New Roman"/>
          <w:sz w:val="24"/>
          <w:szCs w:val="24"/>
        </w:rPr>
        <w:t xml:space="preserve">Portfolio conferences for full-time faculty are scheduled for Feb. 2-26.  </w:t>
      </w:r>
    </w:p>
    <w:p w:rsidR="000A702E" w:rsidRPr="00451CB7" w:rsidRDefault="0022271C" w:rsidP="000F6F3E">
      <w:pPr>
        <w:pStyle w:val="ListParagraph"/>
        <w:numPr>
          <w:ilvl w:val="0"/>
          <w:numId w:val="26"/>
        </w:numPr>
        <w:rPr>
          <w:rFonts w:ascii="Times New Roman" w:eastAsia="Calibri" w:hAnsi="Times New Roman" w:cs="Times New Roman"/>
          <w:sz w:val="24"/>
          <w:szCs w:val="24"/>
        </w:rPr>
      </w:pPr>
      <w:r w:rsidRPr="00451CB7">
        <w:rPr>
          <w:rFonts w:ascii="Times New Roman" w:eastAsia="Calibri" w:hAnsi="Times New Roman" w:cs="Times New Roman"/>
          <w:sz w:val="24"/>
          <w:szCs w:val="24"/>
        </w:rPr>
        <w:t>Grade reporting</w:t>
      </w:r>
      <w:r w:rsidR="000F6F3E" w:rsidRPr="00451CB7">
        <w:rPr>
          <w:rFonts w:ascii="Times New Roman" w:eastAsia="Calibri" w:hAnsi="Times New Roman" w:cs="Times New Roman"/>
          <w:sz w:val="24"/>
          <w:szCs w:val="24"/>
        </w:rPr>
        <w:t>:</w:t>
      </w:r>
    </w:p>
    <w:p w:rsidR="000A702E" w:rsidRPr="00451CB7" w:rsidRDefault="0022271C" w:rsidP="000A702E">
      <w:pPr>
        <w:pStyle w:val="ListParagraph"/>
        <w:ind w:left="1440" w:firstLine="120"/>
        <w:rPr>
          <w:rFonts w:ascii="Times New Roman" w:eastAsia="Calibri" w:hAnsi="Times New Roman" w:cs="Times New Roman"/>
          <w:sz w:val="24"/>
          <w:szCs w:val="24"/>
        </w:rPr>
      </w:pPr>
      <w:r w:rsidRPr="00451CB7">
        <w:rPr>
          <w:rFonts w:ascii="Times New Roman" w:eastAsia="Calibri" w:hAnsi="Times New Roman" w:cs="Times New Roman"/>
          <w:sz w:val="24"/>
          <w:szCs w:val="24"/>
        </w:rPr>
        <w:t>“I” grades</w:t>
      </w:r>
      <w:r w:rsidR="000F6F3E" w:rsidRPr="00451CB7">
        <w:rPr>
          <w:rFonts w:ascii="Times New Roman" w:eastAsia="Calibri" w:hAnsi="Times New Roman" w:cs="Times New Roman"/>
          <w:sz w:val="24"/>
          <w:szCs w:val="24"/>
        </w:rPr>
        <w:t xml:space="preserve"> – faculty should complete the I-grade form prior to issuing an I-grade. </w:t>
      </w:r>
    </w:p>
    <w:p w:rsidR="000A702E" w:rsidRPr="00451CB7" w:rsidRDefault="00BA2C07" w:rsidP="00DF38E4">
      <w:pP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Faculty were</w:t>
      </w:r>
      <w:proofErr w:type="gramEnd"/>
      <w:r>
        <w:rPr>
          <w:rFonts w:ascii="Times New Roman" w:eastAsia="Calibri" w:hAnsi="Times New Roman" w:cs="Times New Roman"/>
          <w:sz w:val="24"/>
          <w:szCs w:val="24"/>
        </w:rPr>
        <w:t xml:space="preserve"> reminded that </w:t>
      </w:r>
      <w:r w:rsidR="000F6F3E" w:rsidRPr="00451CB7">
        <w:rPr>
          <w:rFonts w:ascii="Times New Roman" w:eastAsia="Calibri" w:hAnsi="Times New Roman" w:cs="Times New Roman"/>
          <w:sz w:val="24"/>
          <w:szCs w:val="24"/>
        </w:rPr>
        <w:t>not submitting grades on time results in a domino effect for students. For example, holds</w:t>
      </w:r>
      <w:r w:rsidR="000A702E" w:rsidRPr="00451CB7">
        <w:rPr>
          <w:rFonts w:ascii="Times New Roman" w:eastAsia="Calibri" w:hAnsi="Times New Roman" w:cs="Times New Roman"/>
          <w:sz w:val="24"/>
          <w:szCs w:val="24"/>
        </w:rPr>
        <w:t xml:space="preserve"> could</w:t>
      </w:r>
      <w:r w:rsidR="000F6F3E" w:rsidRPr="00451CB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be </w:t>
      </w:r>
      <w:r w:rsidR="000F6F3E" w:rsidRPr="00451CB7">
        <w:rPr>
          <w:rFonts w:ascii="Times New Roman" w:eastAsia="Calibri" w:hAnsi="Times New Roman" w:cs="Times New Roman"/>
          <w:sz w:val="24"/>
          <w:szCs w:val="24"/>
        </w:rPr>
        <w:t xml:space="preserve">placed on </w:t>
      </w:r>
      <w:r w:rsidR="000A702E" w:rsidRPr="00451CB7">
        <w:rPr>
          <w:rFonts w:ascii="Times New Roman" w:eastAsia="Calibri" w:hAnsi="Times New Roman" w:cs="Times New Roman"/>
          <w:sz w:val="24"/>
          <w:szCs w:val="24"/>
        </w:rPr>
        <w:t>student</w:t>
      </w:r>
      <w:r w:rsidR="000F6F3E" w:rsidRPr="00451CB7">
        <w:rPr>
          <w:rFonts w:ascii="Times New Roman" w:eastAsia="Calibri" w:hAnsi="Times New Roman" w:cs="Times New Roman"/>
          <w:sz w:val="24"/>
          <w:szCs w:val="24"/>
        </w:rPr>
        <w:t xml:space="preserve"> accounts and</w:t>
      </w:r>
      <w:r w:rsidR="000A702E" w:rsidRPr="00451CB7">
        <w:rPr>
          <w:rFonts w:ascii="Times New Roman" w:eastAsia="Calibri" w:hAnsi="Times New Roman" w:cs="Times New Roman"/>
          <w:sz w:val="24"/>
          <w:szCs w:val="24"/>
        </w:rPr>
        <w:t>/or there could be</w:t>
      </w:r>
      <w:r w:rsidR="000F6F3E" w:rsidRPr="00451CB7">
        <w:rPr>
          <w:rFonts w:ascii="Times New Roman" w:eastAsia="Calibri" w:hAnsi="Times New Roman" w:cs="Times New Roman"/>
          <w:sz w:val="24"/>
          <w:szCs w:val="24"/>
        </w:rPr>
        <w:t xml:space="preserve"> financial aid issues.  </w:t>
      </w:r>
    </w:p>
    <w:p w:rsidR="0022271C" w:rsidRPr="00451CB7" w:rsidRDefault="000F6F3E" w:rsidP="00DF38E4">
      <w:pPr>
        <w:rPr>
          <w:rFonts w:ascii="Times New Roman" w:eastAsia="Calibri" w:hAnsi="Times New Roman" w:cs="Times New Roman"/>
          <w:sz w:val="24"/>
          <w:szCs w:val="24"/>
        </w:rPr>
      </w:pPr>
      <w:r w:rsidRPr="00451CB7">
        <w:rPr>
          <w:rFonts w:ascii="Times New Roman" w:eastAsia="Calibri" w:hAnsi="Times New Roman" w:cs="Times New Roman"/>
          <w:sz w:val="24"/>
          <w:szCs w:val="24"/>
        </w:rPr>
        <w:t xml:space="preserve">Faculty need to be available during </w:t>
      </w:r>
      <w:r w:rsidR="0022271C" w:rsidRPr="00451CB7">
        <w:rPr>
          <w:rFonts w:ascii="Times New Roman" w:eastAsia="Calibri" w:hAnsi="Times New Roman" w:cs="Times New Roman"/>
          <w:sz w:val="24"/>
          <w:szCs w:val="24"/>
        </w:rPr>
        <w:t xml:space="preserve">finals week </w:t>
      </w:r>
      <w:r w:rsidRPr="00451CB7">
        <w:rPr>
          <w:rFonts w:ascii="Times New Roman" w:eastAsia="Calibri" w:hAnsi="Times New Roman" w:cs="Times New Roman"/>
          <w:sz w:val="24"/>
          <w:szCs w:val="24"/>
        </w:rPr>
        <w:t>and</w:t>
      </w:r>
      <w:r w:rsidR="0022271C" w:rsidRPr="00451CB7">
        <w:rPr>
          <w:rFonts w:ascii="Times New Roman" w:eastAsia="Calibri" w:hAnsi="Times New Roman" w:cs="Times New Roman"/>
          <w:sz w:val="24"/>
          <w:szCs w:val="24"/>
        </w:rPr>
        <w:t xml:space="preserve"> profession</w:t>
      </w:r>
      <w:r w:rsidRPr="00451CB7">
        <w:rPr>
          <w:rFonts w:ascii="Times New Roman" w:eastAsia="Calibri" w:hAnsi="Times New Roman" w:cs="Times New Roman"/>
          <w:sz w:val="24"/>
          <w:szCs w:val="24"/>
        </w:rPr>
        <w:t>al development days (checking emails, voice mails, etc</w:t>
      </w:r>
      <w:r w:rsidR="00DF38E4" w:rsidRPr="00451CB7">
        <w:rPr>
          <w:rFonts w:ascii="Times New Roman" w:eastAsia="Calibri" w:hAnsi="Times New Roman" w:cs="Times New Roman"/>
          <w:sz w:val="24"/>
          <w:szCs w:val="24"/>
        </w:rPr>
        <w:t>.</w:t>
      </w:r>
      <w:r w:rsidRPr="00451CB7">
        <w:rPr>
          <w:rFonts w:ascii="Times New Roman" w:eastAsia="Calibri" w:hAnsi="Times New Roman" w:cs="Times New Roman"/>
          <w:sz w:val="24"/>
          <w:szCs w:val="24"/>
        </w:rPr>
        <w:t xml:space="preserve"> if not physically on campus).</w:t>
      </w:r>
    </w:p>
    <w:p w:rsidR="0022271C" w:rsidRPr="00451CB7" w:rsidRDefault="0022271C" w:rsidP="00116322">
      <w:pPr>
        <w:pStyle w:val="ListParagraph"/>
        <w:numPr>
          <w:ilvl w:val="0"/>
          <w:numId w:val="28"/>
        </w:numPr>
        <w:spacing w:after="0" w:line="240" w:lineRule="auto"/>
        <w:rPr>
          <w:rFonts w:ascii="Times New Roman" w:eastAsia="Calibri" w:hAnsi="Times New Roman" w:cs="Times New Roman"/>
          <w:sz w:val="24"/>
          <w:szCs w:val="24"/>
        </w:rPr>
      </w:pPr>
      <w:r w:rsidRPr="00451CB7">
        <w:rPr>
          <w:rFonts w:ascii="Times New Roman" w:eastAsia="Calibri" w:hAnsi="Times New Roman" w:cs="Times New Roman"/>
          <w:sz w:val="24"/>
          <w:szCs w:val="24"/>
        </w:rPr>
        <w:t>Spring 2015 Department meeting dates/time:</w:t>
      </w:r>
    </w:p>
    <w:p w:rsidR="0022271C" w:rsidRPr="00451CB7" w:rsidRDefault="0022271C" w:rsidP="0022271C">
      <w:pPr>
        <w:spacing w:after="0" w:line="240" w:lineRule="auto"/>
        <w:ind w:left="405" w:firstLine="720"/>
        <w:rPr>
          <w:rFonts w:ascii="Times New Roman" w:eastAsia="Calibri" w:hAnsi="Times New Roman" w:cs="Times New Roman"/>
          <w:sz w:val="24"/>
          <w:szCs w:val="24"/>
        </w:rPr>
      </w:pPr>
      <w:r w:rsidRPr="00451CB7">
        <w:rPr>
          <w:rFonts w:ascii="Times New Roman" w:eastAsia="Calibri" w:hAnsi="Times New Roman" w:cs="Times New Roman"/>
          <w:sz w:val="24"/>
          <w:szCs w:val="24"/>
        </w:rPr>
        <w:t>Jan. 8, Feb. 12, and April 8</w:t>
      </w:r>
    </w:p>
    <w:p w:rsidR="000A702E" w:rsidRPr="00451CB7" w:rsidRDefault="000A702E" w:rsidP="0022271C">
      <w:pPr>
        <w:spacing w:after="0" w:line="240" w:lineRule="auto"/>
        <w:ind w:left="405" w:firstLine="720"/>
        <w:rPr>
          <w:rFonts w:ascii="Times New Roman" w:eastAsia="Calibri" w:hAnsi="Times New Roman" w:cs="Times New Roman"/>
          <w:sz w:val="24"/>
          <w:szCs w:val="24"/>
        </w:rPr>
      </w:pPr>
      <w:r w:rsidRPr="00451CB7">
        <w:rPr>
          <w:rFonts w:ascii="Times New Roman" w:eastAsia="Calibri" w:hAnsi="Times New Roman" w:cs="Times New Roman"/>
          <w:sz w:val="24"/>
          <w:szCs w:val="24"/>
        </w:rPr>
        <w:t>1:00 p.m. to 2:30 p.m.</w:t>
      </w:r>
    </w:p>
    <w:p w:rsidR="0022271C" w:rsidRPr="00451CB7" w:rsidRDefault="0022271C" w:rsidP="0022271C">
      <w:pPr>
        <w:spacing w:after="0" w:line="240" w:lineRule="auto"/>
        <w:ind w:left="1125"/>
        <w:rPr>
          <w:rFonts w:ascii="Times New Roman" w:eastAsia="Calibri" w:hAnsi="Times New Roman" w:cs="Times New Roman"/>
          <w:sz w:val="24"/>
          <w:szCs w:val="24"/>
        </w:rPr>
      </w:pPr>
      <w:r w:rsidRPr="00451CB7">
        <w:rPr>
          <w:rFonts w:ascii="Times New Roman" w:eastAsia="Calibri" w:hAnsi="Times New Roman" w:cs="Times New Roman"/>
          <w:sz w:val="24"/>
          <w:szCs w:val="24"/>
        </w:rPr>
        <w:t xml:space="preserve">Location:  </w:t>
      </w:r>
      <w:r w:rsidR="00B86063" w:rsidRPr="00451CB7">
        <w:rPr>
          <w:rFonts w:ascii="Times New Roman" w:eastAsia="Calibri" w:hAnsi="Times New Roman" w:cs="Times New Roman"/>
          <w:sz w:val="24"/>
          <w:szCs w:val="24"/>
        </w:rPr>
        <w:t>U-102</w:t>
      </w:r>
    </w:p>
    <w:p w:rsidR="007A2B1E" w:rsidRPr="00451CB7" w:rsidRDefault="007A2B1E" w:rsidP="00116322">
      <w:pPr>
        <w:pStyle w:val="ListParagraph"/>
        <w:rPr>
          <w:rFonts w:ascii="Times New Roman" w:hAnsi="Times New Roman" w:cs="Times New Roman"/>
          <w:sz w:val="24"/>
          <w:szCs w:val="24"/>
        </w:rPr>
      </w:pPr>
    </w:p>
    <w:p w:rsidR="00DF69F1" w:rsidRPr="00451CB7" w:rsidRDefault="008F7E0A" w:rsidP="008F7E0A">
      <w:pPr>
        <w:spacing w:after="0" w:line="240" w:lineRule="auto"/>
        <w:rPr>
          <w:rFonts w:ascii="Times New Roman" w:hAnsi="Times New Roman" w:cs="Times New Roman"/>
          <w:b/>
          <w:sz w:val="24"/>
          <w:szCs w:val="24"/>
        </w:rPr>
      </w:pPr>
      <w:r w:rsidRPr="00451CB7">
        <w:rPr>
          <w:rFonts w:ascii="Times New Roman" w:hAnsi="Times New Roman" w:cs="Times New Roman"/>
          <w:b/>
          <w:sz w:val="24"/>
          <w:szCs w:val="24"/>
        </w:rPr>
        <w:t>Discipline Break-out Groups</w:t>
      </w:r>
      <w:r w:rsidR="00DF69F1" w:rsidRPr="00451CB7">
        <w:rPr>
          <w:rFonts w:ascii="Times New Roman" w:hAnsi="Times New Roman" w:cs="Times New Roman"/>
          <w:b/>
          <w:sz w:val="24"/>
          <w:szCs w:val="24"/>
        </w:rPr>
        <w:t>:</w:t>
      </w:r>
    </w:p>
    <w:p w:rsidR="00EC1E61" w:rsidRPr="00451CB7" w:rsidRDefault="00EC1E61" w:rsidP="008F7E0A">
      <w:pPr>
        <w:spacing w:after="0" w:line="240" w:lineRule="auto"/>
        <w:rPr>
          <w:rFonts w:ascii="Times New Roman" w:hAnsi="Times New Roman" w:cs="Times New Roman"/>
          <w:b/>
          <w:sz w:val="24"/>
          <w:szCs w:val="24"/>
        </w:rPr>
      </w:pPr>
    </w:p>
    <w:p w:rsidR="000A702E" w:rsidRPr="00451CB7" w:rsidRDefault="00EC1E61" w:rsidP="000A702E">
      <w:pPr>
        <w:pStyle w:val="ListParagraph"/>
        <w:numPr>
          <w:ilvl w:val="0"/>
          <w:numId w:val="12"/>
        </w:numPr>
        <w:rPr>
          <w:rFonts w:ascii="Times New Roman" w:hAnsi="Times New Roman" w:cs="Times New Roman"/>
          <w:sz w:val="24"/>
          <w:szCs w:val="24"/>
        </w:rPr>
      </w:pPr>
      <w:r w:rsidRPr="00451CB7">
        <w:rPr>
          <w:rFonts w:ascii="Times New Roman" w:hAnsi="Times New Roman" w:cs="Times New Roman"/>
          <w:b/>
          <w:sz w:val="24"/>
          <w:szCs w:val="24"/>
        </w:rPr>
        <w:t xml:space="preserve">SLS </w:t>
      </w:r>
      <w:r w:rsidRPr="00451CB7">
        <w:rPr>
          <w:rFonts w:ascii="Times New Roman" w:hAnsi="Times New Roman" w:cs="Times New Roman"/>
          <w:sz w:val="24"/>
          <w:szCs w:val="24"/>
        </w:rPr>
        <w:t xml:space="preserve">– Dr. van Gaalen presented the CRI data (see attached).  </w:t>
      </w:r>
      <w:r w:rsidR="000A702E" w:rsidRPr="00451CB7">
        <w:rPr>
          <w:rFonts w:ascii="Times New Roman" w:hAnsi="Times New Roman" w:cs="Times New Roman"/>
          <w:sz w:val="24"/>
          <w:szCs w:val="24"/>
        </w:rPr>
        <w:t xml:space="preserve">The most significant gain was in the key cognitive strategies (especially in </w:t>
      </w:r>
      <w:r w:rsidR="00DF38E4" w:rsidRPr="00451CB7">
        <w:rPr>
          <w:rFonts w:ascii="Times New Roman" w:hAnsi="Times New Roman" w:cs="Times New Roman"/>
          <w:sz w:val="24"/>
          <w:szCs w:val="24"/>
        </w:rPr>
        <w:t>“</w:t>
      </w:r>
      <w:r w:rsidR="000A702E" w:rsidRPr="00451CB7">
        <w:rPr>
          <w:rFonts w:ascii="Times New Roman" w:hAnsi="Times New Roman" w:cs="Times New Roman"/>
          <w:sz w:val="24"/>
          <w:szCs w:val="24"/>
        </w:rPr>
        <w:t>construct</w:t>
      </w:r>
      <w:r w:rsidR="00DF38E4" w:rsidRPr="00451CB7">
        <w:rPr>
          <w:rFonts w:ascii="Times New Roman" w:hAnsi="Times New Roman" w:cs="Times New Roman"/>
          <w:sz w:val="24"/>
          <w:szCs w:val="24"/>
        </w:rPr>
        <w:t>”</w:t>
      </w:r>
      <w:r w:rsidR="000A702E" w:rsidRPr="00451CB7">
        <w:rPr>
          <w:rFonts w:ascii="Times New Roman" w:hAnsi="Times New Roman" w:cs="Times New Roman"/>
          <w:sz w:val="24"/>
          <w:szCs w:val="24"/>
        </w:rPr>
        <w:t xml:space="preserve"> and </w:t>
      </w:r>
      <w:r w:rsidR="00DF38E4" w:rsidRPr="00451CB7">
        <w:rPr>
          <w:rFonts w:ascii="Times New Roman" w:hAnsi="Times New Roman" w:cs="Times New Roman"/>
          <w:sz w:val="24"/>
          <w:szCs w:val="24"/>
        </w:rPr>
        <w:t>“</w:t>
      </w:r>
      <w:r w:rsidR="000A702E" w:rsidRPr="00451CB7">
        <w:rPr>
          <w:rFonts w:ascii="Times New Roman" w:hAnsi="Times New Roman" w:cs="Times New Roman"/>
          <w:sz w:val="24"/>
          <w:szCs w:val="24"/>
        </w:rPr>
        <w:t>analyze</w:t>
      </w:r>
      <w:r w:rsidR="00DF38E4" w:rsidRPr="00451CB7">
        <w:rPr>
          <w:rFonts w:ascii="Times New Roman" w:hAnsi="Times New Roman" w:cs="Times New Roman"/>
          <w:sz w:val="24"/>
          <w:szCs w:val="24"/>
        </w:rPr>
        <w:t>”</w:t>
      </w:r>
      <w:r w:rsidR="000A702E" w:rsidRPr="00451CB7">
        <w:rPr>
          <w:rFonts w:ascii="Times New Roman" w:hAnsi="Times New Roman" w:cs="Times New Roman"/>
          <w:sz w:val="24"/>
          <w:szCs w:val="24"/>
        </w:rPr>
        <w:t>).</w:t>
      </w:r>
      <w:r w:rsidR="00451CB7" w:rsidRPr="00451CB7">
        <w:rPr>
          <w:rFonts w:ascii="Times New Roman" w:hAnsi="Times New Roman" w:cs="Times New Roman"/>
          <w:sz w:val="24"/>
          <w:szCs w:val="24"/>
        </w:rPr>
        <w:t xml:space="preserve"> This is the area of the assessment that the QEP Assessment committee has determined is most closely aligned with the construct of critical thinking.</w:t>
      </w:r>
      <w:r w:rsidR="000A702E" w:rsidRPr="00451CB7">
        <w:rPr>
          <w:rFonts w:ascii="Times New Roman" w:hAnsi="Times New Roman" w:cs="Times New Roman"/>
          <w:sz w:val="24"/>
          <w:szCs w:val="24"/>
        </w:rPr>
        <w:t xml:space="preserve"> Students showed the greatest increase in the ability to create work products (projects, papers or presentations) that are supported by evidence, well organized, and developed though several drafts and revisions using feedback from others.  Students also </w:t>
      </w:r>
      <w:r w:rsidR="00C90A68" w:rsidRPr="00451CB7">
        <w:rPr>
          <w:rFonts w:ascii="Times New Roman" w:hAnsi="Times New Roman" w:cs="Times New Roman"/>
          <w:sz w:val="24"/>
          <w:szCs w:val="24"/>
        </w:rPr>
        <w:t>demonstrated</w:t>
      </w:r>
      <w:r w:rsidR="000A702E" w:rsidRPr="00451CB7">
        <w:rPr>
          <w:rFonts w:ascii="Times New Roman" w:hAnsi="Times New Roman" w:cs="Times New Roman"/>
          <w:sz w:val="24"/>
          <w:szCs w:val="24"/>
        </w:rPr>
        <w:t xml:space="preserve"> a strong increase in examining information by thinking about the facts it is based on. (See attached CRI report). Students </w:t>
      </w:r>
      <w:r w:rsidR="000A702E" w:rsidRPr="00451CB7">
        <w:rPr>
          <w:rFonts w:ascii="Times New Roman" w:hAnsi="Times New Roman" w:cs="Times New Roman"/>
          <w:sz w:val="24"/>
          <w:szCs w:val="24"/>
        </w:rPr>
        <w:lastRenderedPageBreak/>
        <w:t xml:space="preserve">showed the least improvement in doing final checks on work before turning it in.  </w:t>
      </w:r>
      <w:r w:rsidR="00DF38E4" w:rsidRPr="00451CB7">
        <w:rPr>
          <w:rFonts w:ascii="Times New Roman" w:hAnsi="Times New Roman" w:cs="Times New Roman"/>
          <w:sz w:val="24"/>
          <w:szCs w:val="24"/>
        </w:rPr>
        <w:t>Faculty discussed how to engender this through modelling rough and final draft submissions.  Also, faculty can give constructive feedback on journals and encourage students to visit</w:t>
      </w:r>
      <w:r w:rsidR="00F526AC" w:rsidRPr="00451CB7">
        <w:rPr>
          <w:rFonts w:ascii="Times New Roman" w:hAnsi="Times New Roman" w:cs="Times New Roman"/>
          <w:sz w:val="24"/>
          <w:szCs w:val="24"/>
        </w:rPr>
        <w:t xml:space="preserve"> Academic Success Center</w:t>
      </w:r>
      <w:r w:rsidR="00DF38E4" w:rsidRPr="00451CB7">
        <w:rPr>
          <w:rFonts w:ascii="Times New Roman" w:hAnsi="Times New Roman" w:cs="Times New Roman"/>
          <w:sz w:val="24"/>
          <w:szCs w:val="24"/>
        </w:rPr>
        <w:t xml:space="preserve"> before submitting final drafts.</w:t>
      </w:r>
      <w:r w:rsidR="00F526AC" w:rsidRPr="00451CB7">
        <w:rPr>
          <w:rFonts w:ascii="Times New Roman" w:hAnsi="Times New Roman" w:cs="Times New Roman"/>
          <w:sz w:val="24"/>
          <w:szCs w:val="24"/>
        </w:rPr>
        <w:t xml:space="preserve">  The only area in which students showed a decline was note-taking. </w:t>
      </w:r>
      <w:r w:rsidR="00DF38E4" w:rsidRPr="00451CB7">
        <w:rPr>
          <w:rFonts w:ascii="Times New Roman" w:hAnsi="Times New Roman" w:cs="Times New Roman"/>
          <w:sz w:val="24"/>
          <w:szCs w:val="24"/>
        </w:rPr>
        <w:t>However it was noted that this is an area that students initially score high in, making it difficult to show gains.</w:t>
      </w:r>
      <w:r w:rsidR="00F526AC" w:rsidRPr="00451CB7">
        <w:rPr>
          <w:rFonts w:ascii="Times New Roman" w:hAnsi="Times New Roman" w:cs="Times New Roman"/>
          <w:sz w:val="24"/>
          <w:szCs w:val="24"/>
        </w:rPr>
        <w:t xml:space="preserve"> </w:t>
      </w:r>
      <w:r w:rsidR="000A702E" w:rsidRPr="00451CB7">
        <w:rPr>
          <w:rFonts w:ascii="Times New Roman" w:hAnsi="Times New Roman" w:cs="Times New Roman"/>
          <w:sz w:val="24"/>
          <w:szCs w:val="24"/>
        </w:rPr>
        <w:t xml:space="preserve">Faculty discussed </w:t>
      </w:r>
      <w:r w:rsidR="00DF38E4" w:rsidRPr="00451CB7">
        <w:rPr>
          <w:rFonts w:ascii="Times New Roman" w:hAnsi="Times New Roman" w:cs="Times New Roman"/>
          <w:sz w:val="24"/>
          <w:szCs w:val="24"/>
        </w:rPr>
        <w:t>ways to increase a focus on note-taking in the course</w:t>
      </w:r>
      <w:r w:rsidR="007166E1" w:rsidRPr="00451CB7">
        <w:rPr>
          <w:rFonts w:ascii="Times New Roman" w:hAnsi="Times New Roman" w:cs="Times New Roman"/>
          <w:sz w:val="24"/>
          <w:szCs w:val="24"/>
        </w:rPr>
        <w:t>.</w:t>
      </w:r>
    </w:p>
    <w:p w:rsidR="00451CB7" w:rsidRPr="00451CB7" w:rsidRDefault="00451CB7" w:rsidP="00451CB7">
      <w:pPr>
        <w:pStyle w:val="ListParagraph"/>
        <w:numPr>
          <w:ilvl w:val="0"/>
          <w:numId w:val="12"/>
        </w:numPr>
        <w:rPr>
          <w:rFonts w:ascii="Times New Roman" w:hAnsi="Times New Roman" w:cs="Times New Roman"/>
          <w:color w:val="000000"/>
          <w:sz w:val="24"/>
          <w:szCs w:val="24"/>
        </w:rPr>
      </w:pPr>
      <w:r w:rsidRPr="00451CB7">
        <w:rPr>
          <w:rFonts w:ascii="Times New Roman" w:hAnsi="Times New Roman" w:cs="Times New Roman"/>
          <w:color w:val="000000"/>
          <w:sz w:val="24"/>
          <w:szCs w:val="24"/>
        </w:rPr>
        <w:t xml:space="preserve">Professor VanSelow put together a sheet that lists the domain and how it is defined so that faculty can interpret student results and also begin employing the vocabulary within the course.  </w:t>
      </w:r>
      <w:proofErr w:type="gramStart"/>
      <w:r w:rsidRPr="00451CB7">
        <w:rPr>
          <w:rFonts w:ascii="Times New Roman" w:hAnsi="Times New Roman" w:cs="Times New Roman"/>
          <w:color w:val="000000"/>
          <w:sz w:val="24"/>
          <w:szCs w:val="24"/>
        </w:rPr>
        <w:t>Faculty are</w:t>
      </w:r>
      <w:proofErr w:type="gramEnd"/>
      <w:r w:rsidRPr="00451CB7">
        <w:rPr>
          <w:rFonts w:ascii="Times New Roman" w:hAnsi="Times New Roman" w:cs="Times New Roman"/>
          <w:color w:val="000000"/>
          <w:sz w:val="24"/>
          <w:szCs w:val="24"/>
        </w:rPr>
        <w:t xml:space="preserve"> encouraged to share ideas about how to support students in all of the CRI Domains through the “Community of Practice” Sessions.</w:t>
      </w:r>
    </w:p>
    <w:p w:rsidR="000A702E" w:rsidRPr="00451CB7" w:rsidRDefault="000A702E" w:rsidP="008F7E0A">
      <w:pPr>
        <w:spacing w:after="0" w:line="240" w:lineRule="auto"/>
        <w:rPr>
          <w:rFonts w:ascii="Times New Roman" w:hAnsi="Times New Roman" w:cs="Times New Roman"/>
          <w:sz w:val="24"/>
          <w:szCs w:val="24"/>
        </w:rPr>
      </w:pPr>
    </w:p>
    <w:p w:rsidR="000A702E" w:rsidRPr="00451CB7" w:rsidRDefault="00EC1E61" w:rsidP="008F7E0A">
      <w:pPr>
        <w:spacing w:after="0" w:line="240" w:lineRule="auto"/>
        <w:rPr>
          <w:rFonts w:ascii="Times New Roman" w:hAnsi="Times New Roman" w:cs="Times New Roman"/>
          <w:sz w:val="24"/>
          <w:szCs w:val="24"/>
        </w:rPr>
      </w:pPr>
      <w:r w:rsidRPr="00451CB7">
        <w:rPr>
          <w:rFonts w:ascii="Times New Roman" w:hAnsi="Times New Roman" w:cs="Times New Roman"/>
          <w:sz w:val="24"/>
          <w:szCs w:val="24"/>
        </w:rPr>
        <w:t>Faculty planned the dates and times for the Community of Practice</w:t>
      </w:r>
      <w:r w:rsidR="001427B1" w:rsidRPr="00451CB7">
        <w:rPr>
          <w:rFonts w:ascii="Times New Roman" w:hAnsi="Times New Roman" w:cs="Times New Roman"/>
          <w:sz w:val="24"/>
          <w:szCs w:val="24"/>
        </w:rPr>
        <w:t xml:space="preserve"> (Feb. 12 and April 8 from noon to 1</w:t>
      </w:r>
      <w:r w:rsidR="007166E1" w:rsidRPr="00451CB7">
        <w:rPr>
          <w:rFonts w:ascii="Times New Roman" w:hAnsi="Times New Roman" w:cs="Times New Roman"/>
          <w:sz w:val="24"/>
          <w:szCs w:val="24"/>
        </w:rPr>
        <w:t>, which is prior to the department meeting</w:t>
      </w:r>
      <w:r w:rsidR="001427B1" w:rsidRPr="00451CB7">
        <w:rPr>
          <w:rFonts w:ascii="Times New Roman" w:hAnsi="Times New Roman" w:cs="Times New Roman"/>
          <w:sz w:val="24"/>
          <w:szCs w:val="24"/>
        </w:rPr>
        <w:t>)</w:t>
      </w:r>
      <w:r w:rsidRPr="00451CB7">
        <w:rPr>
          <w:rFonts w:ascii="Times New Roman" w:hAnsi="Times New Roman" w:cs="Times New Roman"/>
          <w:sz w:val="24"/>
          <w:szCs w:val="24"/>
        </w:rPr>
        <w:t xml:space="preserve">. </w:t>
      </w:r>
    </w:p>
    <w:p w:rsidR="000A702E" w:rsidRPr="00451CB7" w:rsidRDefault="000A702E" w:rsidP="008F7E0A">
      <w:pPr>
        <w:spacing w:after="0" w:line="240" w:lineRule="auto"/>
        <w:rPr>
          <w:rFonts w:ascii="Times New Roman" w:hAnsi="Times New Roman" w:cs="Times New Roman"/>
          <w:sz w:val="24"/>
          <w:szCs w:val="24"/>
        </w:rPr>
      </w:pPr>
    </w:p>
    <w:p w:rsidR="00185317" w:rsidRPr="00451CB7" w:rsidRDefault="00EC1E61" w:rsidP="008F7E0A">
      <w:pPr>
        <w:spacing w:after="0" w:line="240" w:lineRule="auto"/>
        <w:rPr>
          <w:rFonts w:ascii="Times New Roman" w:hAnsi="Times New Roman" w:cs="Times New Roman"/>
          <w:sz w:val="24"/>
          <w:szCs w:val="24"/>
        </w:rPr>
      </w:pPr>
      <w:r w:rsidRPr="00451CB7">
        <w:rPr>
          <w:rFonts w:ascii="Times New Roman" w:hAnsi="Times New Roman" w:cs="Times New Roman"/>
          <w:sz w:val="24"/>
          <w:szCs w:val="24"/>
        </w:rPr>
        <w:t xml:space="preserve"> Dr. DeLuca discussed the drafts of the “Tips for Presenters” and the “GPS etiquette” and asked for suggestions</w:t>
      </w:r>
      <w:r w:rsidR="006D3970" w:rsidRPr="00451CB7">
        <w:rPr>
          <w:rFonts w:ascii="Times New Roman" w:hAnsi="Times New Roman" w:cs="Times New Roman"/>
          <w:sz w:val="24"/>
          <w:szCs w:val="24"/>
        </w:rPr>
        <w:t>.</w:t>
      </w:r>
      <w:r w:rsidRPr="00451CB7">
        <w:rPr>
          <w:rFonts w:ascii="Times New Roman" w:hAnsi="Times New Roman" w:cs="Times New Roman"/>
          <w:sz w:val="24"/>
          <w:szCs w:val="24"/>
        </w:rPr>
        <w:t xml:space="preserve"> </w:t>
      </w:r>
      <w:r w:rsidR="00451CB7" w:rsidRPr="00451CB7">
        <w:rPr>
          <w:rFonts w:ascii="Times New Roman" w:hAnsi="Times New Roman" w:cs="Times New Roman"/>
          <w:sz w:val="24"/>
          <w:szCs w:val="24"/>
        </w:rPr>
        <w:t>The purpose of these documents is to support the culture of “students as scholars” and behaviors that will lead them to success and academics and in future careers. The faculty discussed ways to encourage appropriate scholarly behavior among students.</w:t>
      </w:r>
    </w:p>
    <w:p w:rsidR="00185317" w:rsidRPr="00451CB7" w:rsidRDefault="00185317" w:rsidP="00185317">
      <w:pPr>
        <w:pStyle w:val="ListParagraph"/>
        <w:rPr>
          <w:rFonts w:ascii="Times New Roman" w:hAnsi="Times New Roman" w:cs="Times New Roman"/>
          <w:sz w:val="24"/>
          <w:szCs w:val="24"/>
        </w:rPr>
      </w:pPr>
      <w:r w:rsidRPr="00451CB7">
        <w:rPr>
          <w:rFonts w:ascii="Times New Roman" w:hAnsi="Times New Roman" w:cs="Times New Roman"/>
          <w:sz w:val="24"/>
          <w:szCs w:val="24"/>
        </w:rPr>
        <w:t>.</w:t>
      </w:r>
    </w:p>
    <w:p w:rsidR="00185317" w:rsidRDefault="00704166" w:rsidP="008F7E0A">
      <w:pPr>
        <w:spacing w:after="0" w:line="240" w:lineRule="auto"/>
        <w:rPr>
          <w:rFonts w:ascii="Times New Roman" w:hAnsi="Times New Roman" w:cs="Times New Roman"/>
          <w:sz w:val="24"/>
          <w:szCs w:val="24"/>
        </w:rPr>
      </w:pPr>
      <w:r w:rsidRPr="00451CB7">
        <w:rPr>
          <w:rFonts w:ascii="Times New Roman" w:hAnsi="Times New Roman" w:cs="Times New Roman"/>
          <w:b/>
          <w:sz w:val="24"/>
          <w:szCs w:val="24"/>
        </w:rPr>
        <w:t>REA</w:t>
      </w:r>
      <w:r w:rsidRPr="00451CB7">
        <w:rPr>
          <w:rFonts w:ascii="Times New Roman" w:hAnsi="Times New Roman" w:cs="Times New Roman"/>
          <w:sz w:val="24"/>
          <w:szCs w:val="24"/>
        </w:rPr>
        <w:t>-</w:t>
      </w:r>
      <w:r w:rsidR="002B04ED">
        <w:rPr>
          <w:rFonts w:ascii="Times New Roman" w:hAnsi="Times New Roman" w:cs="Times New Roman"/>
          <w:sz w:val="24"/>
          <w:szCs w:val="24"/>
        </w:rPr>
        <w:t xml:space="preserve"> Professor Day submitted the following notes:</w:t>
      </w:r>
    </w:p>
    <w:p w:rsidR="002B04ED" w:rsidRPr="00451CB7" w:rsidRDefault="002B04ED" w:rsidP="008F7E0A">
      <w:pPr>
        <w:spacing w:after="0" w:line="240" w:lineRule="auto"/>
        <w:rPr>
          <w:rFonts w:ascii="Times New Roman" w:hAnsi="Times New Roman" w:cs="Times New Roman"/>
          <w:sz w:val="24"/>
          <w:szCs w:val="24"/>
        </w:rPr>
      </w:pPr>
    </w:p>
    <w:p w:rsidR="002B04ED" w:rsidRDefault="002B04ED" w:rsidP="002B04ED">
      <w:r>
        <w:t>Subject:   Reading Community of Practice</w:t>
      </w:r>
    </w:p>
    <w:p w:rsidR="002B04ED" w:rsidRDefault="002B04ED" w:rsidP="002B04ED">
      <w:r>
        <w:t>Present:  Melanie LeMaster, Wanda Day, Karen Maguire</w:t>
      </w:r>
    </w:p>
    <w:p w:rsidR="002B04ED" w:rsidRDefault="002B04ED" w:rsidP="002B04ED">
      <w:r>
        <w:t xml:space="preserve">The topics discussed were: </w:t>
      </w:r>
    </w:p>
    <w:p w:rsidR="002B04ED" w:rsidRDefault="002B04ED" w:rsidP="002B04ED">
      <w:pPr>
        <w:pStyle w:val="ListParagraph"/>
        <w:numPr>
          <w:ilvl w:val="0"/>
          <w:numId w:val="31"/>
        </w:numPr>
        <w:spacing w:after="160" w:line="259" w:lineRule="auto"/>
      </w:pPr>
      <w:r>
        <w:t xml:space="preserve">Gen Ed adjustments to course objectives </w:t>
      </w:r>
    </w:p>
    <w:p w:rsidR="002B04ED" w:rsidRDefault="002B04ED" w:rsidP="002B04ED">
      <w:pPr>
        <w:pStyle w:val="ListParagraph"/>
      </w:pPr>
      <w:r>
        <w:t>It was agreed upon that we cover communication skills and some critical thinking skills.</w:t>
      </w:r>
    </w:p>
    <w:p w:rsidR="002B04ED" w:rsidRDefault="002B04ED" w:rsidP="002B04ED">
      <w:pPr>
        <w:pStyle w:val="ListParagraph"/>
      </w:pPr>
      <w:r>
        <w:t>Karen will draft our submission of the worksheet input for Section IV of the REA 0019 Syllabus.</w:t>
      </w:r>
    </w:p>
    <w:p w:rsidR="002B04ED" w:rsidRDefault="002B04ED" w:rsidP="002B04ED">
      <w:pPr>
        <w:pStyle w:val="ListParagraph"/>
      </w:pPr>
      <w:r>
        <w:t>We’ll review the draft at our next meeting, Feb 12.</w:t>
      </w:r>
    </w:p>
    <w:p w:rsidR="002B04ED" w:rsidRDefault="002B04ED" w:rsidP="002B04ED">
      <w:pPr>
        <w:pStyle w:val="ListParagraph"/>
      </w:pPr>
    </w:p>
    <w:p w:rsidR="002B04ED" w:rsidRDefault="002B04ED" w:rsidP="002B04ED">
      <w:pPr>
        <w:pStyle w:val="ListParagraph"/>
        <w:numPr>
          <w:ilvl w:val="0"/>
          <w:numId w:val="31"/>
        </w:numPr>
        <w:spacing w:after="160" w:line="259" w:lineRule="auto"/>
      </w:pPr>
      <w:r>
        <w:t>Reading in the Content Areas:   Business</w:t>
      </w:r>
    </w:p>
    <w:p w:rsidR="002B04ED" w:rsidRDefault="002B04ED" w:rsidP="002B04ED">
      <w:pPr>
        <w:pStyle w:val="ListParagraph"/>
      </w:pPr>
      <w:r>
        <w:t>The group discussed putting together a course mainly dedicated to reading comprehension in the area of business and business vocabulary as we discussed a year ago.  Karen will compile our notes from before and send them to the group so we can start working on that contextualized course in February.</w:t>
      </w:r>
    </w:p>
    <w:p w:rsidR="002B04ED" w:rsidRDefault="002B04ED" w:rsidP="002B04ED">
      <w:pPr>
        <w:pStyle w:val="ListParagraph"/>
      </w:pPr>
    </w:p>
    <w:p w:rsidR="002B04ED" w:rsidRDefault="002B04ED" w:rsidP="002B04ED">
      <w:pPr>
        <w:pStyle w:val="ListParagraph"/>
        <w:numPr>
          <w:ilvl w:val="0"/>
          <w:numId w:val="31"/>
        </w:numPr>
        <w:spacing w:after="160" w:line="259" w:lineRule="auto"/>
      </w:pPr>
      <w:r>
        <w:t>Reading Community of Practice meetings</w:t>
      </w:r>
    </w:p>
    <w:p w:rsidR="002B04ED" w:rsidRDefault="002B04ED" w:rsidP="002B04ED">
      <w:pPr>
        <w:pStyle w:val="ListParagraph"/>
      </w:pPr>
      <w:r>
        <w:t>We decided we would meet on the same day as the Department Meetings, but meet an hour before at noon.</w:t>
      </w:r>
    </w:p>
    <w:p w:rsidR="002B04ED" w:rsidRDefault="002B04ED" w:rsidP="002B04ED">
      <w:pPr>
        <w:pStyle w:val="ListParagraph"/>
      </w:pPr>
      <w:r>
        <w:lastRenderedPageBreak/>
        <w:t xml:space="preserve">So we will meet Feb 12 at noon in the Edison Campus cafeteria.  </w:t>
      </w:r>
      <w:r>
        <w:tab/>
      </w:r>
    </w:p>
    <w:p w:rsidR="002B04ED" w:rsidRDefault="002B04ED" w:rsidP="002B04ED">
      <w:pPr>
        <w:pStyle w:val="ListParagraph"/>
      </w:pPr>
      <w:r>
        <w:t>March’s meeting is during Spring Break Week, so we won’t meet.</w:t>
      </w:r>
    </w:p>
    <w:p w:rsidR="002B04ED" w:rsidRDefault="002B04ED" w:rsidP="002B04ED">
      <w:pPr>
        <w:pStyle w:val="ListParagraph"/>
      </w:pPr>
      <w:r>
        <w:t>April’s meeting will be Apr 8 at noon at a place TBD.</w:t>
      </w:r>
    </w:p>
    <w:p w:rsidR="002B04ED" w:rsidRDefault="002B04ED" w:rsidP="002B04ED">
      <w:pPr>
        <w:pStyle w:val="ListParagraph"/>
      </w:pPr>
    </w:p>
    <w:p w:rsidR="007865CE" w:rsidRPr="00451CB7" w:rsidRDefault="00704166" w:rsidP="00CD4DEF">
      <w:pPr>
        <w:rPr>
          <w:rFonts w:ascii="Times New Roman" w:hAnsi="Times New Roman" w:cs="Times New Roman"/>
          <w:sz w:val="24"/>
          <w:szCs w:val="24"/>
        </w:rPr>
      </w:pPr>
      <w:bookmarkStart w:id="0" w:name="_GoBack"/>
      <w:bookmarkEnd w:id="0"/>
      <w:r w:rsidRPr="00451CB7">
        <w:rPr>
          <w:rFonts w:ascii="Times New Roman" w:hAnsi="Times New Roman" w:cs="Times New Roman"/>
          <w:b/>
          <w:sz w:val="24"/>
          <w:szCs w:val="24"/>
        </w:rPr>
        <w:t>EAP</w:t>
      </w:r>
      <w:r w:rsidRPr="00451CB7">
        <w:rPr>
          <w:rFonts w:ascii="Times New Roman" w:hAnsi="Times New Roman" w:cs="Times New Roman"/>
          <w:sz w:val="24"/>
          <w:szCs w:val="24"/>
        </w:rPr>
        <w:t xml:space="preserve"> </w:t>
      </w:r>
      <w:r w:rsidR="007865CE" w:rsidRPr="00451CB7">
        <w:rPr>
          <w:rFonts w:ascii="Times New Roman" w:hAnsi="Times New Roman" w:cs="Times New Roman"/>
          <w:sz w:val="24"/>
          <w:szCs w:val="24"/>
        </w:rPr>
        <w:t>–</w:t>
      </w:r>
      <w:r w:rsidRPr="00451CB7">
        <w:rPr>
          <w:rFonts w:ascii="Times New Roman" w:hAnsi="Times New Roman" w:cs="Times New Roman"/>
          <w:sz w:val="24"/>
          <w:szCs w:val="24"/>
        </w:rPr>
        <w:t xml:space="preserve"> </w:t>
      </w:r>
      <w:r w:rsidR="007865CE" w:rsidRPr="00451CB7">
        <w:rPr>
          <w:rFonts w:ascii="Times New Roman" w:hAnsi="Times New Roman" w:cs="Times New Roman"/>
          <w:sz w:val="24"/>
          <w:szCs w:val="24"/>
        </w:rPr>
        <w:t>Notes submitted by Professor Troy Tucker:</w:t>
      </w:r>
    </w:p>
    <w:p w:rsidR="00CD4DEF" w:rsidRPr="00E006B4" w:rsidRDefault="00CD4DEF" w:rsidP="00E006B4">
      <w:pPr>
        <w:pStyle w:val="ListParagraph"/>
        <w:numPr>
          <w:ilvl w:val="0"/>
          <w:numId w:val="30"/>
        </w:numPr>
        <w:rPr>
          <w:rFonts w:ascii="Times New Roman" w:eastAsia="Times New Roman" w:hAnsi="Times New Roman" w:cs="Times New Roman"/>
          <w:color w:val="000000"/>
          <w:sz w:val="24"/>
          <w:szCs w:val="24"/>
        </w:rPr>
      </w:pPr>
      <w:r w:rsidRPr="00E006B4">
        <w:rPr>
          <w:rFonts w:ascii="Times New Roman" w:eastAsia="Times New Roman" w:hAnsi="Times New Roman" w:cs="Times New Roman"/>
          <w:color w:val="000000"/>
          <w:sz w:val="24"/>
          <w:szCs w:val="24"/>
        </w:rPr>
        <w:t xml:space="preserve">Most of the time spent was focused on developing a policy for </w:t>
      </w:r>
      <w:r w:rsidR="00DF38E4" w:rsidRPr="00E006B4">
        <w:rPr>
          <w:rFonts w:ascii="Times New Roman" w:eastAsia="Times New Roman" w:hAnsi="Times New Roman" w:cs="Times New Roman"/>
          <w:color w:val="000000"/>
          <w:sz w:val="24"/>
          <w:szCs w:val="24"/>
        </w:rPr>
        <w:t xml:space="preserve">EAP </w:t>
      </w:r>
      <w:r w:rsidR="00264453">
        <w:rPr>
          <w:rFonts w:ascii="Times New Roman" w:eastAsia="Times New Roman" w:hAnsi="Times New Roman" w:cs="Times New Roman"/>
          <w:color w:val="000000"/>
          <w:sz w:val="24"/>
          <w:szCs w:val="24"/>
        </w:rPr>
        <w:t>“</w:t>
      </w:r>
      <w:r w:rsidRPr="00E006B4">
        <w:rPr>
          <w:rFonts w:ascii="Times New Roman" w:eastAsia="Times New Roman" w:hAnsi="Times New Roman" w:cs="Times New Roman"/>
          <w:color w:val="000000"/>
          <w:sz w:val="24"/>
          <w:szCs w:val="24"/>
        </w:rPr>
        <w:t>Independent Study</w:t>
      </w:r>
      <w:r w:rsidR="00DF38E4" w:rsidRPr="00E006B4">
        <w:rPr>
          <w:rFonts w:ascii="Times New Roman" w:eastAsia="Times New Roman" w:hAnsi="Times New Roman" w:cs="Times New Roman"/>
          <w:color w:val="000000"/>
          <w:sz w:val="24"/>
          <w:szCs w:val="24"/>
        </w:rPr>
        <w:t>.</w:t>
      </w:r>
      <w:r w:rsidR="00264453">
        <w:rPr>
          <w:rFonts w:ascii="Times New Roman" w:eastAsia="Times New Roman" w:hAnsi="Times New Roman" w:cs="Times New Roman"/>
          <w:color w:val="000000"/>
          <w:sz w:val="24"/>
          <w:szCs w:val="24"/>
        </w:rPr>
        <w:t>”</w:t>
      </w:r>
    </w:p>
    <w:p w:rsidR="00CD4DEF" w:rsidRPr="00E006B4" w:rsidRDefault="00DF38E4" w:rsidP="00E006B4">
      <w:pPr>
        <w:pStyle w:val="ListParagraph"/>
        <w:numPr>
          <w:ilvl w:val="0"/>
          <w:numId w:val="30"/>
        </w:numPr>
        <w:spacing w:after="0" w:line="240" w:lineRule="auto"/>
        <w:rPr>
          <w:rFonts w:ascii="Times New Roman" w:eastAsia="Times New Roman" w:hAnsi="Times New Roman" w:cs="Times New Roman"/>
          <w:color w:val="000000"/>
          <w:sz w:val="24"/>
          <w:szCs w:val="24"/>
        </w:rPr>
      </w:pPr>
      <w:r w:rsidRPr="00E006B4">
        <w:rPr>
          <w:rFonts w:ascii="Times New Roman" w:eastAsia="Times New Roman" w:hAnsi="Times New Roman" w:cs="Times New Roman"/>
          <w:color w:val="000000"/>
          <w:sz w:val="24"/>
          <w:szCs w:val="24"/>
        </w:rPr>
        <w:t xml:space="preserve">Faculty </w:t>
      </w:r>
      <w:r w:rsidR="00CD4DEF" w:rsidRPr="00E006B4">
        <w:rPr>
          <w:rFonts w:ascii="Times New Roman" w:eastAsia="Times New Roman" w:hAnsi="Times New Roman" w:cs="Times New Roman"/>
          <w:color w:val="000000"/>
          <w:sz w:val="24"/>
          <w:szCs w:val="24"/>
        </w:rPr>
        <w:t xml:space="preserve"> reviewed some ways to increase enrollment</w:t>
      </w:r>
    </w:p>
    <w:p w:rsidR="00DF38E4" w:rsidRPr="00451CB7" w:rsidRDefault="00DF38E4" w:rsidP="00CD4DEF">
      <w:pPr>
        <w:spacing w:after="0" w:line="240" w:lineRule="auto"/>
        <w:rPr>
          <w:rFonts w:ascii="Times New Roman" w:eastAsia="Times New Roman" w:hAnsi="Times New Roman" w:cs="Times New Roman"/>
          <w:color w:val="000000"/>
          <w:sz w:val="24"/>
          <w:szCs w:val="24"/>
        </w:rPr>
      </w:pPr>
    </w:p>
    <w:p w:rsidR="00CD4DEF" w:rsidRPr="00E006B4" w:rsidRDefault="00DF38E4" w:rsidP="00E006B4">
      <w:pPr>
        <w:pStyle w:val="ListParagraph"/>
        <w:numPr>
          <w:ilvl w:val="0"/>
          <w:numId w:val="30"/>
        </w:numPr>
        <w:spacing w:after="0" w:line="240" w:lineRule="auto"/>
        <w:rPr>
          <w:rFonts w:ascii="Times New Roman" w:eastAsia="Times New Roman" w:hAnsi="Times New Roman" w:cs="Times New Roman"/>
          <w:color w:val="000000"/>
          <w:sz w:val="24"/>
          <w:szCs w:val="24"/>
        </w:rPr>
      </w:pPr>
      <w:r w:rsidRPr="00E006B4">
        <w:rPr>
          <w:rFonts w:ascii="Times New Roman" w:eastAsia="Times New Roman" w:hAnsi="Times New Roman" w:cs="Times New Roman"/>
          <w:color w:val="000000"/>
          <w:sz w:val="24"/>
          <w:szCs w:val="24"/>
        </w:rPr>
        <w:t xml:space="preserve">Faculty discussed the </w:t>
      </w:r>
      <w:r w:rsidR="00CD4DEF" w:rsidRPr="00E006B4">
        <w:rPr>
          <w:rFonts w:ascii="Times New Roman" w:eastAsia="Times New Roman" w:hAnsi="Times New Roman" w:cs="Times New Roman"/>
          <w:color w:val="000000"/>
          <w:sz w:val="24"/>
          <w:szCs w:val="24"/>
        </w:rPr>
        <w:t>Listening/Speaking curriculum and importance of teaching pronunciation in all classes.</w:t>
      </w:r>
    </w:p>
    <w:p w:rsidR="007865CE" w:rsidRPr="00451CB7" w:rsidRDefault="007865CE" w:rsidP="00CD4DEF">
      <w:pPr>
        <w:spacing w:after="0" w:line="240" w:lineRule="auto"/>
        <w:rPr>
          <w:rFonts w:ascii="Times New Roman" w:eastAsia="Times New Roman" w:hAnsi="Times New Roman" w:cs="Times New Roman"/>
          <w:color w:val="000000"/>
          <w:sz w:val="24"/>
          <w:szCs w:val="24"/>
        </w:rPr>
      </w:pPr>
    </w:p>
    <w:p w:rsidR="00704166" w:rsidRPr="00E006B4" w:rsidRDefault="00DF38E4" w:rsidP="00E006B4">
      <w:pPr>
        <w:pStyle w:val="ListParagraph"/>
        <w:numPr>
          <w:ilvl w:val="0"/>
          <w:numId w:val="30"/>
        </w:numPr>
        <w:spacing w:after="0" w:line="240" w:lineRule="auto"/>
        <w:rPr>
          <w:rFonts w:ascii="Times New Roman" w:hAnsi="Times New Roman" w:cs="Times New Roman"/>
          <w:sz w:val="24"/>
          <w:szCs w:val="24"/>
        </w:rPr>
      </w:pPr>
      <w:r w:rsidRPr="00E006B4">
        <w:rPr>
          <w:rFonts w:ascii="Times New Roman" w:eastAsia="Times New Roman" w:hAnsi="Times New Roman" w:cs="Times New Roman"/>
          <w:color w:val="000000"/>
          <w:sz w:val="24"/>
          <w:szCs w:val="24"/>
        </w:rPr>
        <w:t>Faculty discussed the d</w:t>
      </w:r>
      <w:r w:rsidR="00CD4DEF" w:rsidRPr="00E006B4">
        <w:rPr>
          <w:rFonts w:ascii="Times New Roman" w:eastAsia="Times New Roman" w:hAnsi="Times New Roman" w:cs="Times New Roman"/>
          <w:color w:val="000000"/>
          <w:sz w:val="24"/>
          <w:szCs w:val="24"/>
        </w:rPr>
        <w:t>evelopment of standardized final exams for</w:t>
      </w:r>
      <w:r w:rsidRPr="00E006B4">
        <w:rPr>
          <w:rFonts w:ascii="Times New Roman" w:eastAsia="Times New Roman" w:hAnsi="Times New Roman" w:cs="Times New Roman"/>
          <w:color w:val="000000"/>
          <w:sz w:val="24"/>
          <w:szCs w:val="24"/>
        </w:rPr>
        <w:t xml:space="preserve"> Grammar, Writing and Reading.</w:t>
      </w:r>
    </w:p>
    <w:p w:rsidR="009205EB" w:rsidRPr="00451CB7" w:rsidRDefault="009205EB" w:rsidP="009205EB">
      <w:pPr>
        <w:spacing w:after="0" w:line="240" w:lineRule="auto"/>
        <w:rPr>
          <w:rFonts w:ascii="Times New Roman" w:hAnsi="Times New Roman" w:cs="Times New Roman"/>
          <w:b/>
          <w:sz w:val="24"/>
          <w:szCs w:val="24"/>
        </w:rPr>
      </w:pPr>
    </w:p>
    <w:p w:rsidR="00DF69F1" w:rsidRPr="00451CB7" w:rsidRDefault="00DF69F1" w:rsidP="00DF69F1">
      <w:pPr>
        <w:spacing w:after="0" w:line="240" w:lineRule="auto"/>
        <w:rPr>
          <w:rFonts w:ascii="Times New Roman" w:hAnsi="Times New Roman" w:cs="Times New Roman"/>
          <w:b/>
          <w:sz w:val="24"/>
          <w:szCs w:val="24"/>
        </w:rPr>
      </w:pPr>
    </w:p>
    <w:p w:rsidR="009F4C8C" w:rsidRPr="00E006B4" w:rsidRDefault="009F4C8C" w:rsidP="008F7E0A">
      <w:pPr>
        <w:rPr>
          <w:rFonts w:ascii="Times New Roman" w:hAnsi="Times New Roman" w:cs="Times New Roman"/>
          <w:sz w:val="24"/>
          <w:szCs w:val="24"/>
        </w:rPr>
      </w:pPr>
      <w:r w:rsidRPr="00451CB7">
        <w:rPr>
          <w:rFonts w:ascii="Times New Roman" w:hAnsi="Times New Roman" w:cs="Times New Roman"/>
          <w:sz w:val="24"/>
          <w:szCs w:val="24"/>
        </w:rPr>
        <w:t>Min</w:t>
      </w:r>
      <w:r w:rsidR="00264453">
        <w:rPr>
          <w:rFonts w:ascii="Times New Roman" w:hAnsi="Times New Roman" w:cs="Times New Roman"/>
          <w:sz w:val="24"/>
          <w:szCs w:val="24"/>
        </w:rPr>
        <w:t>utes submitted by Dr. Eileen DeL</w:t>
      </w:r>
      <w:r w:rsidRPr="00451CB7">
        <w:rPr>
          <w:rFonts w:ascii="Times New Roman" w:hAnsi="Times New Roman" w:cs="Times New Roman"/>
          <w:sz w:val="24"/>
          <w:szCs w:val="24"/>
        </w:rPr>
        <w:t>uca</w:t>
      </w:r>
      <w:r w:rsidR="00CF5CFD" w:rsidRPr="00451CB7">
        <w:rPr>
          <w:rFonts w:ascii="Times New Roman" w:hAnsi="Times New Roman" w:cs="Times New Roman"/>
          <w:sz w:val="24"/>
          <w:szCs w:val="24"/>
        </w:rPr>
        <w:t xml:space="preserve"> and</w:t>
      </w:r>
      <w:r w:rsidRPr="00451CB7">
        <w:rPr>
          <w:rFonts w:ascii="Times New Roman" w:hAnsi="Times New Roman" w:cs="Times New Roman"/>
          <w:sz w:val="24"/>
          <w:szCs w:val="24"/>
        </w:rPr>
        <w:t xml:space="preserve"> Dr. </w:t>
      </w:r>
      <w:r w:rsidR="00E006B4">
        <w:rPr>
          <w:rFonts w:ascii="Times New Roman" w:hAnsi="Times New Roman" w:cs="Times New Roman"/>
          <w:sz w:val="24"/>
          <w:szCs w:val="24"/>
        </w:rPr>
        <w:t>Kathy Clark</w:t>
      </w:r>
    </w:p>
    <w:p w:rsidR="008F7E0A" w:rsidRPr="00451CB7" w:rsidRDefault="008F7E0A" w:rsidP="008F7E0A">
      <w:pPr>
        <w:rPr>
          <w:rFonts w:ascii="Times New Roman" w:hAnsi="Times New Roman" w:cs="Times New Roman"/>
          <w:sz w:val="24"/>
          <w:szCs w:val="24"/>
        </w:rPr>
      </w:pPr>
    </w:p>
    <w:p w:rsidR="006527B7" w:rsidRPr="00451CB7" w:rsidRDefault="006527B7">
      <w:pPr>
        <w:rPr>
          <w:rFonts w:ascii="Times New Roman" w:hAnsi="Times New Roman" w:cs="Times New Roman"/>
          <w:sz w:val="24"/>
          <w:szCs w:val="24"/>
        </w:rPr>
      </w:pPr>
    </w:p>
    <w:sectPr w:rsidR="006527B7" w:rsidRPr="00451C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F07" w:rsidRDefault="00EA2F07" w:rsidP="002E5C29">
      <w:pPr>
        <w:spacing w:after="0" w:line="240" w:lineRule="auto"/>
      </w:pPr>
      <w:r>
        <w:separator/>
      </w:r>
    </w:p>
  </w:endnote>
  <w:endnote w:type="continuationSeparator" w:id="0">
    <w:p w:rsidR="00EA2F07" w:rsidRDefault="00EA2F07" w:rsidP="002E5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F07" w:rsidRDefault="00EA2F07" w:rsidP="002E5C29">
      <w:pPr>
        <w:spacing w:after="0" w:line="240" w:lineRule="auto"/>
      </w:pPr>
      <w:r>
        <w:separator/>
      </w:r>
    </w:p>
  </w:footnote>
  <w:footnote w:type="continuationSeparator" w:id="0">
    <w:p w:rsidR="00EA2F07" w:rsidRDefault="00EA2F07" w:rsidP="002E5C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1A8"/>
    <w:multiLevelType w:val="hybridMultilevel"/>
    <w:tmpl w:val="C638D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B797F"/>
    <w:multiLevelType w:val="hybridMultilevel"/>
    <w:tmpl w:val="7FF8E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94D16"/>
    <w:multiLevelType w:val="hybridMultilevel"/>
    <w:tmpl w:val="0AE0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8236C"/>
    <w:multiLevelType w:val="hybridMultilevel"/>
    <w:tmpl w:val="1B7E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6D3F03"/>
    <w:multiLevelType w:val="hybridMultilevel"/>
    <w:tmpl w:val="1FAC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132334"/>
    <w:multiLevelType w:val="hybridMultilevel"/>
    <w:tmpl w:val="72280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BB0D0C"/>
    <w:multiLevelType w:val="hybridMultilevel"/>
    <w:tmpl w:val="2E12C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201016"/>
    <w:multiLevelType w:val="hybridMultilevel"/>
    <w:tmpl w:val="EC5A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0500C3"/>
    <w:multiLevelType w:val="hybridMultilevel"/>
    <w:tmpl w:val="CF220134"/>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9">
    <w:nsid w:val="1F861A2C"/>
    <w:multiLevelType w:val="hybridMultilevel"/>
    <w:tmpl w:val="18CA4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926748"/>
    <w:multiLevelType w:val="hybridMultilevel"/>
    <w:tmpl w:val="054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A025A9"/>
    <w:multiLevelType w:val="hybridMultilevel"/>
    <w:tmpl w:val="D94CF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7F2E41"/>
    <w:multiLevelType w:val="hybridMultilevel"/>
    <w:tmpl w:val="45704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B57413"/>
    <w:multiLevelType w:val="hybridMultilevel"/>
    <w:tmpl w:val="B930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D773E0"/>
    <w:multiLevelType w:val="hybridMultilevel"/>
    <w:tmpl w:val="520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E06962"/>
    <w:multiLevelType w:val="hybridMultilevel"/>
    <w:tmpl w:val="3AB2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742EAE"/>
    <w:multiLevelType w:val="hybridMultilevel"/>
    <w:tmpl w:val="136A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971BA9"/>
    <w:multiLevelType w:val="hybridMultilevel"/>
    <w:tmpl w:val="B9E2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C61EB9"/>
    <w:multiLevelType w:val="hybridMultilevel"/>
    <w:tmpl w:val="A84E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6B6590"/>
    <w:multiLevelType w:val="hybridMultilevel"/>
    <w:tmpl w:val="1B0879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864CC"/>
    <w:multiLevelType w:val="hybridMultilevel"/>
    <w:tmpl w:val="F112CDE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E4209A"/>
    <w:multiLevelType w:val="hybridMultilevel"/>
    <w:tmpl w:val="36B2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BD5528"/>
    <w:multiLevelType w:val="hybridMultilevel"/>
    <w:tmpl w:val="666A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C21E42"/>
    <w:multiLevelType w:val="hybridMultilevel"/>
    <w:tmpl w:val="E7B21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336077"/>
    <w:multiLevelType w:val="hybridMultilevel"/>
    <w:tmpl w:val="FDEE1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2335C6"/>
    <w:multiLevelType w:val="hybridMultilevel"/>
    <w:tmpl w:val="58C27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634B5C"/>
    <w:multiLevelType w:val="hybridMultilevel"/>
    <w:tmpl w:val="A0E2A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7E2C89"/>
    <w:multiLevelType w:val="hybridMultilevel"/>
    <w:tmpl w:val="98E29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9C45AA"/>
    <w:multiLevelType w:val="hybridMultilevel"/>
    <w:tmpl w:val="A6BA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CD4AB2"/>
    <w:multiLevelType w:val="hybridMultilevel"/>
    <w:tmpl w:val="B1361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3A34F2"/>
    <w:multiLevelType w:val="hybridMultilevel"/>
    <w:tmpl w:val="A934A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2"/>
  </w:num>
  <w:num w:numId="4">
    <w:abstractNumId w:val="13"/>
  </w:num>
  <w:num w:numId="5">
    <w:abstractNumId w:val="29"/>
  </w:num>
  <w:num w:numId="6">
    <w:abstractNumId w:val="30"/>
  </w:num>
  <w:num w:numId="7">
    <w:abstractNumId w:val="24"/>
  </w:num>
  <w:num w:numId="8">
    <w:abstractNumId w:val="10"/>
  </w:num>
  <w:num w:numId="9">
    <w:abstractNumId w:val="9"/>
  </w:num>
  <w:num w:numId="10">
    <w:abstractNumId w:val="0"/>
  </w:num>
  <w:num w:numId="11">
    <w:abstractNumId w:val="18"/>
  </w:num>
  <w:num w:numId="12">
    <w:abstractNumId w:val="11"/>
  </w:num>
  <w:num w:numId="13">
    <w:abstractNumId w:val="1"/>
  </w:num>
  <w:num w:numId="14">
    <w:abstractNumId w:val="12"/>
  </w:num>
  <w:num w:numId="15">
    <w:abstractNumId w:val="5"/>
  </w:num>
  <w:num w:numId="16">
    <w:abstractNumId w:val="17"/>
  </w:num>
  <w:num w:numId="17">
    <w:abstractNumId w:val="20"/>
  </w:num>
  <w:num w:numId="18">
    <w:abstractNumId w:val="25"/>
  </w:num>
  <w:num w:numId="19">
    <w:abstractNumId w:val="15"/>
  </w:num>
  <w:num w:numId="20">
    <w:abstractNumId w:val="19"/>
  </w:num>
  <w:num w:numId="21">
    <w:abstractNumId w:val="22"/>
  </w:num>
  <w:num w:numId="22">
    <w:abstractNumId w:val="6"/>
  </w:num>
  <w:num w:numId="23">
    <w:abstractNumId w:val="26"/>
  </w:num>
  <w:num w:numId="24">
    <w:abstractNumId w:val="28"/>
  </w:num>
  <w:num w:numId="25">
    <w:abstractNumId w:val="23"/>
  </w:num>
  <w:num w:numId="26">
    <w:abstractNumId w:val="21"/>
  </w:num>
  <w:num w:numId="27">
    <w:abstractNumId w:val="8"/>
  </w:num>
  <w:num w:numId="28">
    <w:abstractNumId w:val="4"/>
  </w:num>
  <w:num w:numId="29">
    <w:abstractNumId w:val="27"/>
  </w:num>
  <w:num w:numId="30">
    <w:abstractNumId w:val="14"/>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0A"/>
    <w:rsid w:val="00005341"/>
    <w:rsid w:val="00031CD1"/>
    <w:rsid w:val="00031D03"/>
    <w:rsid w:val="000610CB"/>
    <w:rsid w:val="00073197"/>
    <w:rsid w:val="000838B6"/>
    <w:rsid w:val="000A702E"/>
    <w:rsid w:val="000C6ADA"/>
    <w:rsid w:val="000F6F3E"/>
    <w:rsid w:val="00116322"/>
    <w:rsid w:val="00135894"/>
    <w:rsid w:val="001427B1"/>
    <w:rsid w:val="00153985"/>
    <w:rsid w:val="00155B94"/>
    <w:rsid w:val="00181B0B"/>
    <w:rsid w:val="00185317"/>
    <w:rsid w:val="00185C45"/>
    <w:rsid w:val="001D6BC3"/>
    <w:rsid w:val="001E2004"/>
    <w:rsid w:val="001E388F"/>
    <w:rsid w:val="0022271C"/>
    <w:rsid w:val="002261BA"/>
    <w:rsid w:val="00260598"/>
    <w:rsid w:val="00264453"/>
    <w:rsid w:val="002645E7"/>
    <w:rsid w:val="002748E5"/>
    <w:rsid w:val="00275C65"/>
    <w:rsid w:val="0028465F"/>
    <w:rsid w:val="002B04ED"/>
    <w:rsid w:val="002B3096"/>
    <w:rsid w:val="002C3154"/>
    <w:rsid w:val="002D1C07"/>
    <w:rsid w:val="002E19A1"/>
    <w:rsid w:val="002E5C29"/>
    <w:rsid w:val="002E66C1"/>
    <w:rsid w:val="00322115"/>
    <w:rsid w:val="003233C5"/>
    <w:rsid w:val="003A2D2D"/>
    <w:rsid w:val="003B3D10"/>
    <w:rsid w:val="003C6CA4"/>
    <w:rsid w:val="003C6CD8"/>
    <w:rsid w:val="003E30DB"/>
    <w:rsid w:val="003F65D8"/>
    <w:rsid w:val="00413766"/>
    <w:rsid w:val="00426C2C"/>
    <w:rsid w:val="00426CF6"/>
    <w:rsid w:val="00451CB7"/>
    <w:rsid w:val="004B47CC"/>
    <w:rsid w:val="004F7376"/>
    <w:rsid w:val="00503E53"/>
    <w:rsid w:val="00503EEE"/>
    <w:rsid w:val="00512582"/>
    <w:rsid w:val="00531097"/>
    <w:rsid w:val="00537820"/>
    <w:rsid w:val="00562E87"/>
    <w:rsid w:val="005A1805"/>
    <w:rsid w:val="005A47CB"/>
    <w:rsid w:val="005D1044"/>
    <w:rsid w:val="005D5B66"/>
    <w:rsid w:val="005F7B7C"/>
    <w:rsid w:val="0062333D"/>
    <w:rsid w:val="0064688C"/>
    <w:rsid w:val="006527B7"/>
    <w:rsid w:val="00683906"/>
    <w:rsid w:val="0069576F"/>
    <w:rsid w:val="006A2A99"/>
    <w:rsid w:val="006B2467"/>
    <w:rsid w:val="006C22FD"/>
    <w:rsid w:val="006D3970"/>
    <w:rsid w:val="006E63ED"/>
    <w:rsid w:val="006E74F4"/>
    <w:rsid w:val="006F4356"/>
    <w:rsid w:val="006F7783"/>
    <w:rsid w:val="00704166"/>
    <w:rsid w:val="007166E1"/>
    <w:rsid w:val="0075638F"/>
    <w:rsid w:val="00772663"/>
    <w:rsid w:val="00776095"/>
    <w:rsid w:val="00784A47"/>
    <w:rsid w:val="007865CE"/>
    <w:rsid w:val="00786827"/>
    <w:rsid w:val="007A2B1E"/>
    <w:rsid w:val="007D512A"/>
    <w:rsid w:val="007E15FF"/>
    <w:rsid w:val="0080145E"/>
    <w:rsid w:val="0083768C"/>
    <w:rsid w:val="0085365A"/>
    <w:rsid w:val="00873F39"/>
    <w:rsid w:val="008B5F5F"/>
    <w:rsid w:val="008E320A"/>
    <w:rsid w:val="008F7E0A"/>
    <w:rsid w:val="009019DB"/>
    <w:rsid w:val="009205EB"/>
    <w:rsid w:val="00926245"/>
    <w:rsid w:val="00926B82"/>
    <w:rsid w:val="00957CBB"/>
    <w:rsid w:val="009964C6"/>
    <w:rsid w:val="009A5074"/>
    <w:rsid w:val="009F4C8C"/>
    <w:rsid w:val="009F7FC0"/>
    <w:rsid w:val="00A23430"/>
    <w:rsid w:val="00A32F79"/>
    <w:rsid w:val="00A34CCD"/>
    <w:rsid w:val="00A4646F"/>
    <w:rsid w:val="00AB678D"/>
    <w:rsid w:val="00AD1122"/>
    <w:rsid w:val="00AE3D03"/>
    <w:rsid w:val="00B20B8B"/>
    <w:rsid w:val="00B75326"/>
    <w:rsid w:val="00B86063"/>
    <w:rsid w:val="00B952CB"/>
    <w:rsid w:val="00BA1635"/>
    <w:rsid w:val="00BA2C07"/>
    <w:rsid w:val="00BE07C5"/>
    <w:rsid w:val="00C012B2"/>
    <w:rsid w:val="00C0527E"/>
    <w:rsid w:val="00C17404"/>
    <w:rsid w:val="00C2323D"/>
    <w:rsid w:val="00C30291"/>
    <w:rsid w:val="00C71733"/>
    <w:rsid w:val="00C7390A"/>
    <w:rsid w:val="00C90A68"/>
    <w:rsid w:val="00CA3FCF"/>
    <w:rsid w:val="00CA7703"/>
    <w:rsid w:val="00CD4DEF"/>
    <w:rsid w:val="00CF5CFD"/>
    <w:rsid w:val="00D02841"/>
    <w:rsid w:val="00D2544D"/>
    <w:rsid w:val="00DB416D"/>
    <w:rsid w:val="00DC3D16"/>
    <w:rsid w:val="00DF38E4"/>
    <w:rsid w:val="00DF69F1"/>
    <w:rsid w:val="00E006B4"/>
    <w:rsid w:val="00E075C9"/>
    <w:rsid w:val="00E153E8"/>
    <w:rsid w:val="00E40D8C"/>
    <w:rsid w:val="00E633EC"/>
    <w:rsid w:val="00E720C3"/>
    <w:rsid w:val="00E8671B"/>
    <w:rsid w:val="00EA2F07"/>
    <w:rsid w:val="00EB084A"/>
    <w:rsid w:val="00EC1E61"/>
    <w:rsid w:val="00ED2BD2"/>
    <w:rsid w:val="00ED704D"/>
    <w:rsid w:val="00EF73D4"/>
    <w:rsid w:val="00F0191F"/>
    <w:rsid w:val="00F2717A"/>
    <w:rsid w:val="00F526AC"/>
    <w:rsid w:val="00F57822"/>
    <w:rsid w:val="00F83894"/>
    <w:rsid w:val="00F87540"/>
    <w:rsid w:val="00FC42F4"/>
    <w:rsid w:val="00FC6CC6"/>
    <w:rsid w:val="00FF1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 w:type="paragraph" w:styleId="Header">
    <w:name w:val="header"/>
    <w:basedOn w:val="Normal"/>
    <w:link w:val="HeaderChar"/>
    <w:uiPriority w:val="99"/>
    <w:unhideWhenUsed/>
    <w:rsid w:val="002E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29"/>
  </w:style>
  <w:style w:type="paragraph" w:styleId="Footer">
    <w:name w:val="footer"/>
    <w:basedOn w:val="Normal"/>
    <w:link w:val="FooterChar"/>
    <w:uiPriority w:val="99"/>
    <w:unhideWhenUsed/>
    <w:rsid w:val="002E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E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E0A"/>
    <w:pPr>
      <w:ind w:left="720"/>
      <w:contextualSpacing/>
    </w:pPr>
  </w:style>
  <w:style w:type="character" w:styleId="Hyperlink">
    <w:name w:val="Hyperlink"/>
    <w:basedOn w:val="DefaultParagraphFont"/>
    <w:uiPriority w:val="99"/>
    <w:unhideWhenUsed/>
    <w:rsid w:val="008F7E0A"/>
    <w:rPr>
      <w:color w:val="0000FF" w:themeColor="hyperlink"/>
      <w:u w:val="single"/>
    </w:rPr>
  </w:style>
  <w:style w:type="character" w:styleId="FollowedHyperlink">
    <w:name w:val="FollowedHyperlink"/>
    <w:basedOn w:val="DefaultParagraphFont"/>
    <w:uiPriority w:val="99"/>
    <w:semiHidden/>
    <w:unhideWhenUsed/>
    <w:rsid w:val="005A47CB"/>
    <w:rPr>
      <w:color w:val="800080" w:themeColor="followedHyperlink"/>
      <w:u w:val="single"/>
    </w:rPr>
  </w:style>
  <w:style w:type="paragraph" w:styleId="BalloonText">
    <w:name w:val="Balloon Text"/>
    <w:basedOn w:val="Normal"/>
    <w:link w:val="BalloonTextChar"/>
    <w:uiPriority w:val="99"/>
    <w:semiHidden/>
    <w:unhideWhenUsed/>
    <w:rsid w:val="0064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88C"/>
    <w:rPr>
      <w:rFonts w:ascii="Tahoma" w:hAnsi="Tahoma" w:cs="Tahoma"/>
      <w:sz w:val="16"/>
      <w:szCs w:val="16"/>
    </w:rPr>
  </w:style>
  <w:style w:type="paragraph" w:styleId="Header">
    <w:name w:val="header"/>
    <w:basedOn w:val="Normal"/>
    <w:link w:val="HeaderChar"/>
    <w:uiPriority w:val="99"/>
    <w:unhideWhenUsed/>
    <w:rsid w:val="002E5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C29"/>
  </w:style>
  <w:style w:type="paragraph" w:styleId="Footer">
    <w:name w:val="footer"/>
    <w:basedOn w:val="Normal"/>
    <w:link w:val="FooterChar"/>
    <w:uiPriority w:val="99"/>
    <w:unhideWhenUsed/>
    <w:rsid w:val="002E5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17734">
      <w:bodyDiv w:val="1"/>
      <w:marLeft w:val="0"/>
      <w:marRight w:val="0"/>
      <w:marTop w:val="0"/>
      <w:marBottom w:val="0"/>
      <w:divBdr>
        <w:top w:val="none" w:sz="0" w:space="0" w:color="auto"/>
        <w:left w:val="none" w:sz="0" w:space="0" w:color="auto"/>
        <w:bottom w:val="none" w:sz="0" w:space="0" w:color="auto"/>
        <w:right w:val="none" w:sz="0" w:space="0" w:color="auto"/>
      </w:divBdr>
    </w:div>
    <w:div w:id="84332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fsw.edu/earlyalert"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C6E4F-9A70-4BFB-B11B-B284F19C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10175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Kathy Clark</cp:lastModifiedBy>
  <cp:revision>2</cp:revision>
  <cp:lastPrinted>2016-01-20T19:10:00Z</cp:lastPrinted>
  <dcterms:created xsi:type="dcterms:W3CDTF">2016-02-01T13:59:00Z</dcterms:created>
  <dcterms:modified xsi:type="dcterms:W3CDTF">2016-02-01T13:59:00Z</dcterms:modified>
</cp:coreProperties>
</file>