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B69" w:rsidRDefault="00932B69">
      <w:pPr>
        <w:rPr>
          <w:noProof/>
        </w:rPr>
      </w:pPr>
      <w:r>
        <w:rPr>
          <w:noProof/>
        </w:rPr>
        <w:drawing>
          <wp:inline distT="0" distB="0" distL="0" distR="0" wp14:anchorId="4EF2DFF3" wp14:editId="56865BDF">
            <wp:extent cx="1304925" cy="876300"/>
            <wp:effectExtent l="0" t="0" r="9525" b="0"/>
            <wp:docPr id="4" name="Picture 4" descr="C:\Users\kclark\AppData\Local\Microsoft\Windows\Temporary Internet Files\Content.IE5\LN6LXR1H\holly-berries-remix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AppData\Local\Microsoft\Windows\Temporary Internet Files\Content.IE5\LN6LXR1H\holly-berries-remix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F561D24" wp14:editId="05A8D782">
            <wp:extent cx="1304925" cy="923925"/>
            <wp:effectExtent l="0" t="0" r="9525" b="9525"/>
            <wp:docPr id="3" name="Picture 3" descr="C:\Users\kclark\AppData\Local\Microsoft\Windows\Temporary Internet Files\Content.IE5\LN6LXR1H\holly-berries-remix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AppData\Local\Microsoft\Windows\Temporary Internet Files\Content.IE5\LN6LXR1H\holly-berries-remix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</w:t>
      </w:r>
    </w:p>
    <w:p w:rsidR="00932B69" w:rsidRDefault="00932B69" w:rsidP="00932B6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SLS 1515 Meeting</w:t>
      </w:r>
    </w:p>
    <w:p w:rsidR="00932B69" w:rsidRDefault="00932B69" w:rsidP="00932B6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December 11, 2015</w:t>
      </w:r>
    </w:p>
    <w:p w:rsidR="00932B69" w:rsidRDefault="00932B69" w:rsidP="006078D4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Agenda</w:t>
      </w:r>
    </w:p>
    <w:p w:rsidR="00932B69" w:rsidRDefault="00932B69" w:rsidP="00932B69">
      <w:pPr>
        <w:pStyle w:val="ListParagraph"/>
        <w:ind w:left="1080"/>
        <w:rPr>
          <w:noProof/>
          <w:sz w:val="24"/>
          <w:szCs w:val="24"/>
        </w:rPr>
      </w:pPr>
    </w:p>
    <w:p w:rsidR="00686D8E" w:rsidRDefault="00686D8E" w:rsidP="00932B69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QEP Annual Report</w:t>
      </w:r>
    </w:p>
    <w:p w:rsidR="00932B69" w:rsidRPr="00932B69" w:rsidRDefault="00932B69" w:rsidP="00932B69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 w:rsidRPr="00932B69">
        <w:rPr>
          <w:noProof/>
          <w:sz w:val="24"/>
          <w:szCs w:val="24"/>
        </w:rPr>
        <w:t>CRI – Challenges and opportunities</w:t>
      </w:r>
    </w:p>
    <w:p w:rsidR="00932B69" w:rsidRDefault="00932B69" w:rsidP="00932B69">
      <w:pPr>
        <w:pStyle w:val="ListParagraph"/>
        <w:numPr>
          <w:ilvl w:val="0"/>
          <w:numId w:val="2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GPS</w:t>
      </w:r>
    </w:p>
    <w:p w:rsidR="00932B69" w:rsidRPr="003E5CA1" w:rsidRDefault="00932B69" w:rsidP="00932B69">
      <w:pPr>
        <w:pStyle w:val="ListParagraph"/>
        <w:numPr>
          <w:ilvl w:val="0"/>
          <w:numId w:val="2"/>
        </w:numPr>
        <w:rPr>
          <w:noProof/>
        </w:rPr>
      </w:pPr>
      <w:r w:rsidRPr="00932B69">
        <w:rPr>
          <w:noProof/>
          <w:sz w:val="24"/>
          <w:szCs w:val="24"/>
        </w:rPr>
        <w:t>CriticalThinking in Careers</w:t>
      </w:r>
    </w:p>
    <w:p w:rsidR="003E5CA1" w:rsidRPr="003E5CA1" w:rsidRDefault="003E5CA1" w:rsidP="00932B69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  <w:sz w:val="24"/>
          <w:szCs w:val="24"/>
        </w:rPr>
        <w:t>Early Alert Goal</w:t>
      </w:r>
      <w:r w:rsidR="00686D8E">
        <w:rPr>
          <w:noProof/>
          <w:sz w:val="24"/>
          <w:szCs w:val="24"/>
        </w:rPr>
        <w:t xml:space="preserve"> (QEP, EAB)</w:t>
      </w:r>
      <w:bookmarkStart w:id="0" w:name="_GoBack"/>
      <w:bookmarkEnd w:id="0"/>
    </w:p>
    <w:p w:rsidR="003E5CA1" w:rsidRPr="003E5CA1" w:rsidRDefault="003E5CA1" w:rsidP="00932B69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  <w:sz w:val="24"/>
          <w:szCs w:val="24"/>
        </w:rPr>
        <w:t>Incomplete grade form</w:t>
      </w:r>
    </w:p>
    <w:p w:rsidR="00932B69" w:rsidRDefault="00932B69" w:rsidP="00932B69">
      <w:pPr>
        <w:pStyle w:val="ListParagraph"/>
        <w:numPr>
          <w:ilvl w:val="0"/>
          <w:numId w:val="2"/>
        </w:numPr>
        <w:rPr>
          <w:noProof/>
        </w:rPr>
      </w:pPr>
      <w:r w:rsidRPr="00932B69">
        <w:rPr>
          <w:noProof/>
          <w:sz w:val="24"/>
          <w:szCs w:val="24"/>
        </w:rPr>
        <w:t xml:space="preserve">Other </w:t>
      </w: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932B69" w:rsidRDefault="00932B69">
      <w:pPr>
        <w:rPr>
          <w:noProof/>
        </w:rPr>
      </w:pPr>
    </w:p>
    <w:p w:rsidR="00B33DD4" w:rsidRDefault="00932B69">
      <w:r>
        <w:rPr>
          <w:noProof/>
        </w:rPr>
        <w:drawing>
          <wp:inline distT="0" distB="0" distL="0" distR="0" wp14:anchorId="624BE25D" wp14:editId="1437E5A6">
            <wp:extent cx="1304925" cy="876300"/>
            <wp:effectExtent l="0" t="0" r="9525" b="0"/>
            <wp:docPr id="1" name="Picture 1" descr="C:\Users\kclark\AppData\Local\Microsoft\Windows\Temporary Internet Files\Content.IE5\LN6LXR1H\holly-berries-remix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AppData\Local\Microsoft\Windows\Temporary Internet Files\Content.IE5\LN6LXR1H\holly-berries-remix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3AA7275" wp14:editId="0CF5A3BC">
            <wp:extent cx="1304925" cy="876300"/>
            <wp:effectExtent l="0" t="0" r="9525" b="0"/>
            <wp:docPr id="2" name="Picture 2" descr="C:\Users\kclark\AppData\Local\Microsoft\Windows\Temporary Internet Files\Content.IE5\LN6LXR1H\holly-berries-remix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lark\AppData\Local\Microsoft\Windows\Temporary Internet Files\Content.IE5\LN6LXR1H\holly-berries-remix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36C71"/>
    <w:multiLevelType w:val="hybridMultilevel"/>
    <w:tmpl w:val="1138DC22"/>
    <w:lvl w:ilvl="0" w:tplc="EA5E9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F448E1"/>
    <w:multiLevelType w:val="hybridMultilevel"/>
    <w:tmpl w:val="119CDEC2"/>
    <w:lvl w:ilvl="0" w:tplc="35BCE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69"/>
    <w:rsid w:val="003E5CA1"/>
    <w:rsid w:val="006078D4"/>
    <w:rsid w:val="00686D8E"/>
    <w:rsid w:val="00932B69"/>
    <w:rsid w:val="00B3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B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Kathy Clark</cp:lastModifiedBy>
  <cp:revision>2</cp:revision>
  <cp:lastPrinted>2015-12-04T19:40:00Z</cp:lastPrinted>
  <dcterms:created xsi:type="dcterms:W3CDTF">2015-12-07T14:19:00Z</dcterms:created>
  <dcterms:modified xsi:type="dcterms:W3CDTF">2015-12-07T14:19:00Z</dcterms:modified>
</cp:coreProperties>
</file>