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160BF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21894CB7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2B50CD57" w14:textId="7C2BC090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1F41C4">
        <w:rPr>
          <w:rFonts w:asciiTheme="majorHAnsi" w:hAnsiTheme="majorHAnsi"/>
        </w:rPr>
        <w:t>August 18</w:t>
      </w:r>
      <w:r w:rsidR="00E9767F">
        <w:rPr>
          <w:rFonts w:asciiTheme="majorHAnsi" w:hAnsiTheme="majorHAnsi"/>
        </w:rPr>
        <w:t>, 2015</w:t>
      </w:r>
      <w:r w:rsidR="00A31147">
        <w:rPr>
          <w:rFonts w:asciiTheme="majorHAnsi" w:hAnsiTheme="majorHAnsi"/>
        </w:rPr>
        <w:t>,</w:t>
      </w:r>
      <w:r w:rsidR="00E9767F">
        <w:rPr>
          <w:rFonts w:asciiTheme="majorHAnsi" w:hAnsiTheme="majorHAnsi"/>
        </w:rPr>
        <w:t xml:space="preserve"> 1:00</w:t>
      </w:r>
      <w:r w:rsidR="002B5A28">
        <w:rPr>
          <w:rFonts w:asciiTheme="majorHAnsi" w:hAnsiTheme="majorHAnsi"/>
        </w:rPr>
        <w:t xml:space="preserve"> p.m.</w:t>
      </w:r>
    </w:p>
    <w:p w14:paraId="55E259AC" w14:textId="77777777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755D18">
        <w:rPr>
          <w:rFonts w:asciiTheme="majorHAnsi" w:hAnsiTheme="majorHAnsi"/>
        </w:rPr>
        <w:t>Lee L-128</w:t>
      </w:r>
      <w:r w:rsidR="00061617" w:rsidRPr="002B5A28">
        <w:rPr>
          <w:rFonts w:asciiTheme="majorHAnsi" w:hAnsiTheme="majorHAnsi"/>
        </w:rPr>
        <w:t xml:space="preserve"> </w:t>
      </w:r>
      <w:r w:rsidR="00755D18">
        <w:rPr>
          <w:rFonts w:asciiTheme="majorHAnsi" w:hAnsiTheme="majorHAnsi"/>
        </w:rPr>
        <w:t xml:space="preserve">(Conference Room) </w:t>
      </w:r>
      <w:r w:rsidR="00A31147">
        <w:rPr>
          <w:rFonts w:asciiTheme="majorHAnsi" w:hAnsiTheme="majorHAnsi"/>
        </w:rPr>
        <w:t xml:space="preserve"> </w:t>
      </w:r>
    </w:p>
    <w:p w14:paraId="6796F7DE" w14:textId="211E9C05"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Pr="002B5A28">
        <w:rPr>
          <w:rFonts w:asciiTheme="majorHAnsi" w:hAnsiTheme="majorHAnsi"/>
        </w:rPr>
        <w:t xml:space="preserve">Dr. </w:t>
      </w:r>
      <w:r w:rsidR="001F41C4">
        <w:rPr>
          <w:rFonts w:asciiTheme="majorHAnsi" w:hAnsiTheme="majorHAnsi"/>
        </w:rPr>
        <w:t xml:space="preserve">Russell Swanson </w:t>
      </w:r>
      <w:r w:rsidRPr="002B5A28">
        <w:rPr>
          <w:rFonts w:asciiTheme="majorHAnsi" w:hAnsiTheme="majorHAnsi"/>
        </w:rPr>
        <w:t xml:space="preserve"> </w:t>
      </w:r>
    </w:p>
    <w:p w14:paraId="25AFFE6E" w14:textId="77777777" w:rsidR="001B6733" w:rsidRPr="002B5A28" w:rsidRDefault="001B6733" w:rsidP="00061617">
      <w:pPr>
        <w:rPr>
          <w:rFonts w:asciiTheme="majorHAnsi" w:hAnsiTheme="majorHAnsi"/>
        </w:rPr>
      </w:pPr>
    </w:p>
    <w:p w14:paraId="6BC08252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23A41BF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354851D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6C839727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F4AA96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E51C689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5EFDEBD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F91D4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42E4B496" w14:textId="77777777" w:rsidR="000A395B" w:rsidRPr="002B5A28" w:rsidRDefault="00962252" w:rsidP="000A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AF0B422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F3B6DC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4A9736C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40B1E7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72F5E26D" w14:textId="77777777" w:rsidR="00F227B1" w:rsidRPr="002B5A28" w:rsidRDefault="00C141C4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DFC64EF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6B9100C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73A7AE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BDF8FC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05B409" w14:textId="2E542836" w:rsidR="00F227B1" w:rsidRPr="002B5A28" w:rsidRDefault="001F41C4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7D8AAF7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E239C93" w14:textId="6D97628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6FCC29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EDCE6C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61150FB3" w14:textId="77777777"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000839A5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6982CD5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CD9C75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C11E5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10B53457" w14:textId="77777777" w:rsidR="00F227B1" w:rsidRPr="002B5A28" w:rsidRDefault="00C141C4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2A5AD73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8FBBEF5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5AABC4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9C07A9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Lublink</w:t>
            </w:r>
          </w:p>
        </w:tc>
        <w:tc>
          <w:tcPr>
            <w:tcW w:w="2160" w:type="dxa"/>
          </w:tcPr>
          <w:p w14:paraId="682CD38A" w14:textId="77777777"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ABC54BD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60B96F3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2410FE4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0594A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6B24D8F4" w14:textId="77777777"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FA4065E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2953C8F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06AA07E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0B84C7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r w:rsidRPr="000A395B">
              <w:rPr>
                <w:rFonts w:asciiTheme="majorHAnsi" w:hAnsiTheme="majorHAns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35F1B629" w14:textId="4C2CE138" w:rsidR="000A395B" w:rsidRPr="002B5A28" w:rsidRDefault="001F41C4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4E62401" w14:textId="77777777" w:rsidR="000A395B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BFFFD6C" w14:textId="2B2BD8E7" w:rsidR="000A395B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E9F125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3FD0EF1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5E3302F9" w14:textId="77777777"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6605F8F9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E2D6597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8C5CA6B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90890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3EE67696" w14:textId="2AF5478C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A60418B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9BF3E4C" w14:textId="1EC69AC1" w:rsidR="00F227B1" w:rsidRPr="002B5A28" w:rsidRDefault="00A16F45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F227B1" w:rsidRPr="002B5A28" w14:paraId="504AA8C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6F3386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1BC86100" w14:textId="77777777" w:rsidR="00F227B1" w:rsidRPr="002B5A28" w:rsidRDefault="00F5742F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13E07B3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3BA61E6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3D6CAF1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B395CE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2AE648F" w14:textId="77777777" w:rsidR="00F227B1" w:rsidRPr="002B5A28" w:rsidRDefault="00F843C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37549CD7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411A43F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068774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34796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02218BEF" w14:textId="77777777" w:rsidR="00F227B1" w:rsidRPr="002B5A28" w:rsidRDefault="00B554E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C01EF71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14BB4E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26912DBA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955ED8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Administration</w:t>
            </w:r>
          </w:p>
        </w:tc>
        <w:tc>
          <w:tcPr>
            <w:tcW w:w="6480" w:type="dxa"/>
            <w:gridSpan w:val="3"/>
          </w:tcPr>
          <w:p w14:paraId="75645EAE" w14:textId="77777777" w:rsidR="002B5A28" w:rsidRPr="002B5A28" w:rsidRDefault="002B5A28" w:rsidP="002B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4201B4E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A93FD6E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Adjuncts</w:t>
            </w:r>
          </w:p>
        </w:tc>
        <w:tc>
          <w:tcPr>
            <w:tcW w:w="6480" w:type="dxa"/>
            <w:gridSpan w:val="3"/>
          </w:tcPr>
          <w:p w14:paraId="0A6E3C08" w14:textId="77777777" w:rsidR="002B5A28" w:rsidRPr="002B5A28" w:rsidRDefault="002B5A28" w:rsidP="00C1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027AEE6A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686E6E0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Staff</w:t>
            </w:r>
          </w:p>
        </w:tc>
        <w:tc>
          <w:tcPr>
            <w:tcW w:w="6480" w:type="dxa"/>
            <w:gridSpan w:val="3"/>
          </w:tcPr>
          <w:p w14:paraId="1054061B" w14:textId="77777777" w:rsidR="002B5A28" w:rsidRPr="002B5A28" w:rsidRDefault="002B5A28" w:rsidP="002B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1C98B01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118F940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 xml:space="preserve">Guests </w:t>
            </w:r>
          </w:p>
        </w:tc>
        <w:tc>
          <w:tcPr>
            <w:tcW w:w="6480" w:type="dxa"/>
            <w:gridSpan w:val="3"/>
          </w:tcPr>
          <w:p w14:paraId="761EF48D" w14:textId="77777777" w:rsidR="002B5A28" w:rsidRPr="002B5A28" w:rsidRDefault="002B5A28" w:rsidP="002B5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28A77D47" w14:textId="77777777" w:rsidR="00323CC3" w:rsidRPr="002B5A28" w:rsidRDefault="00323CC3" w:rsidP="00323CC3">
      <w:pPr>
        <w:rPr>
          <w:rFonts w:asciiTheme="majorHAnsi" w:hAnsiTheme="majorHAnsi"/>
          <w:vanish/>
        </w:rPr>
      </w:pPr>
    </w:p>
    <w:p w14:paraId="3C7DE55C" w14:textId="77777777" w:rsidR="00E9767F" w:rsidRDefault="00E9767F" w:rsidP="00415AAF">
      <w:pPr>
        <w:rPr>
          <w:rFonts w:ascii="Calibri" w:hAnsi="Calibri" w:cs="Arial"/>
        </w:rPr>
      </w:pPr>
    </w:p>
    <w:p w14:paraId="44D4C8B9" w14:textId="77777777" w:rsidR="00E9767F" w:rsidRPr="00415AAF" w:rsidRDefault="00E9767F" w:rsidP="00415AAF">
      <w:pPr>
        <w:rPr>
          <w:rFonts w:ascii="Calibri" w:hAnsi="Calibri" w:cs="Arial"/>
        </w:rPr>
      </w:pPr>
    </w:p>
    <w:p w14:paraId="322533EE" w14:textId="77777777" w:rsidR="00860714" w:rsidRDefault="00860714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860714">
        <w:rPr>
          <w:rFonts w:ascii="Calibri" w:hAnsi="Calibri" w:cs="Arial"/>
        </w:rPr>
        <w:t xml:space="preserve">Call to Order </w:t>
      </w:r>
    </w:p>
    <w:p w14:paraId="5845F951" w14:textId="0D36F361"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Attendance </w:t>
      </w:r>
      <w:r w:rsidR="00C141C4">
        <w:rPr>
          <w:rFonts w:ascii="Calibri" w:hAnsi="Calibri" w:cs="Arial"/>
        </w:rPr>
        <w:t xml:space="preserve">at </w:t>
      </w:r>
      <w:r w:rsidR="001F41C4">
        <w:rPr>
          <w:rFonts w:ascii="Calibri" w:hAnsi="Calibri" w:cs="Arial"/>
        </w:rPr>
        <w:t>3 pm (</w:t>
      </w:r>
      <w:proofErr w:type="spellStart"/>
      <w:r w:rsidR="001F41C4">
        <w:rPr>
          <w:rFonts w:ascii="Calibri" w:hAnsi="Calibri" w:cs="Arial"/>
        </w:rPr>
        <w:t>ish</w:t>
      </w:r>
      <w:proofErr w:type="spellEnd"/>
      <w:r w:rsidR="001F41C4">
        <w:rPr>
          <w:rFonts w:ascii="Calibri" w:hAnsi="Calibri" w:cs="Arial"/>
        </w:rPr>
        <w:t xml:space="preserve">) </w:t>
      </w:r>
    </w:p>
    <w:p w14:paraId="0F7A79B0" w14:textId="42E4D64C" w:rsidR="00860714" w:rsidRP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Approval of Minutes from </w:t>
      </w:r>
      <w:r w:rsidR="001F41C4">
        <w:rPr>
          <w:rFonts w:ascii="Calibri" w:hAnsi="Calibri" w:cs="Arial"/>
        </w:rPr>
        <w:t xml:space="preserve">April </w:t>
      </w:r>
      <w:r>
        <w:rPr>
          <w:rFonts w:ascii="Calibri" w:hAnsi="Calibri" w:cs="Arial"/>
        </w:rPr>
        <w:t xml:space="preserve"> </w:t>
      </w:r>
    </w:p>
    <w:p w14:paraId="689AFF92" w14:textId="77777777" w:rsidR="00860714" w:rsidRDefault="00F843CB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Information items </w:t>
      </w:r>
    </w:p>
    <w:p w14:paraId="383C2842" w14:textId="442BB03C" w:rsidR="001F41C4" w:rsidRDefault="001F41C4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Syllabi will be approved shortly (some Mac </w:t>
      </w:r>
      <w:r w:rsidR="00A16F45">
        <w:rPr>
          <w:rFonts w:ascii="Calibri" w:hAnsi="Calibri" w:cs="Arial"/>
        </w:rPr>
        <w:t xml:space="preserve">formatting </w:t>
      </w:r>
      <w:r>
        <w:rPr>
          <w:rFonts w:ascii="Calibri" w:hAnsi="Calibri" w:cs="Arial"/>
        </w:rPr>
        <w:t xml:space="preserve">problems) </w:t>
      </w:r>
    </w:p>
    <w:p w14:paraId="10239639" w14:textId="5B14CAA2" w:rsidR="001F41C4" w:rsidRDefault="001F41C4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Elimination of 3-per-week </w:t>
      </w:r>
      <w:r w:rsidR="00A16F45">
        <w:rPr>
          <w:rFonts w:ascii="Calibri" w:hAnsi="Calibri" w:cs="Arial"/>
        </w:rPr>
        <w:t xml:space="preserve">3 hour </w:t>
      </w:r>
      <w:r>
        <w:rPr>
          <w:rFonts w:ascii="Calibri" w:hAnsi="Calibri" w:cs="Arial"/>
        </w:rPr>
        <w:t xml:space="preserve">courses </w:t>
      </w:r>
    </w:p>
    <w:p w14:paraId="4046D536" w14:textId="49FBFD7E" w:rsidR="001F41C4" w:rsidRDefault="001F41C4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Florida Humanities Council Grant </w:t>
      </w:r>
      <w:r w:rsidR="00A16F45">
        <w:rPr>
          <w:rFonts w:ascii="Calibri" w:hAnsi="Calibri" w:cs="Arial"/>
        </w:rPr>
        <w:t xml:space="preserve">being wrapped up </w:t>
      </w:r>
      <w:r>
        <w:rPr>
          <w:rFonts w:ascii="Calibri" w:hAnsi="Calibri" w:cs="Arial"/>
        </w:rPr>
        <w:t xml:space="preserve">– see Wendy if we want to present for “Evolution, De-Evolution, and Revolution” </w:t>
      </w:r>
      <w:r w:rsidR="00A16F45">
        <w:rPr>
          <w:rFonts w:ascii="Calibri" w:hAnsi="Calibri" w:cs="Arial"/>
        </w:rPr>
        <w:t xml:space="preserve">at the Humanities Education for a New Humanity Colloquium </w:t>
      </w:r>
      <w:r>
        <w:rPr>
          <w:rFonts w:ascii="Calibri" w:hAnsi="Calibri" w:cs="Arial"/>
        </w:rPr>
        <w:t>(February</w:t>
      </w:r>
      <w:r w:rsidR="00A16F45">
        <w:rPr>
          <w:rFonts w:ascii="Calibri" w:hAnsi="Calibri" w:cs="Arial"/>
        </w:rPr>
        <w:t xml:space="preserve"> 2016</w:t>
      </w:r>
      <w:r>
        <w:rPr>
          <w:rFonts w:ascii="Calibri" w:hAnsi="Calibri" w:cs="Arial"/>
        </w:rPr>
        <w:t xml:space="preserve">) </w:t>
      </w:r>
    </w:p>
    <w:p w14:paraId="02D548F0" w14:textId="0E4995A2" w:rsidR="001F41C4" w:rsidRDefault="001F41C4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Eileen Deluca is now the administrator of the Honors program… see Wendy if </w:t>
      </w:r>
      <w:r w:rsidR="00A16F45">
        <w:rPr>
          <w:rFonts w:ascii="Calibri" w:hAnsi="Calibri" w:cs="Arial"/>
        </w:rPr>
        <w:t>you</w:t>
      </w:r>
      <w:r>
        <w:rPr>
          <w:rFonts w:ascii="Calibri" w:hAnsi="Calibri" w:cs="Arial"/>
        </w:rPr>
        <w:t xml:space="preserve">’re interested (2 pm Wednesday info session) </w:t>
      </w:r>
    </w:p>
    <w:p w14:paraId="0BD1E8FA" w14:textId="30A88598" w:rsidR="001F41C4" w:rsidRDefault="001F41C4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Gen Ed: think about our courses and what </w:t>
      </w:r>
      <w:r w:rsidR="00A16F45">
        <w:rPr>
          <w:rFonts w:ascii="Calibri" w:hAnsi="Calibri" w:cs="Arial"/>
        </w:rPr>
        <w:t>of</w:t>
      </w:r>
      <w:r>
        <w:rPr>
          <w:rFonts w:ascii="Calibri" w:hAnsi="Calibri" w:cs="Arial"/>
        </w:rPr>
        <w:t xml:space="preserve"> those </w:t>
      </w:r>
      <w:r w:rsidR="00A16F45">
        <w:rPr>
          <w:rFonts w:ascii="Calibri" w:hAnsi="Calibri" w:cs="Arial"/>
        </w:rPr>
        <w:t xml:space="preserve">new </w:t>
      </w:r>
      <w:r>
        <w:rPr>
          <w:rFonts w:ascii="Calibri" w:hAnsi="Calibri" w:cs="Arial"/>
        </w:rPr>
        <w:t>eight competencies (i.e., what we already do and how we do it)</w:t>
      </w:r>
      <w:r w:rsidR="00A16F45">
        <w:rPr>
          <w:rFonts w:ascii="Calibri" w:hAnsi="Calibri" w:cs="Arial"/>
        </w:rPr>
        <w:t xml:space="preserve"> might go on your course syllabus. We will be thinking about this for a year</w:t>
      </w:r>
      <w:r>
        <w:rPr>
          <w:rFonts w:ascii="Calibri" w:hAnsi="Calibri" w:cs="Arial"/>
        </w:rPr>
        <w:t xml:space="preserve">. </w:t>
      </w:r>
    </w:p>
    <w:p w14:paraId="2036EAA4" w14:textId="14BBE9E0" w:rsidR="00E52488" w:rsidRDefault="00E52488" w:rsidP="00E5248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We’ll all be doing LOGs again: due last Monday in September. </w:t>
      </w:r>
    </w:p>
    <w:p w14:paraId="629F7F94" w14:textId="77777777" w:rsidR="00AD560F" w:rsidRDefault="00AD560F" w:rsidP="00AD560F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Discussion Items </w:t>
      </w:r>
    </w:p>
    <w:p w14:paraId="576DD1A3" w14:textId="29959C2A" w:rsidR="00860714" w:rsidRDefault="00AD560F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2015-2016 Unit Plan </w:t>
      </w:r>
    </w:p>
    <w:p w14:paraId="0E09805C" w14:textId="778DF0BE" w:rsidR="004305CE" w:rsidRDefault="004305CE" w:rsidP="004305C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Keep fine/performing arts </w:t>
      </w:r>
    </w:p>
    <w:p w14:paraId="0F81FB07" w14:textId="26169ACB" w:rsidR="004305CE" w:rsidRDefault="004305CE" w:rsidP="004305C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Humanities Colloquium </w:t>
      </w:r>
    </w:p>
    <w:p w14:paraId="63F76CD2" w14:textId="123BBC84" w:rsidR="004305CE" w:rsidRDefault="004305CE" w:rsidP="004305C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Continued Assessment </w:t>
      </w:r>
    </w:p>
    <w:p w14:paraId="55B1B0F9" w14:textId="31915E10" w:rsidR="001F41C4" w:rsidRDefault="001F41C4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2015-2016 Assessment Plan </w:t>
      </w:r>
    </w:p>
    <w:p w14:paraId="4B56B0AC" w14:textId="63607548" w:rsidR="00E323CB" w:rsidRDefault="00E323CB" w:rsidP="00E323CB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Sarah talked about fall 2015, spring 2016 and the long term dispositions project </w:t>
      </w:r>
    </w:p>
    <w:p w14:paraId="06803D93" w14:textId="6B3A8839" w:rsidR="00E323CB" w:rsidRDefault="00E323CB" w:rsidP="00E323CB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Make sure the pre-tests and post-tests are done by the due dates listed in Canvas </w:t>
      </w:r>
    </w:p>
    <w:p w14:paraId="00C6F1E5" w14:textId="03491874" w:rsidR="00E323CB" w:rsidRDefault="00E323CB" w:rsidP="00E323CB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Send Sarah a list of 4-5 of those dispositions of what matters to us in our specific courses (not department-wide), and rank them. </w:t>
      </w:r>
    </w:p>
    <w:p w14:paraId="0807F9E4" w14:textId="09DB3B73" w:rsidR="00E52488" w:rsidRDefault="00E52488" w:rsidP="00E323CB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 can include the pre-and-post-tests as part of our grade, but not the SEI (because we don’t get results until after grades are due) </w:t>
      </w:r>
    </w:p>
    <w:p w14:paraId="1CDF1FC5" w14:textId="607AFDE3" w:rsidR="001F41C4" w:rsidRDefault="001F41C4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Adjunct Mentoring </w:t>
      </w:r>
    </w:p>
    <w:p w14:paraId="104B0399" w14:textId="6C5BCC54" w:rsidR="001F41C4" w:rsidRDefault="001F41C4" w:rsidP="001F41C4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Be sure to make sure they’re doing the assessment</w:t>
      </w:r>
      <w:r w:rsidR="003B61D1">
        <w:rPr>
          <w:rFonts w:ascii="Calibri" w:hAnsi="Calibri" w:cs="Arial"/>
        </w:rPr>
        <w:t xml:space="preserve"> </w:t>
      </w:r>
    </w:p>
    <w:p w14:paraId="1B599393" w14:textId="567F2D44" w:rsidR="004305CE" w:rsidRDefault="004305CE" w:rsidP="001F41C4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All adjuncts need a mentor</w:t>
      </w:r>
    </w:p>
    <w:p w14:paraId="30D25671" w14:textId="42E9CBCB" w:rsidR="001F41C4" w:rsidRPr="001F41C4" w:rsidRDefault="004305CE" w:rsidP="001F41C4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New Adjuncts: Ruth Chrism</w:t>
      </w:r>
      <w:r w:rsidR="00F31A98">
        <w:rPr>
          <w:rFonts w:ascii="Calibri" w:hAnsi="Calibri" w:cs="Arial"/>
        </w:rPr>
        <w:t>an</w:t>
      </w:r>
      <w:bookmarkStart w:id="0" w:name="_GoBack"/>
      <w:bookmarkEnd w:id="0"/>
      <w:r>
        <w:rPr>
          <w:rFonts w:ascii="Calibri" w:hAnsi="Calibri" w:cs="Arial"/>
        </w:rPr>
        <w:t xml:space="preserve"> (Tom), Si-Cheng-Liu (Ron), Kevin Mauldin (Tom), Monica Kr</w:t>
      </w:r>
      <w:r w:rsidR="00A16F45">
        <w:rPr>
          <w:rFonts w:ascii="Calibri" w:hAnsi="Calibri" w:cs="Arial"/>
        </w:rPr>
        <w:t>u</w:t>
      </w:r>
      <w:r>
        <w:rPr>
          <w:rFonts w:ascii="Calibri" w:hAnsi="Calibri" w:cs="Arial"/>
        </w:rPr>
        <w:t xml:space="preserve">pinski (Elijah) </w:t>
      </w:r>
    </w:p>
    <w:p w14:paraId="696AC4AE" w14:textId="4AA25644" w:rsidR="001F41C4" w:rsidRDefault="001F41C4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Listing DoHFA faculty or program awards from 2014-2015 </w:t>
      </w:r>
    </w:p>
    <w:p w14:paraId="112DCB7E" w14:textId="65C61553" w:rsidR="004305CE" w:rsidRDefault="004305CE" w:rsidP="004305C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Tom: performer at jazz festival </w:t>
      </w:r>
    </w:p>
    <w:p w14:paraId="24E44F61" w14:textId="15CC280A" w:rsidR="004305CE" w:rsidRDefault="004305CE" w:rsidP="004305C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Dana: gallery exhibition in Pittsburgh </w:t>
      </w:r>
    </w:p>
    <w:p w14:paraId="5428D735" w14:textId="0E201CEB" w:rsidR="004305CE" w:rsidRDefault="004305CE" w:rsidP="004305C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Stuart: Kennedy Center </w:t>
      </w:r>
      <w:r w:rsidR="00977432">
        <w:rPr>
          <w:rFonts w:ascii="Calibri" w:hAnsi="Calibri" w:cs="Arial"/>
        </w:rPr>
        <w:t>American College Theater Festival: Meritorious Achievement Award</w:t>
      </w:r>
      <w:r w:rsidR="00F47ADF">
        <w:rPr>
          <w:rFonts w:ascii="Calibri" w:hAnsi="Calibri" w:cs="Arial"/>
        </w:rPr>
        <w:t xml:space="preserve"> </w:t>
      </w:r>
    </w:p>
    <w:p w14:paraId="074DBFD8" w14:textId="75370C3A" w:rsidR="004305CE" w:rsidRDefault="004305CE" w:rsidP="004305C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Steve: Two Cannes </w:t>
      </w:r>
      <w:r w:rsidR="00E52C83">
        <w:rPr>
          <w:rFonts w:ascii="Calibri" w:hAnsi="Calibri" w:cs="Arial"/>
        </w:rPr>
        <w:t xml:space="preserve">short </w:t>
      </w:r>
      <w:r>
        <w:rPr>
          <w:rFonts w:ascii="Calibri" w:hAnsi="Calibri" w:cs="Arial"/>
        </w:rPr>
        <w:t xml:space="preserve">films </w:t>
      </w:r>
    </w:p>
    <w:p w14:paraId="3A80D8CF" w14:textId="675C20AE" w:rsidR="00A16F45" w:rsidRDefault="00A16F45" w:rsidP="004305C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Russell: second consecutive Faculty of the Year Award by Student Body</w:t>
      </w:r>
    </w:p>
    <w:p w14:paraId="010224A3" w14:textId="5CC5E69C" w:rsidR="00F47ADF" w:rsidRDefault="00F47ADF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Fine Arts Stuff</w:t>
      </w:r>
    </w:p>
    <w:p w14:paraId="249386AD" w14:textId="4654D24D" w:rsidR="001F41C4" w:rsidRDefault="001F41C4" w:rsidP="00F47AD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Advising in the Fine Arts Strategy </w:t>
      </w:r>
      <w:r w:rsidR="00DA2B0D">
        <w:rPr>
          <w:rFonts w:ascii="Calibri" w:hAnsi="Calibri" w:cs="Arial"/>
        </w:rPr>
        <w:t xml:space="preserve">– get a meeting with FA professors, Chair, and advisors. </w:t>
      </w:r>
      <w:r w:rsidR="00600062">
        <w:rPr>
          <w:rFonts w:ascii="Calibri" w:hAnsi="Calibri" w:cs="Arial"/>
        </w:rPr>
        <w:t xml:space="preserve">(Have check boxes for arts, theater, music, etc.). Best </w:t>
      </w:r>
      <w:r w:rsidR="00F97DA0">
        <w:rPr>
          <w:rFonts w:ascii="Calibri" w:hAnsi="Calibri" w:cs="Arial"/>
        </w:rPr>
        <w:t xml:space="preserve">day/time </w:t>
      </w:r>
      <w:r w:rsidR="00600062">
        <w:rPr>
          <w:rFonts w:ascii="Calibri" w:hAnsi="Calibri" w:cs="Arial"/>
        </w:rPr>
        <w:t xml:space="preserve">for everyone is Thursday afternoon at 2 pm. </w:t>
      </w:r>
    </w:p>
    <w:p w14:paraId="50D44A1D" w14:textId="5D6539C3" w:rsidR="001F41C4" w:rsidRDefault="00472000" w:rsidP="00F47AD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ARTS@FSW – Might be too expensive and too time-con</w:t>
      </w:r>
      <w:r w:rsidR="0027422D">
        <w:rPr>
          <w:rFonts w:ascii="Calibri" w:hAnsi="Calibri" w:cs="Arial"/>
        </w:rPr>
        <w:t>suming. Stand alone event? T</w:t>
      </w:r>
      <w:r>
        <w:rPr>
          <w:rFonts w:ascii="Calibri" w:hAnsi="Calibri" w:cs="Arial"/>
        </w:rPr>
        <w:t xml:space="preserve">icketed fundraiser? </w:t>
      </w:r>
      <w:r w:rsidR="0027422D">
        <w:rPr>
          <w:rFonts w:ascii="Calibri" w:hAnsi="Calibri" w:cs="Arial"/>
        </w:rPr>
        <w:t>Foundation-supported? New donors? Potentially get a media point person (like athletics)</w:t>
      </w:r>
      <w:r w:rsidR="00767C0B">
        <w:rPr>
          <w:rFonts w:ascii="Calibri" w:hAnsi="Calibri" w:cs="Arial"/>
        </w:rPr>
        <w:t xml:space="preserve">. </w:t>
      </w:r>
    </w:p>
    <w:p w14:paraId="2F8507E1" w14:textId="1D8C0281" w:rsidR="0013710F" w:rsidRDefault="0013710F" w:rsidP="00F47AD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Music Technology program: no update. </w:t>
      </w:r>
    </w:p>
    <w:p w14:paraId="688BD0B6" w14:textId="49C705BA" w:rsidR="001F41C4" w:rsidRDefault="001F41C4" w:rsidP="001F41C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Next Meeting: Sept. 11, 2015 –</w:t>
      </w:r>
      <w:r w:rsidR="009E1A92">
        <w:rPr>
          <w:rFonts w:ascii="Calibri" w:hAnsi="Calibri" w:cs="Arial"/>
        </w:rPr>
        <w:t xml:space="preserve"> 1:3</w:t>
      </w:r>
      <w:r>
        <w:rPr>
          <w:rFonts w:ascii="Calibri" w:hAnsi="Calibri" w:cs="Arial"/>
        </w:rPr>
        <w:t>0-2:</w:t>
      </w:r>
      <w:r w:rsidR="009E1A92">
        <w:rPr>
          <w:rFonts w:ascii="Calibri" w:hAnsi="Calibri" w:cs="Arial"/>
        </w:rPr>
        <w:t>30 pm, Edison Campus L-128 and P</w:t>
      </w:r>
      <w:r>
        <w:rPr>
          <w:rFonts w:ascii="Calibri" w:hAnsi="Calibri" w:cs="Arial"/>
        </w:rPr>
        <w:t xml:space="preserve">olycom </w:t>
      </w:r>
    </w:p>
    <w:p w14:paraId="2D2E98D5" w14:textId="77777777" w:rsidR="001F41C4" w:rsidRDefault="001F41C4" w:rsidP="001F41C4">
      <w:pPr>
        <w:rPr>
          <w:rFonts w:ascii="Calibri" w:hAnsi="Calibri" w:cs="Arial"/>
        </w:rPr>
      </w:pPr>
    </w:p>
    <w:p w14:paraId="158249B2" w14:textId="77777777" w:rsidR="004305CE" w:rsidRDefault="004305CE" w:rsidP="001F41C4">
      <w:pPr>
        <w:rPr>
          <w:rFonts w:ascii="Calibri" w:hAnsi="Calibri" w:cs="Arial"/>
        </w:rPr>
      </w:pPr>
    </w:p>
    <w:p w14:paraId="4251EC42" w14:textId="53805E3A" w:rsidR="004305CE" w:rsidRDefault="004305CE" w:rsidP="001F41C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RUSSELL SWANSON’S ACTION ITEMS: </w:t>
      </w:r>
    </w:p>
    <w:p w14:paraId="4CD90FC6" w14:textId="3E3EFAF1" w:rsidR="004305CE" w:rsidRDefault="004305CE" w:rsidP="004305CE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Find the 3 questions the DoHFA created for the SEI </w:t>
      </w:r>
    </w:p>
    <w:p w14:paraId="73338144" w14:textId="74E88666" w:rsidR="009E1A92" w:rsidRDefault="009E1A92" w:rsidP="004305CE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Talk to Alford about Elijah’s Friday 1-2 pm scheduled class </w:t>
      </w:r>
    </w:p>
    <w:p w14:paraId="1778E521" w14:textId="003E38B7" w:rsidR="009E1A92" w:rsidRDefault="009E1A92" w:rsidP="004305CE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Email unit plan to everyone </w:t>
      </w:r>
    </w:p>
    <w:p w14:paraId="6E12727C" w14:textId="262A2EEA" w:rsidR="009E1A92" w:rsidRDefault="009E1A92" w:rsidP="004305CE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>Nullify both Brown</w:t>
      </w:r>
      <w:r w:rsidR="00977432">
        <w:rPr>
          <w:rFonts w:ascii="Calibri" w:hAnsi="Calibri" w:cs="Arial"/>
        </w:rPr>
        <w:t xml:space="preserve"> (Intro to Theater)</w:t>
      </w:r>
      <w:r>
        <w:rPr>
          <w:rFonts w:ascii="Calibri" w:hAnsi="Calibri" w:cs="Arial"/>
        </w:rPr>
        <w:t xml:space="preserve"> and McGowan</w:t>
      </w:r>
      <w:r w:rsidR="00977432">
        <w:rPr>
          <w:rFonts w:ascii="Calibri" w:hAnsi="Calibri" w:cs="Arial"/>
        </w:rPr>
        <w:t xml:space="preserve"> (World Religions) online courses </w:t>
      </w:r>
    </w:p>
    <w:p w14:paraId="79620301" w14:textId="6EFA4172" w:rsidR="00600062" w:rsidRDefault="00600062" w:rsidP="004305CE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Schedule meeting: Fine Arts folks and Advisors (cc’ing Alford?) </w:t>
      </w:r>
    </w:p>
    <w:p w14:paraId="1610FCEF" w14:textId="77777777" w:rsidR="00A16F45" w:rsidRPr="00A16F45" w:rsidRDefault="00A16F45" w:rsidP="00A16F45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A16F45">
        <w:rPr>
          <w:rFonts w:eastAsia="Times New Roman"/>
        </w:rPr>
        <w:lastRenderedPageBreak/>
        <w:t>(1) get mini-lab set up for Music Tech</w:t>
      </w:r>
    </w:p>
    <w:p w14:paraId="24C41FBD" w14:textId="77777777" w:rsidR="00A16F45" w:rsidRPr="00A16F45" w:rsidRDefault="00A16F45" w:rsidP="00A16F45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A16F45">
        <w:rPr>
          <w:rFonts w:eastAsia="Times New Roman"/>
        </w:rPr>
        <w:t>(2) find out whether we got the Folds Grant </w:t>
      </w:r>
    </w:p>
    <w:p w14:paraId="4C86842D" w14:textId="5AC605FD" w:rsidR="00A16F45" w:rsidRPr="00A16F45" w:rsidRDefault="00A16F45" w:rsidP="00A16F45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A16F45">
        <w:rPr>
          <w:rFonts w:eastAsia="Times New Roman"/>
        </w:rPr>
        <w:t xml:space="preserve">(3) Swanson to Emery to talk about IT and Perkins grant  </w:t>
      </w:r>
    </w:p>
    <w:p w14:paraId="061E21A7" w14:textId="4CAB229A" w:rsidR="0097426D" w:rsidRPr="004305CE" w:rsidRDefault="0097426D" w:rsidP="004305CE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>Invite someone from the Foundation to the Sept. 11</w:t>
      </w:r>
      <w:r w:rsidRPr="0097426D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meeting </w:t>
      </w:r>
    </w:p>
    <w:sectPr w:rsidR="0097426D" w:rsidRPr="004305CE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31886" w14:textId="77777777" w:rsidR="00E52C83" w:rsidRDefault="00E52C83">
      <w:r>
        <w:separator/>
      </w:r>
    </w:p>
  </w:endnote>
  <w:endnote w:type="continuationSeparator" w:id="0">
    <w:p w14:paraId="45731635" w14:textId="77777777" w:rsidR="00E52C83" w:rsidRDefault="00E5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chin">
    <w:altName w:val="Rockwell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88852" w14:textId="77777777" w:rsidR="00E52C83" w:rsidRDefault="00E52C83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FA278" w14:textId="77777777" w:rsidR="00E52C83" w:rsidRDefault="00E52C83">
      <w:r>
        <w:separator/>
      </w:r>
    </w:p>
  </w:footnote>
  <w:footnote w:type="continuationSeparator" w:id="0">
    <w:p w14:paraId="234ED569" w14:textId="77777777" w:rsidR="00E52C83" w:rsidRDefault="00E52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1F522" w14:textId="77777777" w:rsidR="00E52C83" w:rsidRDefault="00E52C83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mv="urn:schemas-microsoft-com:mac:vml" xmlns:mo="http://schemas.microsoft.com/office/mac/office/2008/main"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D622C" w14:textId="77777777" w:rsidR="00E52C83" w:rsidRPr="00061617" w:rsidRDefault="00E52C83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61617"/>
    <w:rsid w:val="000A395B"/>
    <w:rsid w:val="000B1811"/>
    <w:rsid w:val="000E0712"/>
    <w:rsid w:val="00136656"/>
    <w:rsid w:val="0013710F"/>
    <w:rsid w:val="001B6733"/>
    <w:rsid w:val="001D7860"/>
    <w:rsid w:val="001D7E71"/>
    <w:rsid w:val="001F41C4"/>
    <w:rsid w:val="00233616"/>
    <w:rsid w:val="00247959"/>
    <w:rsid w:val="0027422D"/>
    <w:rsid w:val="00283CF0"/>
    <w:rsid w:val="00283E45"/>
    <w:rsid w:val="002B5A28"/>
    <w:rsid w:val="002D334B"/>
    <w:rsid w:val="003218E8"/>
    <w:rsid w:val="00323CC3"/>
    <w:rsid w:val="00350318"/>
    <w:rsid w:val="003631D9"/>
    <w:rsid w:val="00376023"/>
    <w:rsid w:val="003B209A"/>
    <w:rsid w:val="003B61D1"/>
    <w:rsid w:val="003E21B7"/>
    <w:rsid w:val="00412ACE"/>
    <w:rsid w:val="00415AAF"/>
    <w:rsid w:val="0042186A"/>
    <w:rsid w:val="004269C9"/>
    <w:rsid w:val="004305CE"/>
    <w:rsid w:val="0045143E"/>
    <w:rsid w:val="0045227D"/>
    <w:rsid w:val="004636E1"/>
    <w:rsid w:val="00472000"/>
    <w:rsid w:val="00497678"/>
    <w:rsid w:val="004B2E52"/>
    <w:rsid w:val="004C0BDC"/>
    <w:rsid w:val="004C3A51"/>
    <w:rsid w:val="004F7711"/>
    <w:rsid w:val="00534A31"/>
    <w:rsid w:val="00562F5E"/>
    <w:rsid w:val="005652F3"/>
    <w:rsid w:val="005707CB"/>
    <w:rsid w:val="00587772"/>
    <w:rsid w:val="005B2735"/>
    <w:rsid w:val="005F1456"/>
    <w:rsid w:val="005F3539"/>
    <w:rsid w:val="00600062"/>
    <w:rsid w:val="006048C1"/>
    <w:rsid w:val="00614A51"/>
    <w:rsid w:val="0064534A"/>
    <w:rsid w:val="00662BA8"/>
    <w:rsid w:val="0066439D"/>
    <w:rsid w:val="006B7956"/>
    <w:rsid w:val="006C30E2"/>
    <w:rsid w:val="006D0462"/>
    <w:rsid w:val="00755D18"/>
    <w:rsid w:val="00767C0B"/>
    <w:rsid w:val="007A01E0"/>
    <w:rsid w:val="007E227A"/>
    <w:rsid w:val="00830514"/>
    <w:rsid w:val="00860714"/>
    <w:rsid w:val="00866F86"/>
    <w:rsid w:val="00883644"/>
    <w:rsid w:val="00896564"/>
    <w:rsid w:val="008A6129"/>
    <w:rsid w:val="008C7100"/>
    <w:rsid w:val="00900BAB"/>
    <w:rsid w:val="00905F41"/>
    <w:rsid w:val="00962252"/>
    <w:rsid w:val="0097426D"/>
    <w:rsid w:val="00977432"/>
    <w:rsid w:val="009B4BF1"/>
    <w:rsid w:val="009E1A92"/>
    <w:rsid w:val="00A0750A"/>
    <w:rsid w:val="00A1281C"/>
    <w:rsid w:val="00A16F45"/>
    <w:rsid w:val="00A31147"/>
    <w:rsid w:val="00AA6B07"/>
    <w:rsid w:val="00AD0B0B"/>
    <w:rsid w:val="00AD560F"/>
    <w:rsid w:val="00AF7141"/>
    <w:rsid w:val="00B044B6"/>
    <w:rsid w:val="00B15067"/>
    <w:rsid w:val="00B45D39"/>
    <w:rsid w:val="00B554E1"/>
    <w:rsid w:val="00B6241E"/>
    <w:rsid w:val="00B67F3B"/>
    <w:rsid w:val="00B92491"/>
    <w:rsid w:val="00C141C4"/>
    <w:rsid w:val="00C35CB8"/>
    <w:rsid w:val="00C650B7"/>
    <w:rsid w:val="00C7488B"/>
    <w:rsid w:val="00CC480E"/>
    <w:rsid w:val="00CE26C8"/>
    <w:rsid w:val="00CE5347"/>
    <w:rsid w:val="00D149A6"/>
    <w:rsid w:val="00DA2B0D"/>
    <w:rsid w:val="00DB600B"/>
    <w:rsid w:val="00DE2E01"/>
    <w:rsid w:val="00E05BFF"/>
    <w:rsid w:val="00E323CB"/>
    <w:rsid w:val="00E414E0"/>
    <w:rsid w:val="00E52488"/>
    <w:rsid w:val="00E52C83"/>
    <w:rsid w:val="00E628E5"/>
    <w:rsid w:val="00E9767F"/>
    <w:rsid w:val="00EB2DD1"/>
    <w:rsid w:val="00EF2977"/>
    <w:rsid w:val="00F227B1"/>
    <w:rsid w:val="00F26172"/>
    <w:rsid w:val="00F2772C"/>
    <w:rsid w:val="00F31A98"/>
    <w:rsid w:val="00F323D2"/>
    <w:rsid w:val="00F37D10"/>
    <w:rsid w:val="00F4021D"/>
    <w:rsid w:val="00F404DE"/>
    <w:rsid w:val="00F47ADF"/>
    <w:rsid w:val="00F504B7"/>
    <w:rsid w:val="00F5742F"/>
    <w:rsid w:val="00F843CB"/>
    <w:rsid w:val="00F876E5"/>
    <w:rsid w:val="00F97DA0"/>
    <w:rsid w:val="00FA6948"/>
    <w:rsid w:val="00FB0F68"/>
    <w:rsid w:val="00FC5966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2733E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ESC</cp:lastModifiedBy>
  <cp:revision>4</cp:revision>
  <dcterms:created xsi:type="dcterms:W3CDTF">2015-08-18T21:06:00Z</dcterms:created>
  <dcterms:modified xsi:type="dcterms:W3CDTF">2015-09-25T16:49:00Z</dcterms:modified>
</cp:coreProperties>
</file>