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05C" w:rsidRDefault="0054005C" w:rsidP="00991C92">
      <w:pPr>
        <w:spacing w:after="0" w:line="360" w:lineRule="auto"/>
        <w:ind w:firstLine="720"/>
        <w:contextualSpacing/>
        <w:jc w:val="right"/>
        <w:rPr>
          <w:rFonts w:ascii="Times New Roman" w:hAnsi="Times New Roman" w:cs="Times New Roman"/>
          <w:sz w:val="24"/>
          <w:szCs w:val="24"/>
        </w:rPr>
      </w:pPr>
    </w:p>
    <w:p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Curriculum is at the very heart of everything we do at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State College.  You may be planning to change an existing course or program or to propose a new one.  Whether you are simply updating the credit hours or proposing an entire program, you will need to confer with your department and </w:t>
      </w:r>
      <w:r w:rsidR="007E118D">
        <w:rPr>
          <w:rFonts w:ascii="Times New Roman" w:hAnsi="Times New Roman" w:cs="Times New Roman"/>
          <w:sz w:val="24"/>
          <w:szCs w:val="24"/>
        </w:rPr>
        <w:t>d</w:t>
      </w:r>
      <w:r w:rsidRPr="000C6237">
        <w:rPr>
          <w:rFonts w:ascii="Times New Roman" w:hAnsi="Times New Roman" w:cs="Times New Roman"/>
          <w:sz w:val="24"/>
          <w:szCs w:val="24"/>
        </w:rPr>
        <w:t xml:space="preserve">ean, prepare an appropriate proposal for the Curriculum Committee, and attend a meeting to present your </w:t>
      </w:r>
      <w:r w:rsidR="007E118D">
        <w:rPr>
          <w:rFonts w:ascii="Times New Roman" w:hAnsi="Times New Roman" w:cs="Times New Roman"/>
          <w:sz w:val="24"/>
          <w:szCs w:val="24"/>
        </w:rPr>
        <w:t>proposal</w:t>
      </w:r>
      <w:r w:rsidRPr="000C6237">
        <w:rPr>
          <w:rFonts w:ascii="Times New Roman" w:hAnsi="Times New Roman" w:cs="Times New Roman"/>
          <w:sz w:val="24"/>
          <w:szCs w:val="24"/>
        </w:rPr>
        <w:t>.</w:t>
      </w:r>
      <w:r w:rsidR="007E118D">
        <w:rPr>
          <w:rFonts w:ascii="Times New Roman" w:hAnsi="Times New Roman" w:cs="Times New Roman"/>
          <w:sz w:val="24"/>
          <w:szCs w:val="24"/>
        </w:rPr>
        <w:t xml:space="preserve">  </w:t>
      </w:r>
      <w:r w:rsidRPr="000C6237">
        <w:rPr>
          <w:rFonts w:ascii="Times New Roman" w:hAnsi="Times New Roman" w:cs="Times New Roman"/>
          <w:sz w:val="24"/>
          <w:szCs w:val="24"/>
        </w:rPr>
        <w:t xml:space="preserve">This brief manual has been created to help you do that.  It contains the necessary background information to allow you to prepare a proposal and present it to the Curriculum Committee.  </w:t>
      </w:r>
    </w:p>
    <w:p w:rsidR="00991C92" w:rsidRDefault="00991C92" w:rsidP="00991C92">
      <w:pPr>
        <w:spacing w:after="0" w:line="360" w:lineRule="auto"/>
        <w:contextualSpacing/>
        <w:rPr>
          <w:rFonts w:ascii="Times New Roman" w:hAnsi="Times New Roman" w:cs="Times New Roman"/>
          <w:b/>
          <w:color w:val="470A68"/>
          <w:sz w:val="28"/>
          <w:szCs w:val="24"/>
        </w:rPr>
      </w:pPr>
      <w:bookmarkStart w:id="0" w:name="_Toc305494879"/>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What is Curriculum?</w:t>
      </w:r>
      <w:bookmarkEnd w:id="0"/>
    </w:p>
    <w:p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Curriculum is comprised of all the instructional programs at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State College.  Ordinarily, curriculum is described in terms of specific courses and degree programs.  For the purposes of this manual, the curriculum discussed is limited to credit programs and non-credit courses excluding continuing education courses.  Curriculum at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State College is the responsibility of the faculty and is managed by the Curriculum Committee</w:t>
      </w:r>
      <w:r w:rsidR="00C546CC" w:rsidRPr="000C6237">
        <w:rPr>
          <w:rFonts w:ascii="Times New Roman" w:hAnsi="Times New Roman" w:cs="Times New Roman"/>
          <w:sz w:val="24"/>
          <w:szCs w:val="24"/>
        </w:rPr>
        <w:t xml:space="preserve"> and the </w:t>
      </w:r>
      <w:r w:rsidR="009111AE" w:rsidRPr="000C6237">
        <w:rPr>
          <w:rFonts w:ascii="Times New Roman" w:hAnsi="Times New Roman" w:cs="Times New Roman"/>
          <w:sz w:val="24"/>
          <w:szCs w:val="24"/>
        </w:rPr>
        <w:t xml:space="preserve">Provost and </w:t>
      </w:r>
      <w:r w:rsidR="00C546CC" w:rsidRPr="000C6237">
        <w:rPr>
          <w:rFonts w:ascii="Times New Roman" w:hAnsi="Times New Roman" w:cs="Times New Roman"/>
          <w:sz w:val="24"/>
          <w:szCs w:val="24"/>
        </w:rPr>
        <w:t>Vice President of Academic Affairs</w:t>
      </w:r>
      <w:r w:rsidR="00063E73" w:rsidRPr="000C6237">
        <w:rPr>
          <w:rFonts w:ascii="Times New Roman" w:hAnsi="Times New Roman" w:cs="Times New Roman"/>
          <w:sz w:val="24"/>
          <w:szCs w:val="24"/>
        </w:rPr>
        <w:t>.</w:t>
      </w:r>
    </w:p>
    <w:p w:rsidR="00991C92" w:rsidRDefault="00991C92" w:rsidP="00991C92">
      <w:pPr>
        <w:spacing w:after="0" w:line="360" w:lineRule="auto"/>
        <w:contextualSpacing/>
        <w:rPr>
          <w:rFonts w:ascii="Times New Roman" w:hAnsi="Times New Roman" w:cs="Times New Roman"/>
          <w:b/>
          <w:color w:val="470A68"/>
          <w:sz w:val="28"/>
          <w:szCs w:val="24"/>
        </w:rPr>
      </w:pPr>
      <w:bookmarkStart w:id="1" w:name="_Toc305494880"/>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Charge</w:t>
      </w:r>
      <w:bookmarkEnd w:id="1"/>
    </w:p>
    <w:p w:rsidR="00CB0C7F"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The </w:t>
      </w:r>
      <w:r w:rsidR="009111AE" w:rsidRPr="000C6237">
        <w:rPr>
          <w:rFonts w:ascii="Times New Roman" w:hAnsi="Times New Roman" w:cs="Times New Roman"/>
          <w:sz w:val="24"/>
          <w:szCs w:val="24"/>
        </w:rPr>
        <w:t>Provost and Vice President of Academic Affairs</w:t>
      </w:r>
      <w:r w:rsidRPr="000C6237">
        <w:rPr>
          <w:rFonts w:ascii="Times New Roman" w:hAnsi="Times New Roman" w:cs="Times New Roman"/>
          <w:sz w:val="24"/>
          <w:szCs w:val="24"/>
        </w:rPr>
        <w:t xml:space="preserve"> and the Curriculum Committee share a strong commitment to quality academic programs which m</w:t>
      </w:r>
      <w:r w:rsidR="00DF5E52" w:rsidRPr="000C6237">
        <w:rPr>
          <w:rFonts w:ascii="Times New Roman" w:hAnsi="Times New Roman" w:cs="Times New Roman"/>
          <w:sz w:val="24"/>
          <w:szCs w:val="24"/>
        </w:rPr>
        <w:t xml:space="preserve">eet student and community needs and </w:t>
      </w:r>
      <w:r w:rsidR="00063E73">
        <w:rPr>
          <w:rFonts w:ascii="Times New Roman" w:hAnsi="Times New Roman" w:cs="Times New Roman"/>
          <w:sz w:val="24"/>
          <w:szCs w:val="24"/>
        </w:rPr>
        <w:t>are</w:t>
      </w:r>
      <w:r w:rsidRPr="000C6237">
        <w:rPr>
          <w:rFonts w:ascii="Times New Roman" w:hAnsi="Times New Roman" w:cs="Times New Roman"/>
          <w:sz w:val="24"/>
          <w:szCs w:val="24"/>
        </w:rPr>
        <w:t xml:space="preserve"> consistent with the College</w:t>
      </w:r>
      <w:r w:rsidR="00DF5E52" w:rsidRPr="000C6237">
        <w:rPr>
          <w:rFonts w:ascii="Times New Roman" w:hAnsi="Times New Roman" w:cs="Times New Roman"/>
          <w:sz w:val="24"/>
          <w:szCs w:val="24"/>
        </w:rPr>
        <w:t>’s</w:t>
      </w:r>
      <w:r w:rsidRPr="000C6237">
        <w:rPr>
          <w:rFonts w:ascii="Times New Roman" w:hAnsi="Times New Roman" w:cs="Times New Roman"/>
          <w:sz w:val="24"/>
          <w:szCs w:val="24"/>
        </w:rPr>
        <w:t xml:space="preserve"> mission</w:t>
      </w:r>
      <w:r w:rsidR="00DF5E52" w:rsidRPr="000C6237">
        <w:rPr>
          <w:rFonts w:ascii="Times New Roman" w:hAnsi="Times New Roman" w:cs="Times New Roman"/>
          <w:sz w:val="24"/>
          <w:szCs w:val="24"/>
        </w:rPr>
        <w:t xml:space="preserve"> and goals</w:t>
      </w:r>
      <w:r w:rsidRPr="000C6237">
        <w:rPr>
          <w:rFonts w:ascii="Times New Roman" w:hAnsi="Times New Roman" w:cs="Times New Roman"/>
          <w:sz w:val="24"/>
          <w:szCs w:val="24"/>
        </w:rPr>
        <w:t xml:space="preserve">.  The Curriculum Committee is responsible to the </w:t>
      </w:r>
      <w:r w:rsidR="009111AE" w:rsidRPr="000C6237">
        <w:rPr>
          <w:rFonts w:ascii="Times New Roman" w:hAnsi="Times New Roman" w:cs="Times New Roman"/>
          <w:sz w:val="24"/>
          <w:szCs w:val="24"/>
        </w:rPr>
        <w:t>Provost and Vice President of Academic Affair</w:t>
      </w:r>
      <w:r w:rsidR="00DF5E52" w:rsidRPr="000C6237">
        <w:rPr>
          <w:rFonts w:ascii="Times New Roman" w:hAnsi="Times New Roman" w:cs="Times New Roman"/>
          <w:sz w:val="24"/>
          <w:szCs w:val="24"/>
        </w:rPr>
        <w:t>s</w:t>
      </w:r>
      <w:r w:rsidRPr="000C6237">
        <w:rPr>
          <w:rFonts w:ascii="Times New Roman" w:hAnsi="Times New Roman" w:cs="Times New Roman"/>
          <w:sz w:val="24"/>
          <w:szCs w:val="24"/>
        </w:rPr>
        <w:t xml:space="preserve"> </w:t>
      </w:r>
      <w:r w:rsidR="00DF5E52" w:rsidRPr="000C6237">
        <w:rPr>
          <w:rFonts w:ascii="Times New Roman" w:hAnsi="Times New Roman" w:cs="Times New Roman"/>
          <w:sz w:val="24"/>
          <w:szCs w:val="24"/>
        </w:rPr>
        <w:t xml:space="preserve">for </w:t>
      </w:r>
      <w:r w:rsidRPr="000C6237">
        <w:rPr>
          <w:rFonts w:ascii="Times New Roman" w:hAnsi="Times New Roman" w:cs="Times New Roman"/>
          <w:sz w:val="24"/>
          <w:szCs w:val="24"/>
        </w:rPr>
        <w:t xml:space="preserve">continuous review of courses and programs.  All credit-bearing courses and certificate or degree programs are subject to Curriculum Committee review.  The Committee maintains meaningful participation by </w:t>
      </w:r>
      <w:r w:rsidRPr="000C6237">
        <w:rPr>
          <w:rFonts w:ascii="Times New Roman" w:hAnsi="Times New Roman" w:cs="Times New Roman"/>
          <w:sz w:val="24"/>
          <w:szCs w:val="24"/>
        </w:rPr>
        <w:lastRenderedPageBreak/>
        <w:t>appropriate sectors of the College in the cre</w:t>
      </w:r>
      <w:r w:rsidR="00BC6AC3" w:rsidRPr="000C6237">
        <w:rPr>
          <w:rFonts w:ascii="Times New Roman" w:hAnsi="Times New Roman" w:cs="Times New Roman"/>
          <w:sz w:val="24"/>
          <w:szCs w:val="24"/>
        </w:rPr>
        <w:t>ation, development, continuance</w:t>
      </w:r>
      <w:r w:rsidR="00855F0D" w:rsidRPr="000C6237">
        <w:rPr>
          <w:rFonts w:ascii="Times New Roman" w:hAnsi="Times New Roman" w:cs="Times New Roman"/>
          <w:sz w:val="24"/>
          <w:szCs w:val="24"/>
        </w:rPr>
        <w:t>,</w:t>
      </w:r>
      <w:r w:rsidRPr="000C6237">
        <w:rPr>
          <w:rFonts w:ascii="Times New Roman" w:hAnsi="Times New Roman" w:cs="Times New Roman"/>
          <w:sz w:val="24"/>
          <w:szCs w:val="24"/>
        </w:rPr>
        <w:t xml:space="preserve"> and when appropriate, the dissolution of educational programs and curricula.</w:t>
      </w:r>
    </w:p>
    <w:p w:rsidR="00CB0C7F"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The types of curricular actions that are subject to Curriculum Committee review include, but are not limited to, the following:</w:t>
      </w:r>
    </w:p>
    <w:p w:rsidR="00991C92" w:rsidRPr="000C6237" w:rsidRDefault="00991C92" w:rsidP="00991C92">
      <w:pPr>
        <w:spacing w:after="0" w:line="360" w:lineRule="auto"/>
        <w:contextualSpacing/>
        <w:rPr>
          <w:rFonts w:ascii="Times New Roman" w:hAnsi="Times New Roman" w:cs="Times New Roman"/>
          <w:sz w:val="24"/>
          <w:szCs w:val="24"/>
        </w:rPr>
      </w:pPr>
    </w:p>
    <w:p w:rsidR="00DF5E52"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 courses</w:t>
      </w:r>
    </w:p>
    <w:p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Changes to course numbers, course titles, course descriptions, course prerequisites, </w:t>
      </w:r>
      <w:r w:rsidR="00855F0D" w:rsidRPr="000C6237">
        <w:rPr>
          <w:rFonts w:ascii="Times New Roman" w:hAnsi="Times New Roman" w:cs="Times New Roman"/>
          <w:sz w:val="24"/>
          <w:szCs w:val="24"/>
        </w:rPr>
        <w:t xml:space="preserve">course co-requisites, course designation </w:t>
      </w:r>
      <w:r w:rsidR="00E9310F" w:rsidRPr="000C6237">
        <w:rPr>
          <w:rFonts w:ascii="Times New Roman" w:hAnsi="Times New Roman" w:cs="Times New Roman"/>
          <w:sz w:val="24"/>
          <w:szCs w:val="24"/>
        </w:rPr>
        <w:t>as</w:t>
      </w:r>
      <w:r w:rsidR="00855F0D" w:rsidRPr="000C6237">
        <w:rPr>
          <w:rFonts w:ascii="Times New Roman" w:hAnsi="Times New Roman" w:cs="Times New Roman"/>
          <w:sz w:val="24"/>
          <w:szCs w:val="24"/>
        </w:rPr>
        <w:t xml:space="preserve"> </w:t>
      </w:r>
      <w:r w:rsidR="00E9310F" w:rsidRPr="000C6237">
        <w:rPr>
          <w:rFonts w:ascii="Times New Roman" w:hAnsi="Times New Roman" w:cs="Times New Roman"/>
          <w:sz w:val="24"/>
          <w:szCs w:val="24"/>
        </w:rPr>
        <w:t>g</w:t>
      </w:r>
      <w:r w:rsidR="00855F0D" w:rsidRPr="000C6237">
        <w:rPr>
          <w:rFonts w:ascii="Times New Roman" w:hAnsi="Times New Roman" w:cs="Times New Roman"/>
          <w:sz w:val="24"/>
          <w:szCs w:val="24"/>
        </w:rPr>
        <w:t xml:space="preserve">eneral </w:t>
      </w:r>
      <w:r w:rsidR="00E9310F" w:rsidRPr="000C6237">
        <w:rPr>
          <w:rFonts w:ascii="Times New Roman" w:hAnsi="Times New Roman" w:cs="Times New Roman"/>
          <w:sz w:val="24"/>
          <w:szCs w:val="24"/>
        </w:rPr>
        <w:t>e</w:t>
      </w:r>
      <w:r w:rsidR="00855F0D" w:rsidRPr="000C6237">
        <w:rPr>
          <w:rFonts w:ascii="Times New Roman" w:hAnsi="Times New Roman" w:cs="Times New Roman"/>
          <w:sz w:val="24"/>
          <w:szCs w:val="24"/>
        </w:rPr>
        <w:t xml:space="preserve">ducation, </w:t>
      </w:r>
      <w:r w:rsidRPr="000C6237">
        <w:rPr>
          <w:rFonts w:ascii="Times New Roman" w:hAnsi="Times New Roman" w:cs="Times New Roman"/>
          <w:sz w:val="24"/>
          <w:szCs w:val="24"/>
        </w:rPr>
        <w:t xml:space="preserve"> number of course credits awarded</w:t>
      </w:r>
      <w:r w:rsidR="00855F0D" w:rsidRPr="000C6237">
        <w:rPr>
          <w:rFonts w:ascii="Times New Roman" w:hAnsi="Times New Roman" w:cs="Times New Roman"/>
          <w:sz w:val="24"/>
          <w:szCs w:val="24"/>
        </w:rPr>
        <w:t>, or repeatability for additional credits</w:t>
      </w:r>
    </w:p>
    <w:p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Changes to the designation of a course as satisfying specific requirements of Florida statute or administrative rule</w:t>
      </w:r>
    </w:p>
    <w:p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 degree or certificate programs (also requires approval of the Board of Trustees)</w:t>
      </w:r>
    </w:p>
    <w:p w:rsidR="00F57A83"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Changes to degree program requirements, degree composition, or degree program prerequisites</w:t>
      </w:r>
    </w:p>
    <w:p w:rsidR="00CB0C7F"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Changes to the structure of the Common Course Syllabus or to the content of items I – V of the Common Course </w:t>
      </w:r>
      <w:r w:rsidR="00BC6AC3" w:rsidRPr="000C6237">
        <w:rPr>
          <w:rFonts w:ascii="Times New Roman" w:hAnsi="Times New Roman" w:cs="Times New Roman"/>
          <w:sz w:val="24"/>
          <w:szCs w:val="24"/>
        </w:rPr>
        <w:t>S</w:t>
      </w:r>
      <w:r w:rsidRPr="000C6237">
        <w:rPr>
          <w:rFonts w:ascii="Times New Roman" w:hAnsi="Times New Roman" w:cs="Times New Roman"/>
          <w:sz w:val="24"/>
          <w:szCs w:val="24"/>
        </w:rPr>
        <w:t>yllabus</w:t>
      </w:r>
      <w:r w:rsidR="000B7A8A" w:rsidRPr="000C6237">
        <w:rPr>
          <w:rFonts w:ascii="Times New Roman" w:hAnsi="Times New Roman" w:cs="Times New Roman"/>
          <w:sz w:val="24"/>
          <w:szCs w:val="24"/>
        </w:rPr>
        <w:t>, with the exception of learning outcomes which are submitted for information purposes only</w:t>
      </w:r>
      <w:bookmarkStart w:id="2" w:name="_GoBack"/>
      <w:bookmarkEnd w:id="2"/>
    </w:p>
    <w:p w:rsidR="00CB0C7F" w:rsidRPr="000C6237" w:rsidRDefault="00CB0C7F" w:rsidP="00991C92">
      <w:pPr>
        <w:pStyle w:val="ListParagraph"/>
        <w:numPr>
          <w:ilvl w:val="0"/>
          <w:numId w:val="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Information-only items presented to the Curriculum Committee </w:t>
      </w:r>
      <w:r w:rsidR="00796561" w:rsidRPr="000C6237">
        <w:rPr>
          <w:rFonts w:ascii="Times New Roman" w:hAnsi="Times New Roman" w:cs="Times New Roman"/>
          <w:sz w:val="24"/>
          <w:szCs w:val="24"/>
        </w:rPr>
        <w:t xml:space="preserve">including </w:t>
      </w:r>
      <w:r w:rsidRPr="000C6237">
        <w:rPr>
          <w:rFonts w:ascii="Times New Roman" w:hAnsi="Times New Roman" w:cs="Times New Roman"/>
          <w:sz w:val="24"/>
          <w:szCs w:val="24"/>
        </w:rPr>
        <w:t>changes to existing courses that are initiated by the Statewide Course Numbering System</w:t>
      </w:r>
      <w:r w:rsidR="009111AE" w:rsidRPr="000C6237">
        <w:rPr>
          <w:rFonts w:ascii="Times New Roman" w:hAnsi="Times New Roman" w:cs="Times New Roman"/>
          <w:sz w:val="24"/>
          <w:szCs w:val="24"/>
        </w:rPr>
        <w:t>,</w:t>
      </w:r>
      <w:r w:rsidR="00855F0D" w:rsidRPr="000C6237">
        <w:rPr>
          <w:rFonts w:ascii="Times New Roman" w:hAnsi="Times New Roman" w:cs="Times New Roman"/>
          <w:sz w:val="24"/>
          <w:szCs w:val="24"/>
        </w:rPr>
        <w:t xml:space="preserve"> </w:t>
      </w:r>
      <w:r w:rsidR="009111AE" w:rsidRPr="000C6237">
        <w:rPr>
          <w:rFonts w:ascii="Times New Roman" w:hAnsi="Times New Roman" w:cs="Times New Roman"/>
          <w:sz w:val="24"/>
          <w:szCs w:val="24"/>
        </w:rPr>
        <w:t xml:space="preserve"> Provost and Vice President of Academic Affairs </w:t>
      </w:r>
      <w:r w:rsidR="00855F0D" w:rsidRPr="000C6237">
        <w:rPr>
          <w:rFonts w:ascii="Times New Roman" w:hAnsi="Times New Roman" w:cs="Times New Roman"/>
          <w:sz w:val="24"/>
          <w:szCs w:val="24"/>
        </w:rPr>
        <w:t>approved corrections to previous actions</w:t>
      </w:r>
      <w:r w:rsidR="009111AE" w:rsidRPr="000C6237">
        <w:rPr>
          <w:rFonts w:ascii="Times New Roman" w:hAnsi="Times New Roman" w:cs="Times New Roman"/>
          <w:sz w:val="24"/>
          <w:szCs w:val="24"/>
        </w:rPr>
        <w:t xml:space="preserve"> or necessary changes required during the summer when the Curriculum Committee does not meet</w:t>
      </w:r>
    </w:p>
    <w:p w:rsidR="00991C92" w:rsidRDefault="00991C92" w:rsidP="00991C92">
      <w:pPr>
        <w:spacing w:after="0" w:line="360" w:lineRule="auto"/>
        <w:contextualSpacing/>
        <w:rPr>
          <w:rFonts w:ascii="Times New Roman" w:hAnsi="Times New Roman" w:cs="Times New Roman"/>
          <w:b/>
          <w:color w:val="470A68"/>
          <w:sz w:val="28"/>
          <w:szCs w:val="24"/>
        </w:rPr>
      </w:pPr>
      <w:bookmarkStart w:id="3" w:name="_Toc305494881"/>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Submission of Proposals</w:t>
      </w:r>
      <w:bookmarkEnd w:id="3"/>
    </w:p>
    <w:p w:rsidR="00CB0C7F"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Curriculum Committee proposals originate primarily from full-time faculty members who teach in the discipline to which the proposal relates.  Proposals may also be initiated by input from </w:t>
      </w:r>
      <w:r w:rsidR="00DF5E52" w:rsidRPr="000C6237">
        <w:rPr>
          <w:rFonts w:ascii="Times New Roman" w:hAnsi="Times New Roman" w:cs="Times New Roman"/>
          <w:sz w:val="24"/>
          <w:szCs w:val="24"/>
        </w:rPr>
        <w:t>a</w:t>
      </w:r>
      <w:r w:rsidRPr="000C6237">
        <w:rPr>
          <w:rFonts w:ascii="Times New Roman" w:hAnsi="Times New Roman" w:cs="Times New Roman"/>
          <w:sz w:val="24"/>
          <w:szCs w:val="24"/>
        </w:rPr>
        <w:t xml:space="preserve">dvisory </w:t>
      </w:r>
      <w:r w:rsidR="00DF5E52" w:rsidRPr="000C6237">
        <w:rPr>
          <w:rFonts w:ascii="Times New Roman" w:hAnsi="Times New Roman" w:cs="Times New Roman"/>
          <w:sz w:val="24"/>
          <w:szCs w:val="24"/>
        </w:rPr>
        <w:t>c</w:t>
      </w:r>
      <w:r w:rsidRPr="000C6237">
        <w:rPr>
          <w:rFonts w:ascii="Times New Roman" w:hAnsi="Times New Roman" w:cs="Times New Roman"/>
          <w:sz w:val="24"/>
          <w:szCs w:val="24"/>
        </w:rPr>
        <w:t xml:space="preserve">ommittees, </w:t>
      </w:r>
      <w:r w:rsidR="00DF5E52" w:rsidRPr="000C6237">
        <w:rPr>
          <w:rFonts w:ascii="Times New Roman" w:hAnsi="Times New Roman" w:cs="Times New Roman"/>
          <w:sz w:val="24"/>
          <w:szCs w:val="24"/>
        </w:rPr>
        <w:t>a</w:t>
      </w:r>
      <w:r w:rsidRPr="000C6237">
        <w:rPr>
          <w:rFonts w:ascii="Times New Roman" w:hAnsi="Times New Roman" w:cs="Times New Roman"/>
          <w:sz w:val="24"/>
          <w:szCs w:val="24"/>
        </w:rPr>
        <w:t xml:space="preserve">djunct </w:t>
      </w:r>
      <w:r w:rsidR="00DF5E52" w:rsidRPr="000C6237">
        <w:rPr>
          <w:rFonts w:ascii="Times New Roman" w:hAnsi="Times New Roman" w:cs="Times New Roman"/>
          <w:sz w:val="24"/>
          <w:szCs w:val="24"/>
        </w:rPr>
        <w:t>p</w:t>
      </w:r>
      <w:r w:rsidRPr="000C6237">
        <w:rPr>
          <w:rFonts w:ascii="Times New Roman" w:hAnsi="Times New Roman" w:cs="Times New Roman"/>
          <w:sz w:val="24"/>
          <w:szCs w:val="24"/>
        </w:rPr>
        <w:t xml:space="preserve">rofessors, or standing faculty committees.  Proposals that fail to </w:t>
      </w:r>
      <w:proofErr w:type="gramStart"/>
      <w:r w:rsidRPr="000C6237">
        <w:rPr>
          <w:rFonts w:ascii="Times New Roman" w:hAnsi="Times New Roman" w:cs="Times New Roman"/>
          <w:sz w:val="24"/>
          <w:szCs w:val="24"/>
        </w:rPr>
        <w:t>adhere</w:t>
      </w:r>
      <w:proofErr w:type="gramEnd"/>
      <w:r w:rsidRPr="000C6237">
        <w:rPr>
          <w:rFonts w:ascii="Times New Roman" w:hAnsi="Times New Roman" w:cs="Times New Roman"/>
          <w:sz w:val="24"/>
          <w:szCs w:val="24"/>
        </w:rPr>
        <w:t xml:space="preserve"> to the following guidelines will not be considered by the Curriculum Committee.</w:t>
      </w:r>
    </w:p>
    <w:p w:rsidR="00991C92" w:rsidRPr="000C6237" w:rsidRDefault="00991C92" w:rsidP="00991C92">
      <w:pPr>
        <w:spacing w:after="0" w:line="360" w:lineRule="auto"/>
        <w:contextualSpacing/>
        <w:rPr>
          <w:rFonts w:ascii="Times New Roman" w:hAnsi="Times New Roman" w:cs="Times New Roman"/>
          <w:sz w:val="24"/>
          <w:szCs w:val="24"/>
        </w:rPr>
      </w:pPr>
    </w:p>
    <w:p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Use of the appropriate </w:t>
      </w:r>
      <w:r w:rsidR="00DF5E52" w:rsidRPr="000C6237">
        <w:rPr>
          <w:rFonts w:ascii="Times New Roman" w:hAnsi="Times New Roman" w:cs="Times New Roman"/>
          <w:sz w:val="24"/>
          <w:szCs w:val="24"/>
        </w:rPr>
        <w:t xml:space="preserve">proposal </w:t>
      </w:r>
      <w:r w:rsidRPr="000C6237">
        <w:rPr>
          <w:rFonts w:ascii="Times New Roman" w:hAnsi="Times New Roman" w:cs="Times New Roman"/>
          <w:sz w:val="24"/>
          <w:szCs w:val="24"/>
        </w:rPr>
        <w:t xml:space="preserve">form is required.  </w:t>
      </w:r>
      <w:r w:rsidR="00DF5E52" w:rsidRPr="000C6237">
        <w:rPr>
          <w:rFonts w:ascii="Times New Roman" w:hAnsi="Times New Roman" w:cs="Times New Roman"/>
          <w:sz w:val="24"/>
          <w:szCs w:val="24"/>
        </w:rPr>
        <w:t>Proposal forms</w:t>
      </w:r>
      <w:r w:rsidRPr="000C6237">
        <w:rPr>
          <w:rFonts w:ascii="Times New Roman" w:hAnsi="Times New Roman" w:cs="Times New Roman"/>
          <w:sz w:val="24"/>
          <w:szCs w:val="24"/>
        </w:rPr>
        <w:t xml:space="preserve"> can be found on the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State College portal under the Document Manager Tab.  There are five proposal forms available, corresponding to the type of action reques</w:t>
      </w:r>
      <w:r w:rsidR="007E118D">
        <w:rPr>
          <w:rFonts w:ascii="Times New Roman" w:hAnsi="Times New Roman" w:cs="Times New Roman"/>
          <w:sz w:val="24"/>
          <w:szCs w:val="24"/>
        </w:rPr>
        <w:t xml:space="preserve">ted:  Change of Course </w:t>
      </w:r>
      <w:r w:rsidR="007E118D">
        <w:rPr>
          <w:rFonts w:ascii="Times New Roman" w:hAnsi="Times New Roman" w:cs="Times New Roman"/>
          <w:sz w:val="24"/>
          <w:szCs w:val="24"/>
        </w:rPr>
        <w:lastRenderedPageBreak/>
        <w:t>Proposal,</w:t>
      </w:r>
      <w:r w:rsidRPr="000C6237">
        <w:rPr>
          <w:rFonts w:ascii="Times New Roman" w:hAnsi="Times New Roman" w:cs="Times New Roman"/>
          <w:sz w:val="24"/>
          <w:szCs w:val="24"/>
        </w:rPr>
        <w:t xml:space="preserve"> </w:t>
      </w:r>
      <w:r w:rsidR="00AD56D2" w:rsidRPr="000C6237">
        <w:rPr>
          <w:rFonts w:ascii="Times New Roman" w:hAnsi="Times New Roman" w:cs="Times New Roman"/>
          <w:sz w:val="24"/>
          <w:szCs w:val="24"/>
        </w:rPr>
        <w:t xml:space="preserve">Change of </w:t>
      </w:r>
      <w:proofErr w:type="spellStart"/>
      <w:r w:rsidR="00AD56D2" w:rsidRPr="000C6237">
        <w:rPr>
          <w:rFonts w:ascii="Times New Roman" w:hAnsi="Times New Roman" w:cs="Times New Roman"/>
          <w:sz w:val="24"/>
          <w:szCs w:val="24"/>
        </w:rPr>
        <w:t>Progam</w:t>
      </w:r>
      <w:proofErr w:type="spellEnd"/>
      <w:r w:rsidR="00AD56D2" w:rsidRPr="000C6237">
        <w:rPr>
          <w:rFonts w:ascii="Times New Roman" w:hAnsi="Times New Roman" w:cs="Times New Roman"/>
          <w:sz w:val="24"/>
          <w:szCs w:val="24"/>
        </w:rPr>
        <w:t xml:space="preserve"> or Certificate Proposal, Discontinuation of Program, Certificate, or Course Proposal, New Course Proposal, </w:t>
      </w:r>
      <w:r w:rsidR="007E118D">
        <w:rPr>
          <w:rFonts w:ascii="Times New Roman" w:hAnsi="Times New Roman" w:cs="Times New Roman"/>
          <w:sz w:val="24"/>
          <w:szCs w:val="24"/>
        </w:rPr>
        <w:t xml:space="preserve">and </w:t>
      </w:r>
      <w:r w:rsidR="00AD56D2" w:rsidRPr="000C6237">
        <w:rPr>
          <w:rFonts w:ascii="Times New Roman" w:hAnsi="Times New Roman" w:cs="Times New Roman"/>
          <w:sz w:val="24"/>
          <w:szCs w:val="24"/>
        </w:rPr>
        <w:t>New Program or Certificate Proposal.</w:t>
      </w:r>
    </w:p>
    <w:p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Proposals must be discussed by faculty within the appropriate discipline and submitted to the appropriate</w:t>
      </w:r>
      <w:r w:rsidR="000740FF" w:rsidRPr="000C6237">
        <w:rPr>
          <w:rFonts w:ascii="Times New Roman" w:hAnsi="Times New Roman" w:cs="Times New Roman"/>
          <w:sz w:val="24"/>
          <w:szCs w:val="24"/>
        </w:rPr>
        <w:t xml:space="preserve"> </w:t>
      </w:r>
      <w:r w:rsidR="00796561" w:rsidRPr="000C6237">
        <w:rPr>
          <w:rFonts w:ascii="Times New Roman" w:hAnsi="Times New Roman" w:cs="Times New Roman"/>
          <w:sz w:val="24"/>
          <w:szCs w:val="24"/>
        </w:rPr>
        <w:t>Departme</w:t>
      </w:r>
      <w:r w:rsidR="007E118D">
        <w:rPr>
          <w:rFonts w:ascii="Times New Roman" w:hAnsi="Times New Roman" w:cs="Times New Roman"/>
          <w:sz w:val="24"/>
          <w:szCs w:val="24"/>
        </w:rPr>
        <w:t>nt Chair or Program Coordinator/</w:t>
      </w:r>
      <w:r w:rsidR="00AD56D2" w:rsidRPr="000C6237">
        <w:rPr>
          <w:rFonts w:ascii="Times New Roman" w:hAnsi="Times New Roman" w:cs="Times New Roman"/>
          <w:sz w:val="24"/>
          <w:szCs w:val="24"/>
        </w:rPr>
        <w:t xml:space="preserve">Director </w:t>
      </w:r>
      <w:r w:rsidRPr="000C6237">
        <w:rPr>
          <w:rFonts w:ascii="Times New Roman" w:hAnsi="Times New Roman" w:cs="Times New Roman"/>
          <w:sz w:val="24"/>
          <w:szCs w:val="24"/>
        </w:rPr>
        <w:t>to ensure that they are consistent with ongoing academic initiatives and best practice standards.</w:t>
      </w:r>
    </w:p>
    <w:p w:rsidR="00CB0C7F" w:rsidRPr="000C6237" w:rsidRDefault="00AD56D2"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Faculty should consult with their Departme</w:t>
      </w:r>
      <w:r w:rsidR="007E118D">
        <w:rPr>
          <w:rFonts w:ascii="Times New Roman" w:hAnsi="Times New Roman" w:cs="Times New Roman"/>
          <w:sz w:val="24"/>
          <w:szCs w:val="24"/>
        </w:rPr>
        <w:t>nt Chair or Program Coordinator/</w:t>
      </w:r>
      <w:r w:rsidRPr="000C6237">
        <w:rPr>
          <w:rFonts w:ascii="Times New Roman" w:hAnsi="Times New Roman" w:cs="Times New Roman"/>
          <w:sz w:val="24"/>
          <w:szCs w:val="24"/>
        </w:rPr>
        <w:t>Director for</w:t>
      </w:r>
      <w:r w:rsidR="00CB0C7F" w:rsidRPr="000C6237">
        <w:rPr>
          <w:rFonts w:ascii="Times New Roman" w:hAnsi="Times New Roman" w:cs="Times New Roman"/>
          <w:sz w:val="24"/>
          <w:szCs w:val="24"/>
        </w:rPr>
        <w:t xml:space="preserve"> assistance with codes associated with courses or assignment of course numbers for new courses.  The assignment of the appropriate number to new courses</w:t>
      </w:r>
      <w:r w:rsidRPr="000C6237">
        <w:rPr>
          <w:rFonts w:ascii="Times New Roman" w:hAnsi="Times New Roman" w:cs="Times New Roman"/>
          <w:sz w:val="24"/>
          <w:szCs w:val="24"/>
        </w:rPr>
        <w:t xml:space="preserve"> is guided by the Statewide Course Numbering System (SCNS)</w:t>
      </w:r>
    </w:p>
    <w:p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Experimental courses must be assigned a course number with the last three digits in the range of 9</w:t>
      </w:r>
      <w:r w:rsidR="00CA1414" w:rsidRPr="000C6237">
        <w:rPr>
          <w:rFonts w:ascii="Times New Roman" w:hAnsi="Times New Roman" w:cs="Times New Roman"/>
          <w:sz w:val="24"/>
          <w:szCs w:val="24"/>
        </w:rPr>
        <w:t>9</w:t>
      </w:r>
      <w:r w:rsidRPr="000C6237">
        <w:rPr>
          <w:rFonts w:ascii="Times New Roman" w:hAnsi="Times New Roman" w:cs="Times New Roman"/>
          <w:sz w:val="24"/>
          <w:szCs w:val="24"/>
        </w:rPr>
        <w:t xml:space="preserve">0 – 999.  Experimental courses </w:t>
      </w:r>
      <w:r w:rsidR="00BC6AC3" w:rsidRPr="000C6237">
        <w:rPr>
          <w:rFonts w:ascii="Times New Roman" w:hAnsi="Times New Roman" w:cs="Times New Roman"/>
          <w:sz w:val="24"/>
          <w:szCs w:val="24"/>
        </w:rPr>
        <w:t>must be presented to the Curriculum Committee before they are</w:t>
      </w:r>
      <w:r w:rsidR="00CA1414" w:rsidRPr="000C6237">
        <w:rPr>
          <w:rFonts w:ascii="Times New Roman" w:hAnsi="Times New Roman" w:cs="Times New Roman"/>
          <w:sz w:val="24"/>
          <w:szCs w:val="24"/>
        </w:rPr>
        <w:t xml:space="preserve"> taught</w:t>
      </w:r>
      <w:r w:rsidR="00BC6AC3" w:rsidRPr="000C6237">
        <w:rPr>
          <w:rFonts w:ascii="Times New Roman" w:hAnsi="Times New Roman" w:cs="Times New Roman"/>
          <w:sz w:val="24"/>
          <w:szCs w:val="24"/>
        </w:rPr>
        <w:t xml:space="preserve">. </w:t>
      </w:r>
      <w:r w:rsidR="00786DA3" w:rsidRPr="000C6237">
        <w:rPr>
          <w:rFonts w:ascii="Times New Roman" w:hAnsi="Times New Roman" w:cs="Times New Roman"/>
          <w:sz w:val="24"/>
          <w:szCs w:val="24"/>
        </w:rPr>
        <w:t xml:space="preserve">They are not sent to the state and are not guaranteed transfer to other institutions. </w:t>
      </w:r>
      <w:r w:rsidRPr="000C6237">
        <w:rPr>
          <w:rFonts w:ascii="Times New Roman" w:hAnsi="Times New Roman" w:cs="Times New Roman"/>
          <w:sz w:val="24"/>
          <w:szCs w:val="24"/>
        </w:rPr>
        <w:t xml:space="preserve">If an experimental course is to become part of the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State College course inventory, it must be presented as a new course proposal to the Curriculum Committee for review </w:t>
      </w:r>
      <w:r w:rsidR="007347B3" w:rsidRPr="000C6237">
        <w:rPr>
          <w:rFonts w:ascii="Times New Roman" w:hAnsi="Times New Roman" w:cs="Times New Roman"/>
          <w:sz w:val="24"/>
          <w:szCs w:val="24"/>
        </w:rPr>
        <w:t>after the third time it is taught</w:t>
      </w:r>
      <w:r w:rsidR="00786DA3" w:rsidRPr="000C6237">
        <w:rPr>
          <w:rFonts w:ascii="Times New Roman" w:hAnsi="Times New Roman" w:cs="Times New Roman"/>
          <w:sz w:val="24"/>
          <w:szCs w:val="24"/>
        </w:rPr>
        <w:t>.</w:t>
      </w:r>
      <w:r w:rsidRPr="000C6237">
        <w:rPr>
          <w:rFonts w:ascii="Times New Roman" w:hAnsi="Times New Roman" w:cs="Times New Roman"/>
          <w:sz w:val="24"/>
          <w:szCs w:val="24"/>
        </w:rPr>
        <w:t xml:space="preserve"> </w:t>
      </w:r>
      <w:r w:rsidR="00786DA3" w:rsidRPr="000C6237">
        <w:rPr>
          <w:rFonts w:ascii="Times New Roman" w:hAnsi="Times New Roman" w:cs="Times New Roman"/>
          <w:sz w:val="24"/>
          <w:szCs w:val="24"/>
        </w:rPr>
        <w:t xml:space="preserve">There will be a change to the course number before it is submitted to the </w:t>
      </w:r>
      <w:r w:rsidR="00AD56D2" w:rsidRPr="000C6237">
        <w:rPr>
          <w:rFonts w:ascii="Times New Roman" w:hAnsi="Times New Roman" w:cs="Times New Roman"/>
          <w:sz w:val="24"/>
          <w:szCs w:val="24"/>
        </w:rPr>
        <w:t>SCNS.</w:t>
      </w:r>
    </w:p>
    <w:p w:rsidR="00CB0C7F" w:rsidRPr="000C6237" w:rsidRDefault="00CB0C7F" w:rsidP="00991C92">
      <w:pPr>
        <w:pStyle w:val="ListParagraph"/>
        <w:numPr>
          <w:ilvl w:val="0"/>
          <w:numId w:val="9"/>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Refined proposals are subm</w:t>
      </w:r>
      <w:r w:rsidR="00C71836" w:rsidRPr="000C6237">
        <w:rPr>
          <w:rFonts w:ascii="Times New Roman" w:hAnsi="Times New Roman" w:cs="Times New Roman"/>
          <w:sz w:val="24"/>
          <w:szCs w:val="24"/>
        </w:rPr>
        <w:t xml:space="preserve">itted to the appropriate </w:t>
      </w:r>
      <w:r w:rsidR="00173090" w:rsidRPr="000C6237">
        <w:rPr>
          <w:rFonts w:ascii="Times New Roman" w:hAnsi="Times New Roman" w:cs="Times New Roman"/>
          <w:sz w:val="24"/>
          <w:szCs w:val="24"/>
        </w:rPr>
        <w:t xml:space="preserve">Academic Supervisor </w:t>
      </w:r>
      <w:r w:rsidR="00AD56D2" w:rsidRPr="000C6237">
        <w:rPr>
          <w:rFonts w:ascii="Times New Roman" w:hAnsi="Times New Roman" w:cs="Times New Roman"/>
          <w:sz w:val="24"/>
          <w:szCs w:val="24"/>
        </w:rPr>
        <w:t>for signature and submission by the published deadline listed in the annual Curriculum Committee Calendar.</w:t>
      </w:r>
    </w:p>
    <w:p w:rsidR="00991C92" w:rsidRDefault="00991C92" w:rsidP="00991C92">
      <w:pPr>
        <w:spacing w:after="0" w:line="360" w:lineRule="auto"/>
        <w:contextualSpacing/>
        <w:rPr>
          <w:rFonts w:ascii="Times New Roman" w:hAnsi="Times New Roman" w:cs="Times New Roman"/>
          <w:b/>
          <w:color w:val="470A68"/>
          <w:sz w:val="28"/>
          <w:szCs w:val="24"/>
        </w:rPr>
      </w:pPr>
      <w:bookmarkStart w:id="4" w:name="_Toc305494882"/>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 xml:space="preserve">Curriculum Committee Proposal </w:t>
      </w:r>
      <w:bookmarkEnd w:id="4"/>
      <w:r w:rsidR="00AD56D2" w:rsidRPr="000C6237">
        <w:rPr>
          <w:rFonts w:ascii="Times New Roman" w:hAnsi="Times New Roman" w:cs="Times New Roman"/>
          <w:b/>
          <w:color w:val="470A68"/>
          <w:sz w:val="28"/>
          <w:szCs w:val="24"/>
        </w:rPr>
        <w:t>Workflow</w:t>
      </w:r>
    </w:p>
    <w:p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Faculty meet to discuss discipline-related curriculum actions</w:t>
      </w:r>
    </w:p>
    <w:p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If a decision is made by the faculty to proceed with new curriculum or updates to existing curriculum, faculty complete the appropriate curriculum proposal</w:t>
      </w:r>
      <w:r w:rsidR="005703BE">
        <w:rPr>
          <w:rFonts w:ascii="Times New Roman" w:hAnsi="Times New Roman" w:cs="Times New Roman"/>
          <w:sz w:val="24"/>
          <w:szCs w:val="24"/>
        </w:rPr>
        <w:t xml:space="preserve"> including faculty </w:t>
      </w:r>
      <w:proofErr w:type="spellStart"/>
      <w:r w:rsidR="005703BE">
        <w:rPr>
          <w:rFonts w:ascii="Times New Roman" w:hAnsi="Times New Roman" w:cs="Times New Roman"/>
          <w:sz w:val="24"/>
          <w:szCs w:val="24"/>
        </w:rPr>
        <w:t>endoresements</w:t>
      </w:r>
      <w:proofErr w:type="spellEnd"/>
    </w:p>
    <w:p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Curriculum proposals are then submitted to the departm</w:t>
      </w:r>
      <w:r w:rsidR="007E118D">
        <w:rPr>
          <w:rFonts w:ascii="Times New Roman" w:hAnsi="Times New Roman" w:cs="Times New Roman"/>
          <w:sz w:val="24"/>
          <w:szCs w:val="24"/>
        </w:rPr>
        <w:t xml:space="preserve">ent chair or </w:t>
      </w:r>
      <w:proofErr w:type="spellStart"/>
      <w:r w:rsidR="007E118D">
        <w:rPr>
          <w:rFonts w:ascii="Times New Roman" w:hAnsi="Times New Roman" w:cs="Times New Roman"/>
          <w:sz w:val="24"/>
          <w:szCs w:val="24"/>
        </w:rPr>
        <w:t>progam</w:t>
      </w:r>
      <w:proofErr w:type="spellEnd"/>
      <w:r w:rsidR="007E118D">
        <w:rPr>
          <w:rFonts w:ascii="Times New Roman" w:hAnsi="Times New Roman" w:cs="Times New Roman"/>
          <w:sz w:val="24"/>
          <w:szCs w:val="24"/>
        </w:rPr>
        <w:t xml:space="preserve"> coordinator/</w:t>
      </w:r>
      <w:r w:rsidRPr="000C6237">
        <w:rPr>
          <w:rFonts w:ascii="Times New Roman" w:hAnsi="Times New Roman" w:cs="Times New Roman"/>
          <w:sz w:val="24"/>
          <w:szCs w:val="24"/>
        </w:rPr>
        <w:t>director for endorsement following review of the proposal for accuracy and complete information</w:t>
      </w:r>
    </w:p>
    <w:p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The department chair or program </w:t>
      </w:r>
      <w:r w:rsidR="007E118D">
        <w:rPr>
          <w:rFonts w:ascii="Times New Roman" w:hAnsi="Times New Roman" w:cs="Times New Roman"/>
          <w:sz w:val="24"/>
          <w:szCs w:val="24"/>
        </w:rPr>
        <w:t>coordinator/</w:t>
      </w:r>
      <w:r w:rsidR="007E118D" w:rsidRPr="000C6237">
        <w:rPr>
          <w:rFonts w:ascii="Times New Roman" w:hAnsi="Times New Roman" w:cs="Times New Roman"/>
          <w:sz w:val="24"/>
          <w:szCs w:val="24"/>
        </w:rPr>
        <w:t xml:space="preserve">director </w:t>
      </w:r>
      <w:r w:rsidRPr="000C6237">
        <w:rPr>
          <w:rFonts w:ascii="Times New Roman" w:hAnsi="Times New Roman" w:cs="Times New Roman"/>
          <w:sz w:val="24"/>
          <w:szCs w:val="24"/>
        </w:rPr>
        <w:t>submits the endorsed proposal to the appropriate academic supervisor for review and endorsement</w:t>
      </w:r>
    </w:p>
    <w:p w:rsidR="000B7A8A" w:rsidRPr="000C6237" w:rsidRDefault="000B7A8A"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The academic supervisor uploads the completed, endorsed proposal to the </w:t>
      </w:r>
      <w:r w:rsidR="005703BE">
        <w:rPr>
          <w:rFonts w:ascii="Times New Roman" w:hAnsi="Times New Roman" w:cs="Times New Roman"/>
          <w:sz w:val="24"/>
          <w:szCs w:val="24"/>
        </w:rPr>
        <w:t xml:space="preserve">Dropbox.com account </w:t>
      </w:r>
      <w:r w:rsidRPr="000C6237">
        <w:rPr>
          <w:rFonts w:ascii="Times New Roman" w:hAnsi="Times New Roman" w:cs="Times New Roman"/>
          <w:sz w:val="24"/>
          <w:szCs w:val="24"/>
        </w:rPr>
        <w:t>by the published deadline</w:t>
      </w:r>
    </w:p>
    <w:p w:rsidR="000B7A8A" w:rsidRPr="000C6237" w:rsidRDefault="00657706"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lastRenderedPageBreak/>
        <w:t xml:space="preserve">Proposals are </w:t>
      </w:r>
      <w:r w:rsidR="002E038B" w:rsidRPr="000C6237">
        <w:rPr>
          <w:rFonts w:ascii="Times New Roman" w:hAnsi="Times New Roman" w:cs="Times New Roman"/>
          <w:sz w:val="24"/>
          <w:szCs w:val="24"/>
        </w:rPr>
        <w:t>endorsed</w:t>
      </w:r>
      <w:r w:rsidRPr="000C6237">
        <w:rPr>
          <w:rFonts w:ascii="Times New Roman" w:hAnsi="Times New Roman" w:cs="Times New Roman"/>
          <w:sz w:val="24"/>
          <w:szCs w:val="24"/>
        </w:rPr>
        <w:t xml:space="preserve"> by the Dean’s Council</w:t>
      </w:r>
    </w:p>
    <w:p w:rsidR="00657706" w:rsidRPr="000C6237" w:rsidRDefault="00657706"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Proposals are reviewed by the Curriculum Committee</w:t>
      </w:r>
    </w:p>
    <w:p w:rsidR="00FD767B" w:rsidRPr="000C6237" w:rsidRDefault="00657706"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Curriculum Committee recommendations are submitted to the Provost and Vice President of Academic Affairs for </w:t>
      </w:r>
      <w:r w:rsidR="007E118D">
        <w:rPr>
          <w:rFonts w:ascii="Times New Roman" w:hAnsi="Times New Roman" w:cs="Times New Roman"/>
          <w:sz w:val="24"/>
          <w:szCs w:val="24"/>
        </w:rPr>
        <w:t xml:space="preserve">proposal </w:t>
      </w:r>
      <w:r w:rsidRPr="000C6237">
        <w:rPr>
          <w:rFonts w:ascii="Times New Roman" w:hAnsi="Times New Roman" w:cs="Times New Roman"/>
          <w:sz w:val="24"/>
          <w:szCs w:val="24"/>
        </w:rPr>
        <w:t>approval</w:t>
      </w:r>
    </w:p>
    <w:p w:rsidR="00FD767B" w:rsidRPr="000C6237" w:rsidRDefault="002E038B" w:rsidP="00991C92">
      <w:pPr>
        <w:pStyle w:val="ListParagraph"/>
        <w:numPr>
          <w:ilvl w:val="0"/>
          <w:numId w:val="10"/>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The approval status by the Provost and Vice President of Academic Affairs of curriculum proposals are sent out in a </w:t>
      </w:r>
      <w:r w:rsidR="00E575E4" w:rsidRPr="000C6237">
        <w:rPr>
          <w:rFonts w:ascii="Times New Roman" w:hAnsi="Times New Roman" w:cs="Times New Roman"/>
          <w:sz w:val="24"/>
          <w:szCs w:val="24"/>
        </w:rPr>
        <w:t xml:space="preserve">monthly </w:t>
      </w:r>
      <w:r w:rsidRPr="000C6237">
        <w:rPr>
          <w:rFonts w:ascii="Times New Roman" w:hAnsi="Times New Roman" w:cs="Times New Roman"/>
          <w:sz w:val="24"/>
          <w:szCs w:val="24"/>
        </w:rPr>
        <w:t>summary report</w:t>
      </w:r>
    </w:p>
    <w:p w:rsidR="000B7A8A" w:rsidRPr="000C6237" w:rsidRDefault="00063E73" w:rsidP="00991C92">
      <w:pPr>
        <w:pStyle w:val="ListParagraph"/>
        <w:numPr>
          <w:ilvl w:val="0"/>
          <w:numId w:val="10"/>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Proposal</w:t>
      </w:r>
      <w:r w:rsidR="002E038B" w:rsidRPr="000C6237">
        <w:rPr>
          <w:rFonts w:ascii="Times New Roman" w:hAnsi="Times New Roman" w:cs="Times New Roman"/>
          <w:sz w:val="24"/>
          <w:szCs w:val="24"/>
        </w:rPr>
        <w:t xml:space="preserve"> approvals</w:t>
      </w:r>
      <w:r>
        <w:rPr>
          <w:rFonts w:ascii="Times New Roman" w:hAnsi="Times New Roman" w:cs="Times New Roman"/>
          <w:sz w:val="24"/>
          <w:szCs w:val="24"/>
        </w:rPr>
        <w:t>,</w:t>
      </w:r>
      <w:r w:rsidR="002E038B" w:rsidRPr="000C6237">
        <w:rPr>
          <w:rFonts w:ascii="Times New Roman" w:hAnsi="Times New Roman" w:cs="Times New Roman"/>
          <w:sz w:val="24"/>
          <w:szCs w:val="24"/>
        </w:rPr>
        <w:t xml:space="preserve"> when applicable</w:t>
      </w:r>
      <w:r>
        <w:rPr>
          <w:rFonts w:ascii="Times New Roman" w:hAnsi="Times New Roman" w:cs="Times New Roman"/>
          <w:sz w:val="24"/>
          <w:szCs w:val="24"/>
        </w:rPr>
        <w:t>,</w:t>
      </w:r>
      <w:r w:rsidR="002E038B" w:rsidRPr="000C6237">
        <w:rPr>
          <w:rFonts w:ascii="Times New Roman" w:hAnsi="Times New Roman" w:cs="Times New Roman"/>
          <w:sz w:val="24"/>
          <w:szCs w:val="24"/>
        </w:rPr>
        <w:t xml:space="preserve"> may be needed by the FSW Board of Trustees and/or SACSCOC</w:t>
      </w:r>
      <w:bookmarkStart w:id="5" w:name="_Toc305494884"/>
    </w:p>
    <w:p w:rsidR="00991C92" w:rsidRDefault="00991C92" w:rsidP="00991C92">
      <w:pPr>
        <w:spacing w:after="0" w:line="360" w:lineRule="auto"/>
        <w:contextualSpacing/>
        <w:rPr>
          <w:rFonts w:ascii="Times New Roman" w:hAnsi="Times New Roman" w:cs="Times New Roman"/>
          <w:b/>
          <w:color w:val="470A68"/>
          <w:sz w:val="28"/>
          <w:szCs w:val="24"/>
        </w:rPr>
      </w:pPr>
    </w:p>
    <w:p w:rsidR="002E038B"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Proposal Considerations</w:t>
      </w:r>
      <w:bookmarkEnd w:id="5"/>
    </w:p>
    <w:p w:rsidR="00CB0C7F" w:rsidRPr="000C6237" w:rsidRDefault="00CB0C7F" w:rsidP="00991C92">
      <w:pPr>
        <w:pStyle w:val="ListParagraph"/>
        <w:numPr>
          <w:ilvl w:val="0"/>
          <w:numId w:val="11"/>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 courses, new certificate or degree programs, changes to course numbers, course titles, course credits, course prerequisites or co-requisites, degree or certificate requirements, or degree or certificate prerequisites will be effective no sooner than the fall semester of the academic year following approv</w:t>
      </w:r>
      <w:r w:rsidR="00E575E4" w:rsidRPr="000C6237">
        <w:rPr>
          <w:rFonts w:ascii="Times New Roman" w:hAnsi="Times New Roman" w:cs="Times New Roman"/>
          <w:sz w:val="24"/>
          <w:szCs w:val="24"/>
        </w:rPr>
        <w:t>al of the change.</w:t>
      </w:r>
    </w:p>
    <w:p w:rsidR="00CB0C7F" w:rsidRDefault="00CB0C7F" w:rsidP="00991C92">
      <w:pPr>
        <w:pStyle w:val="ListParagraph"/>
        <w:numPr>
          <w:ilvl w:val="0"/>
          <w:numId w:val="11"/>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New courses will not be available for addition to the schedule and student registration until approval for the course is received from the Statewide Course Numbering System.  </w:t>
      </w:r>
    </w:p>
    <w:p w:rsidR="00F650D6" w:rsidRPr="000C6237" w:rsidRDefault="00F650D6" w:rsidP="00991C92">
      <w:pPr>
        <w:pStyle w:val="ListParagraph"/>
        <w:numPr>
          <w:ilvl w:val="0"/>
          <w:numId w:val="11"/>
        </w:num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Exceptions to either of the above policies may occur with approval of the Provost and Vice President of Academic Affairs.</w:t>
      </w:r>
    </w:p>
    <w:p w:rsidR="00991C92" w:rsidRDefault="00991C92" w:rsidP="00991C92">
      <w:pPr>
        <w:spacing w:after="0" w:line="360" w:lineRule="auto"/>
        <w:contextualSpacing/>
        <w:rPr>
          <w:rFonts w:ascii="Times New Roman" w:hAnsi="Times New Roman" w:cs="Times New Roman"/>
          <w:b/>
          <w:color w:val="470A68"/>
          <w:sz w:val="28"/>
          <w:szCs w:val="24"/>
        </w:rPr>
      </w:pPr>
      <w:bookmarkStart w:id="6" w:name="_Toc305494886"/>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Meetings</w:t>
      </w:r>
      <w:bookmarkEnd w:id="6"/>
    </w:p>
    <w:p w:rsidR="007E118D"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7E118D">
        <w:rPr>
          <w:rFonts w:ascii="Times New Roman" w:hAnsi="Times New Roman" w:cs="Times New Roman"/>
          <w:sz w:val="24"/>
          <w:szCs w:val="24"/>
        </w:rPr>
        <w:t xml:space="preserve">The Committee will meet on the </w:t>
      </w:r>
      <w:r w:rsidR="007E118D" w:rsidRPr="007E118D">
        <w:rPr>
          <w:rFonts w:ascii="Times New Roman" w:hAnsi="Times New Roman" w:cs="Times New Roman"/>
          <w:sz w:val="24"/>
          <w:szCs w:val="24"/>
        </w:rPr>
        <w:t>first</w:t>
      </w:r>
      <w:r w:rsidRPr="007E118D">
        <w:rPr>
          <w:rFonts w:ascii="Times New Roman" w:hAnsi="Times New Roman" w:cs="Times New Roman"/>
          <w:sz w:val="24"/>
          <w:szCs w:val="24"/>
        </w:rPr>
        <w:t xml:space="preserve"> Friday of each month during the months of September</w:t>
      </w:r>
      <w:r w:rsidR="007E118D" w:rsidRPr="007E118D">
        <w:rPr>
          <w:rFonts w:ascii="Times New Roman" w:hAnsi="Times New Roman" w:cs="Times New Roman"/>
          <w:sz w:val="24"/>
          <w:szCs w:val="24"/>
        </w:rPr>
        <w:t xml:space="preserve"> through </w:t>
      </w:r>
      <w:r w:rsidRPr="007E118D">
        <w:rPr>
          <w:rFonts w:ascii="Times New Roman" w:hAnsi="Times New Roman" w:cs="Times New Roman"/>
          <w:sz w:val="24"/>
          <w:szCs w:val="24"/>
        </w:rPr>
        <w:t>April</w:t>
      </w:r>
      <w:r w:rsidR="007E118D" w:rsidRPr="007E118D">
        <w:rPr>
          <w:rFonts w:ascii="Times New Roman" w:hAnsi="Times New Roman" w:cs="Times New Roman"/>
          <w:sz w:val="24"/>
          <w:szCs w:val="24"/>
        </w:rPr>
        <w:t xml:space="preserve"> and according to the ann</w:t>
      </w:r>
      <w:r w:rsidR="00991C92">
        <w:rPr>
          <w:rFonts w:ascii="Times New Roman" w:hAnsi="Times New Roman" w:cs="Times New Roman"/>
          <w:sz w:val="24"/>
          <w:szCs w:val="24"/>
        </w:rPr>
        <w:t>ual Curriculum Committee Calend</w:t>
      </w:r>
      <w:r w:rsidR="007E118D" w:rsidRPr="007E118D">
        <w:rPr>
          <w:rFonts w:ascii="Times New Roman" w:hAnsi="Times New Roman" w:cs="Times New Roman"/>
          <w:sz w:val="24"/>
          <w:szCs w:val="24"/>
        </w:rPr>
        <w:t xml:space="preserve">ar.  </w:t>
      </w:r>
    </w:p>
    <w:p w:rsidR="005703BE" w:rsidRPr="00F650D6" w:rsidRDefault="00CB0C7F" w:rsidP="00F650D6">
      <w:pPr>
        <w:pStyle w:val="ListParagraph"/>
        <w:numPr>
          <w:ilvl w:val="0"/>
          <w:numId w:val="12"/>
        </w:numPr>
        <w:spacing w:after="0" w:line="360" w:lineRule="auto"/>
        <w:ind w:left="360" w:hanging="360"/>
        <w:rPr>
          <w:rFonts w:ascii="Times New Roman" w:hAnsi="Times New Roman" w:cs="Times New Roman"/>
          <w:sz w:val="24"/>
          <w:szCs w:val="24"/>
        </w:rPr>
      </w:pPr>
      <w:r w:rsidRPr="007E118D">
        <w:rPr>
          <w:rFonts w:ascii="Times New Roman" w:hAnsi="Times New Roman" w:cs="Times New Roman"/>
          <w:sz w:val="24"/>
          <w:szCs w:val="24"/>
        </w:rPr>
        <w:t>Attendance at meetings is open to any interested party, but only voting members may make or second a motion or vote on proposed actions.</w:t>
      </w:r>
    </w:p>
    <w:p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Those submitting proposals must attend the meeting at which the proposal is being considered in order to present the proposal and answer questions.  The appropriate Dean or Associate Dean must also be present in support of the proposal.</w:t>
      </w:r>
    </w:p>
    <w:p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Any voting member who is unable to attend a Curriculum Committee meeting should designate a proxy who is able to vote in his or her stead.  The identity of the proxy must be </w:t>
      </w:r>
      <w:r w:rsidRPr="000C6237">
        <w:rPr>
          <w:rFonts w:ascii="Times New Roman" w:hAnsi="Times New Roman" w:cs="Times New Roman"/>
          <w:sz w:val="24"/>
          <w:szCs w:val="24"/>
        </w:rPr>
        <w:lastRenderedPageBreak/>
        <w:t>communicated to the Curriculum Committee Chair in advance of the meeting at which the proxy is representing the voting member.</w:t>
      </w:r>
    </w:p>
    <w:p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Robert</w:t>
      </w:r>
      <w:r w:rsidR="00F70698" w:rsidRPr="000C6237">
        <w:rPr>
          <w:rFonts w:ascii="Times New Roman" w:hAnsi="Times New Roman" w:cs="Times New Roman"/>
          <w:sz w:val="24"/>
          <w:szCs w:val="24"/>
        </w:rPr>
        <w:t>’</w:t>
      </w:r>
      <w:r w:rsidRPr="000C6237">
        <w:rPr>
          <w:rFonts w:ascii="Times New Roman" w:hAnsi="Times New Roman" w:cs="Times New Roman"/>
          <w:sz w:val="24"/>
          <w:szCs w:val="24"/>
        </w:rPr>
        <w:t>s Rules of Order will be observed during the Committee meetings.</w:t>
      </w:r>
    </w:p>
    <w:p w:rsidR="00CB0C7F" w:rsidRPr="000C6237" w:rsidRDefault="00CB0C7F"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Meetings are moderated by the Curriculum Committee Chair or</w:t>
      </w:r>
      <w:r w:rsidR="00F70698" w:rsidRPr="000C6237">
        <w:rPr>
          <w:rFonts w:ascii="Times New Roman" w:hAnsi="Times New Roman" w:cs="Times New Roman"/>
          <w:sz w:val="24"/>
          <w:szCs w:val="24"/>
        </w:rPr>
        <w:t>,</w:t>
      </w:r>
      <w:r w:rsidRPr="000C6237">
        <w:rPr>
          <w:rFonts w:ascii="Times New Roman" w:hAnsi="Times New Roman" w:cs="Times New Roman"/>
          <w:sz w:val="24"/>
          <w:szCs w:val="24"/>
        </w:rPr>
        <w:t xml:space="preserve"> in the Chair’s absence, the Curriculum Committee Vice-Chair.</w:t>
      </w:r>
    </w:p>
    <w:p w:rsidR="004962C1" w:rsidRPr="000C6237" w:rsidRDefault="004962C1" w:rsidP="00991C92">
      <w:pPr>
        <w:pStyle w:val="ListParagraph"/>
        <w:numPr>
          <w:ilvl w:val="0"/>
          <w:numId w:val="12"/>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To ensure the integrity of the review process of action items during Curriculum Committee meetings, no meeting shall convene for more than three hours. If the Curriculum Committee Chair deems the number of submitted action items for any one meeting appears to be excessive, she/he may postpone an appropriate number of action items to the subsequent Curriculum Committee meeting. </w:t>
      </w:r>
    </w:p>
    <w:p w:rsidR="00991C92" w:rsidRDefault="00991C92" w:rsidP="00991C92">
      <w:pPr>
        <w:spacing w:after="0" w:line="360" w:lineRule="auto"/>
        <w:contextualSpacing/>
        <w:rPr>
          <w:rFonts w:ascii="Times New Roman" w:hAnsi="Times New Roman" w:cs="Times New Roman"/>
          <w:b/>
          <w:color w:val="470A68"/>
          <w:sz w:val="28"/>
          <w:szCs w:val="24"/>
        </w:rPr>
      </w:pPr>
      <w:bookmarkStart w:id="7" w:name="_Toc305494887"/>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Committee Actions on Proposals</w:t>
      </w:r>
      <w:bookmarkEnd w:id="7"/>
    </w:p>
    <w:p w:rsidR="00CB0C7F" w:rsidRPr="000C6237" w:rsidRDefault="00CB0C7F" w:rsidP="00991C92">
      <w:pPr>
        <w:spacing w:after="0" w:line="360" w:lineRule="auto"/>
        <w:ind w:firstLine="360"/>
        <w:contextualSpacing/>
        <w:rPr>
          <w:rFonts w:ascii="Times New Roman" w:hAnsi="Times New Roman" w:cs="Times New Roman"/>
          <w:sz w:val="24"/>
          <w:szCs w:val="24"/>
        </w:rPr>
      </w:pPr>
      <w:r w:rsidRPr="000C6237">
        <w:rPr>
          <w:rFonts w:ascii="Times New Roman" w:hAnsi="Times New Roman" w:cs="Times New Roman"/>
          <w:sz w:val="24"/>
          <w:szCs w:val="24"/>
        </w:rPr>
        <w:t xml:space="preserve">The following categories apply to actions of the </w:t>
      </w:r>
      <w:r w:rsidR="00DF5E52" w:rsidRPr="000C6237">
        <w:rPr>
          <w:rFonts w:ascii="Times New Roman" w:hAnsi="Times New Roman" w:cs="Times New Roman"/>
          <w:sz w:val="24"/>
          <w:szCs w:val="24"/>
        </w:rPr>
        <w:t xml:space="preserve">Florida </w:t>
      </w:r>
      <w:proofErr w:type="spellStart"/>
      <w:r w:rsidR="00DF5E52" w:rsidRPr="000C6237">
        <w:rPr>
          <w:rFonts w:ascii="Times New Roman" w:hAnsi="Times New Roman" w:cs="Times New Roman"/>
          <w:sz w:val="24"/>
          <w:szCs w:val="24"/>
        </w:rPr>
        <w:t>SouthWestern</w:t>
      </w:r>
      <w:proofErr w:type="spellEnd"/>
      <w:r w:rsidRPr="000C6237">
        <w:rPr>
          <w:rFonts w:ascii="Times New Roman" w:hAnsi="Times New Roman" w:cs="Times New Roman"/>
          <w:sz w:val="24"/>
          <w:szCs w:val="24"/>
        </w:rPr>
        <w:t xml:space="preserve"> </w:t>
      </w:r>
      <w:r w:rsidR="004962C1" w:rsidRPr="000C6237">
        <w:rPr>
          <w:rFonts w:ascii="Times New Roman" w:hAnsi="Times New Roman" w:cs="Times New Roman"/>
          <w:sz w:val="24"/>
          <w:szCs w:val="24"/>
        </w:rPr>
        <w:t xml:space="preserve">State </w:t>
      </w:r>
      <w:r w:rsidRPr="000C6237">
        <w:rPr>
          <w:rFonts w:ascii="Times New Roman" w:hAnsi="Times New Roman" w:cs="Times New Roman"/>
          <w:sz w:val="24"/>
          <w:szCs w:val="24"/>
        </w:rPr>
        <w:t>College Curriculum Committee and are designations of potential actions that may be taken in regard to acceptance or rejection of proposals coming before the committee.  All Curriculum Committee actions, as distinguished from information-only items, must pass with a simple majority vote.</w:t>
      </w:r>
    </w:p>
    <w:p w:rsidR="006E3AB0" w:rsidRDefault="00CB0C7F" w:rsidP="00991C92">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 xml:space="preserve">Proposal Accepted:  This refers to total acceptance of the proposal with no corrections necessary.  The proposal is complete as </w:t>
      </w:r>
      <w:r w:rsidR="006E3AB0">
        <w:rPr>
          <w:rFonts w:ascii="Times New Roman" w:hAnsi="Times New Roman" w:cs="Times New Roman"/>
          <w:sz w:val="24"/>
          <w:szCs w:val="24"/>
        </w:rPr>
        <w:t>submitted to the committee.</w:t>
      </w:r>
    </w:p>
    <w:p w:rsidR="005703BE" w:rsidRPr="005703BE" w:rsidRDefault="00CB0C7F" w:rsidP="005703BE">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Proposal Accepted with Minor Corrections:  This refers to acceptance of the proposal with minor corrections necessary, such as formatting, spelling, grammatical errors, o</w:t>
      </w:r>
      <w:r w:rsidR="006E3AB0">
        <w:rPr>
          <w:rFonts w:ascii="Times New Roman" w:hAnsi="Times New Roman" w:cs="Times New Roman"/>
          <w:sz w:val="24"/>
          <w:szCs w:val="24"/>
        </w:rPr>
        <w:t>r errors in the proposal form which are updated during</w:t>
      </w:r>
      <w:r w:rsidR="005703BE">
        <w:rPr>
          <w:rFonts w:ascii="Times New Roman" w:hAnsi="Times New Roman" w:cs="Times New Roman"/>
          <w:sz w:val="24"/>
          <w:szCs w:val="24"/>
        </w:rPr>
        <w:t xml:space="preserve"> the</w:t>
      </w:r>
      <w:r w:rsidR="006E3AB0">
        <w:rPr>
          <w:rFonts w:ascii="Times New Roman" w:hAnsi="Times New Roman" w:cs="Times New Roman"/>
          <w:sz w:val="24"/>
          <w:szCs w:val="24"/>
        </w:rPr>
        <w:t xml:space="preserve"> meeting.</w:t>
      </w:r>
    </w:p>
    <w:p w:rsidR="006E3AB0" w:rsidRDefault="00CB0C7F" w:rsidP="00991C92">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 xml:space="preserve">Proposal Postponed </w:t>
      </w:r>
      <w:r w:rsidR="005703BE">
        <w:rPr>
          <w:rFonts w:ascii="Times New Roman" w:hAnsi="Times New Roman" w:cs="Times New Roman"/>
          <w:sz w:val="24"/>
          <w:szCs w:val="24"/>
        </w:rPr>
        <w:t xml:space="preserve">Due to Absence of Presenter or </w:t>
      </w:r>
      <w:r w:rsidRPr="006E3AB0">
        <w:rPr>
          <w:rFonts w:ascii="Times New Roman" w:hAnsi="Times New Roman" w:cs="Times New Roman"/>
          <w:sz w:val="24"/>
          <w:szCs w:val="24"/>
        </w:rPr>
        <w:t xml:space="preserve">Pending Substantive Corrections, Additions, and/or Changes:  This refers to a proposal with merit but in need of </w:t>
      </w:r>
      <w:r w:rsidR="005703BE">
        <w:rPr>
          <w:rFonts w:ascii="Times New Roman" w:hAnsi="Times New Roman" w:cs="Times New Roman"/>
          <w:sz w:val="24"/>
          <w:szCs w:val="24"/>
        </w:rPr>
        <w:t xml:space="preserve">a presenter or </w:t>
      </w:r>
      <w:r w:rsidRPr="006E3AB0">
        <w:rPr>
          <w:rFonts w:ascii="Times New Roman" w:hAnsi="Times New Roman" w:cs="Times New Roman"/>
          <w:sz w:val="24"/>
          <w:szCs w:val="24"/>
        </w:rPr>
        <w:t xml:space="preserve">substantive corrections, additions, and/or other changes requested by the Curriculum Committee members.  At the meeting where the proposal is originally reviewed, the motion to postpone is made.  When the corrections, additions, and/or changes are received by the </w:t>
      </w:r>
      <w:r w:rsidR="00F70698" w:rsidRPr="006E3AB0">
        <w:rPr>
          <w:rFonts w:ascii="Times New Roman" w:hAnsi="Times New Roman" w:cs="Times New Roman"/>
          <w:sz w:val="24"/>
          <w:szCs w:val="24"/>
        </w:rPr>
        <w:t>C</w:t>
      </w:r>
      <w:r w:rsidRPr="006E3AB0">
        <w:rPr>
          <w:rFonts w:ascii="Times New Roman" w:hAnsi="Times New Roman" w:cs="Times New Roman"/>
          <w:sz w:val="24"/>
          <w:szCs w:val="24"/>
        </w:rPr>
        <w:t xml:space="preserve">hair, the postponed proposal will appear on the agenda as an action item at the next meeting.  </w:t>
      </w:r>
    </w:p>
    <w:p w:rsidR="00CB0C7F" w:rsidRPr="006E3AB0" w:rsidRDefault="00CB0C7F" w:rsidP="00991C92">
      <w:pPr>
        <w:pStyle w:val="ListParagraph"/>
        <w:numPr>
          <w:ilvl w:val="0"/>
          <w:numId w:val="14"/>
        </w:numPr>
        <w:spacing w:after="0" w:line="360" w:lineRule="auto"/>
        <w:ind w:left="360" w:hanging="360"/>
        <w:rPr>
          <w:rFonts w:ascii="Times New Roman" w:hAnsi="Times New Roman" w:cs="Times New Roman"/>
          <w:sz w:val="24"/>
          <w:szCs w:val="24"/>
        </w:rPr>
      </w:pPr>
      <w:r w:rsidRPr="006E3AB0">
        <w:rPr>
          <w:rFonts w:ascii="Times New Roman" w:hAnsi="Times New Roman" w:cs="Times New Roman"/>
          <w:sz w:val="24"/>
          <w:szCs w:val="24"/>
        </w:rPr>
        <w:t>Proposal Denied:  This refers to the rejection of a proposal that is not supported by a majority of Committee members.</w:t>
      </w:r>
    </w:p>
    <w:p w:rsidR="00755ECE" w:rsidRPr="000C6237" w:rsidRDefault="00755ECE" w:rsidP="00991C92">
      <w:pPr>
        <w:pStyle w:val="ListParagraph"/>
        <w:numPr>
          <w:ilvl w:val="0"/>
          <w:numId w:val="14"/>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lastRenderedPageBreak/>
        <w:t>Tabled proposals:  This refers to proposals for which the committee needs more information to make a motion and is usually placed on the subsequent month’s agenda.</w:t>
      </w:r>
    </w:p>
    <w:p w:rsidR="00991C92" w:rsidRDefault="00991C92" w:rsidP="00991C92">
      <w:pPr>
        <w:spacing w:after="0" w:line="360" w:lineRule="auto"/>
        <w:contextualSpacing/>
        <w:rPr>
          <w:rFonts w:ascii="Times New Roman" w:hAnsi="Times New Roman" w:cs="Times New Roman"/>
          <w:b/>
          <w:color w:val="470A68"/>
          <w:sz w:val="28"/>
          <w:szCs w:val="24"/>
        </w:rPr>
      </w:pPr>
      <w:bookmarkStart w:id="8" w:name="_Toc305494888"/>
    </w:p>
    <w:p w:rsidR="00CB0C7F" w:rsidRPr="000C6237"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Summary Report</w:t>
      </w:r>
      <w:bookmarkEnd w:id="8"/>
    </w:p>
    <w:p w:rsidR="00DC4232" w:rsidRPr="000C6237" w:rsidRDefault="00CB0C7F" w:rsidP="00991C92">
      <w:pPr>
        <w:spacing w:after="0" w:line="360" w:lineRule="auto"/>
        <w:ind w:firstLine="720"/>
        <w:contextualSpacing/>
        <w:rPr>
          <w:rFonts w:ascii="Times New Roman" w:hAnsi="Times New Roman" w:cs="Times New Roman"/>
          <w:sz w:val="24"/>
          <w:szCs w:val="24"/>
        </w:rPr>
      </w:pPr>
      <w:r w:rsidRPr="000C6237">
        <w:rPr>
          <w:rFonts w:ascii="Times New Roman" w:hAnsi="Times New Roman" w:cs="Times New Roman"/>
          <w:sz w:val="24"/>
          <w:szCs w:val="24"/>
        </w:rPr>
        <w:t xml:space="preserve">The Curriculum Committee Chair will prepare a summary report following each meeting that will be forwarded to the </w:t>
      </w:r>
      <w:r w:rsidR="000A7C12" w:rsidRPr="000C6237">
        <w:rPr>
          <w:rFonts w:ascii="Times New Roman" w:hAnsi="Times New Roman" w:cs="Times New Roman"/>
          <w:sz w:val="24"/>
          <w:szCs w:val="24"/>
        </w:rPr>
        <w:t xml:space="preserve">Provost and </w:t>
      </w:r>
      <w:r w:rsidRPr="000C6237">
        <w:rPr>
          <w:rFonts w:ascii="Times New Roman" w:hAnsi="Times New Roman" w:cs="Times New Roman"/>
          <w:sz w:val="24"/>
          <w:szCs w:val="24"/>
        </w:rPr>
        <w:t xml:space="preserve">Vice President of Academic Affairs, for further action, who will subsequently approve, disapprove, modify, or refer back to the Committee for further study the recommendations of the Curriculum Committee.  </w:t>
      </w:r>
      <w:r w:rsidR="006E3AB0" w:rsidRPr="000C6237">
        <w:rPr>
          <w:rFonts w:ascii="Times New Roman" w:hAnsi="Times New Roman" w:cs="Times New Roman"/>
          <w:sz w:val="24"/>
          <w:szCs w:val="24"/>
        </w:rPr>
        <w:t xml:space="preserve">The Provost and Vice President of Academic Affairs will </w:t>
      </w:r>
      <w:r w:rsidR="006E3AB0">
        <w:rPr>
          <w:rFonts w:ascii="Times New Roman" w:hAnsi="Times New Roman" w:cs="Times New Roman"/>
          <w:sz w:val="24"/>
          <w:szCs w:val="24"/>
        </w:rPr>
        <w:t>submit all proposals that require approval by the FSW</w:t>
      </w:r>
      <w:r w:rsidR="006E3AB0" w:rsidRPr="000C6237">
        <w:rPr>
          <w:rFonts w:ascii="Times New Roman" w:hAnsi="Times New Roman" w:cs="Times New Roman"/>
          <w:sz w:val="24"/>
          <w:szCs w:val="24"/>
        </w:rPr>
        <w:t xml:space="preserve"> Board of Trustees</w:t>
      </w:r>
      <w:r w:rsidR="006E3AB0">
        <w:rPr>
          <w:rFonts w:ascii="Times New Roman" w:hAnsi="Times New Roman" w:cs="Times New Roman"/>
          <w:sz w:val="24"/>
          <w:szCs w:val="24"/>
        </w:rPr>
        <w:t xml:space="preserve"> and/or SACSCOC</w:t>
      </w:r>
      <w:r w:rsidR="006E3AB0" w:rsidRPr="000C6237">
        <w:rPr>
          <w:rFonts w:ascii="Times New Roman" w:hAnsi="Times New Roman" w:cs="Times New Roman"/>
          <w:sz w:val="24"/>
          <w:szCs w:val="24"/>
        </w:rPr>
        <w:t>.</w:t>
      </w:r>
      <w:r w:rsidR="00991C92">
        <w:rPr>
          <w:rFonts w:ascii="Times New Roman" w:hAnsi="Times New Roman" w:cs="Times New Roman"/>
          <w:sz w:val="24"/>
          <w:szCs w:val="24"/>
        </w:rPr>
        <w:t xml:space="preserve">  </w:t>
      </w:r>
      <w:r w:rsidRPr="000C6237">
        <w:rPr>
          <w:rFonts w:ascii="Times New Roman" w:hAnsi="Times New Roman" w:cs="Times New Roman"/>
          <w:sz w:val="24"/>
          <w:szCs w:val="24"/>
        </w:rPr>
        <w:t xml:space="preserve">Once signed by the </w:t>
      </w:r>
      <w:r w:rsidR="000A7C12" w:rsidRPr="000C6237">
        <w:rPr>
          <w:rFonts w:ascii="Times New Roman" w:hAnsi="Times New Roman" w:cs="Times New Roman"/>
          <w:sz w:val="24"/>
          <w:szCs w:val="24"/>
        </w:rPr>
        <w:t xml:space="preserve">Provost and </w:t>
      </w:r>
      <w:r w:rsidRPr="000C6237">
        <w:rPr>
          <w:rFonts w:ascii="Times New Roman" w:hAnsi="Times New Roman" w:cs="Times New Roman"/>
          <w:sz w:val="24"/>
          <w:szCs w:val="24"/>
        </w:rPr>
        <w:t>Vice President of Academic Affairs, the curriculum decisions can be implemented</w:t>
      </w:r>
      <w:r w:rsidR="006E3AB0">
        <w:rPr>
          <w:rFonts w:ascii="Times New Roman" w:hAnsi="Times New Roman" w:cs="Times New Roman"/>
          <w:sz w:val="24"/>
          <w:szCs w:val="24"/>
        </w:rPr>
        <w:t xml:space="preserve"> and the Summary Report will be uploaded to the document manager.</w:t>
      </w:r>
      <w:r w:rsidRPr="000C6237">
        <w:rPr>
          <w:rFonts w:ascii="Times New Roman" w:hAnsi="Times New Roman" w:cs="Times New Roman"/>
          <w:sz w:val="24"/>
          <w:szCs w:val="24"/>
        </w:rPr>
        <w:t xml:space="preserve">  </w:t>
      </w:r>
    </w:p>
    <w:p w:rsidR="00991C92" w:rsidRDefault="00991C92" w:rsidP="00991C92">
      <w:pPr>
        <w:spacing w:after="0" w:line="360" w:lineRule="auto"/>
        <w:contextualSpacing/>
        <w:rPr>
          <w:rFonts w:ascii="Times New Roman" w:hAnsi="Times New Roman" w:cs="Times New Roman"/>
          <w:b/>
          <w:color w:val="470A68"/>
          <w:sz w:val="28"/>
          <w:szCs w:val="24"/>
        </w:rPr>
      </w:pPr>
      <w:bookmarkStart w:id="9" w:name="_Toc298506254"/>
      <w:bookmarkStart w:id="10" w:name="_Toc305494889"/>
    </w:p>
    <w:p w:rsidR="00F70698" w:rsidRPr="000C6237" w:rsidRDefault="00F70698"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t>Curriculum Committee Membership</w:t>
      </w:r>
      <w:bookmarkEnd w:id="9"/>
      <w:bookmarkEnd w:id="10"/>
    </w:p>
    <w:p w:rsidR="00F70698" w:rsidRPr="00AE1051" w:rsidRDefault="00F70698" w:rsidP="00991C92">
      <w:pPr>
        <w:spacing w:after="0" w:line="360" w:lineRule="auto"/>
        <w:contextualSpacing/>
        <w:rPr>
          <w:rFonts w:ascii="Times New Roman" w:hAnsi="Times New Roman" w:cs="Times New Roman"/>
          <w:b/>
          <w:sz w:val="24"/>
          <w:szCs w:val="24"/>
          <w:u w:val="single"/>
        </w:rPr>
      </w:pPr>
      <w:r w:rsidRPr="00AE1051">
        <w:rPr>
          <w:rFonts w:ascii="Times New Roman" w:hAnsi="Times New Roman" w:cs="Times New Roman"/>
          <w:b/>
          <w:sz w:val="24"/>
          <w:szCs w:val="24"/>
          <w:u w:val="single"/>
        </w:rPr>
        <w:t>Faculty</w:t>
      </w:r>
      <w:r w:rsidR="00AE1051" w:rsidRPr="00AE1051">
        <w:rPr>
          <w:rFonts w:ascii="Times New Roman" w:hAnsi="Times New Roman" w:cs="Times New Roman"/>
          <w:b/>
          <w:sz w:val="24"/>
          <w:szCs w:val="24"/>
          <w:u w:val="single"/>
        </w:rPr>
        <w:t xml:space="preserve"> Representation:</w:t>
      </w:r>
    </w:p>
    <w:p w:rsidR="00063E73" w:rsidRPr="000C6237" w:rsidRDefault="00AE1051" w:rsidP="00063E73">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Representation from the Charlotte, Collier, </w:t>
      </w:r>
      <w:r w:rsidR="00063E73">
        <w:rPr>
          <w:rFonts w:ascii="Times New Roman" w:hAnsi="Times New Roman" w:cs="Times New Roman"/>
          <w:sz w:val="24"/>
          <w:szCs w:val="24"/>
        </w:rPr>
        <w:t>Thomas Edison (Lee) Campus,</w:t>
      </w:r>
      <w:r w:rsidRPr="000C6237">
        <w:rPr>
          <w:rFonts w:ascii="Times New Roman" w:hAnsi="Times New Roman" w:cs="Times New Roman"/>
          <w:sz w:val="24"/>
          <w:szCs w:val="24"/>
        </w:rPr>
        <w:t xml:space="preserve"> and the Hendry/Glades Center will be included among the </w:t>
      </w:r>
      <w:r>
        <w:rPr>
          <w:rFonts w:ascii="Times New Roman" w:hAnsi="Times New Roman" w:cs="Times New Roman"/>
          <w:sz w:val="24"/>
          <w:szCs w:val="24"/>
        </w:rPr>
        <w:t>faculty representation.</w:t>
      </w:r>
      <w:r w:rsidR="00063E73">
        <w:rPr>
          <w:rFonts w:ascii="Times New Roman" w:hAnsi="Times New Roman" w:cs="Times New Roman"/>
          <w:sz w:val="24"/>
          <w:szCs w:val="24"/>
        </w:rPr>
        <w:t xml:space="preserve">  Faculty m</w:t>
      </w:r>
      <w:r w:rsidR="00063E73" w:rsidRPr="000C6237">
        <w:rPr>
          <w:rFonts w:ascii="Times New Roman" w:hAnsi="Times New Roman" w:cs="Times New Roman"/>
          <w:sz w:val="24"/>
          <w:szCs w:val="24"/>
        </w:rPr>
        <w:t xml:space="preserve">embers will serve a minimum of three </w:t>
      </w:r>
      <w:r w:rsidR="00063E73">
        <w:rPr>
          <w:rFonts w:ascii="Times New Roman" w:hAnsi="Times New Roman" w:cs="Times New Roman"/>
          <w:sz w:val="24"/>
          <w:szCs w:val="24"/>
        </w:rPr>
        <w:t>years, and faculty m</w:t>
      </w:r>
      <w:r w:rsidR="00063E73" w:rsidRPr="000C6237">
        <w:rPr>
          <w:rFonts w:ascii="Times New Roman" w:hAnsi="Times New Roman" w:cs="Times New Roman"/>
          <w:sz w:val="24"/>
          <w:szCs w:val="24"/>
        </w:rPr>
        <w:t>embers may be appointed to additional consecutive terms of service.</w:t>
      </w:r>
      <w:r w:rsidR="00063E73">
        <w:rPr>
          <w:rFonts w:ascii="Times New Roman" w:hAnsi="Times New Roman" w:cs="Times New Roman"/>
          <w:sz w:val="24"/>
          <w:szCs w:val="24"/>
        </w:rPr>
        <w:t xml:space="preserve">  Faculty appointments to the Curriculum Committee are determined by the Faculty Senate.</w:t>
      </w:r>
    </w:p>
    <w:p w:rsidR="007B6B7F" w:rsidRPr="00063E73" w:rsidRDefault="00AE1051" w:rsidP="00063E73">
      <w:pPr>
        <w:pStyle w:val="ListParagraph"/>
        <w:numPr>
          <w:ilvl w:val="0"/>
          <w:numId w:val="18"/>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Three (3) from the School of Arts, Humanities, and Social Sciences</w:t>
      </w:r>
    </w:p>
    <w:p w:rsid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Three (3) from the School of Pure and Applied Sciences</w:t>
      </w:r>
    </w:p>
    <w:p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Two (2) from the School of Business and Technology</w:t>
      </w:r>
    </w:p>
    <w:p w:rsid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Two (2) from the School of Health Professions</w:t>
      </w:r>
    </w:p>
    <w:p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One (1) from the School of Education</w:t>
      </w:r>
    </w:p>
    <w:p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 xml:space="preserve">One (1) </w:t>
      </w:r>
      <w:r w:rsidR="005703BE">
        <w:rPr>
          <w:rFonts w:ascii="Times New Roman" w:hAnsi="Times New Roman" w:cs="Times New Roman"/>
          <w:sz w:val="24"/>
          <w:szCs w:val="24"/>
        </w:rPr>
        <w:t>Faculty Librarian</w:t>
      </w:r>
    </w:p>
    <w:p w:rsidR="00AE1051" w:rsidRPr="007B6B7F" w:rsidRDefault="00AE1051" w:rsidP="00991C92">
      <w:pPr>
        <w:pStyle w:val="ListParagraph"/>
        <w:numPr>
          <w:ilvl w:val="0"/>
          <w:numId w:val="18"/>
        </w:numPr>
        <w:spacing w:after="0" w:line="360" w:lineRule="auto"/>
        <w:rPr>
          <w:rFonts w:ascii="Times New Roman" w:hAnsi="Times New Roman" w:cs="Times New Roman"/>
          <w:sz w:val="24"/>
          <w:szCs w:val="24"/>
        </w:rPr>
      </w:pPr>
      <w:r w:rsidRPr="007B6B7F">
        <w:rPr>
          <w:rFonts w:ascii="Times New Roman" w:hAnsi="Times New Roman" w:cs="Times New Roman"/>
          <w:sz w:val="24"/>
          <w:szCs w:val="24"/>
        </w:rPr>
        <w:t>One (1) from the Division of Academic Success and Learning Resources, Faculty Librarian</w:t>
      </w:r>
    </w:p>
    <w:p w:rsidR="00AE1051" w:rsidRDefault="00AE1051" w:rsidP="00991C92">
      <w:pPr>
        <w:spacing w:after="0" w:line="360" w:lineRule="auto"/>
        <w:contextualSpacing/>
        <w:rPr>
          <w:rFonts w:ascii="Times New Roman" w:hAnsi="Times New Roman" w:cs="Times New Roman"/>
          <w:b/>
          <w:sz w:val="24"/>
          <w:szCs w:val="24"/>
          <w:u w:val="single"/>
        </w:rPr>
      </w:pPr>
      <w:r w:rsidRPr="00991C92">
        <w:rPr>
          <w:rFonts w:ascii="Times New Roman" w:hAnsi="Times New Roman" w:cs="Times New Roman"/>
          <w:b/>
          <w:sz w:val="24"/>
          <w:szCs w:val="24"/>
          <w:u w:val="single"/>
        </w:rPr>
        <w:t>Ex-Officio</w:t>
      </w:r>
      <w:r w:rsidR="00991C92" w:rsidRPr="00991C92">
        <w:rPr>
          <w:rFonts w:ascii="Times New Roman" w:hAnsi="Times New Roman" w:cs="Times New Roman"/>
          <w:b/>
          <w:sz w:val="24"/>
          <w:szCs w:val="24"/>
          <w:u w:val="single"/>
        </w:rPr>
        <w:t>:</w:t>
      </w:r>
    </w:p>
    <w:p w:rsidR="00991C92" w:rsidRPr="00991C92" w:rsidRDefault="00991C92" w:rsidP="00991C92">
      <w:pPr>
        <w:spacing w:after="0" w:line="360" w:lineRule="auto"/>
        <w:contextualSpacing/>
        <w:rPr>
          <w:rFonts w:ascii="Times New Roman" w:hAnsi="Times New Roman" w:cs="Times New Roman"/>
          <w:b/>
          <w:sz w:val="24"/>
          <w:szCs w:val="24"/>
          <w:u w:val="single"/>
        </w:rPr>
      </w:pPr>
      <w:r w:rsidRPr="000C6237">
        <w:rPr>
          <w:rFonts w:ascii="Times New Roman" w:hAnsi="Times New Roman" w:cs="Times New Roman"/>
          <w:sz w:val="24"/>
          <w:szCs w:val="24"/>
        </w:rPr>
        <w:lastRenderedPageBreak/>
        <w:t xml:space="preserve">Consistent with Robert’s Rules of Order, ex-officio members are voting members of the Committee and serve by virtue of their positions at the College.  </w:t>
      </w:r>
    </w:p>
    <w:p w:rsidR="00063E73" w:rsidRDefault="005703BE" w:rsidP="00063E73">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Representative from </w:t>
      </w:r>
      <w:r w:rsidR="00063E73">
        <w:rPr>
          <w:rFonts w:ascii="Times New Roman" w:hAnsi="Times New Roman" w:cs="Times New Roman"/>
          <w:sz w:val="24"/>
          <w:szCs w:val="24"/>
        </w:rPr>
        <w:t xml:space="preserve">Counseling and/or Advising (1) </w:t>
      </w:r>
    </w:p>
    <w:p w:rsidR="00063E73" w:rsidRDefault="00991C92" w:rsidP="00063E73">
      <w:pPr>
        <w:pStyle w:val="ListParagraph"/>
        <w:numPr>
          <w:ilvl w:val="0"/>
          <w:numId w:val="19"/>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Director, Effectiveness and Accountability</w:t>
      </w:r>
      <w:r w:rsidR="00063E73">
        <w:rPr>
          <w:rFonts w:ascii="Times New Roman" w:hAnsi="Times New Roman" w:cs="Times New Roman"/>
          <w:sz w:val="24"/>
          <w:szCs w:val="24"/>
        </w:rPr>
        <w:t xml:space="preserve"> (1) </w:t>
      </w:r>
    </w:p>
    <w:p w:rsidR="00063E73" w:rsidRDefault="005703BE" w:rsidP="00063E73">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Representative from </w:t>
      </w:r>
      <w:r w:rsidR="00991C92" w:rsidRPr="00063E73">
        <w:rPr>
          <w:rFonts w:ascii="Times New Roman" w:hAnsi="Times New Roman" w:cs="Times New Roman"/>
          <w:sz w:val="24"/>
          <w:szCs w:val="24"/>
        </w:rPr>
        <w:t>Studen</w:t>
      </w:r>
      <w:r w:rsidR="00063E73">
        <w:rPr>
          <w:rFonts w:ascii="Times New Roman" w:hAnsi="Times New Roman" w:cs="Times New Roman"/>
          <w:sz w:val="24"/>
          <w:szCs w:val="24"/>
        </w:rPr>
        <w:t xml:space="preserve">t Development (1) </w:t>
      </w:r>
    </w:p>
    <w:p w:rsidR="00991C92" w:rsidRPr="00063E73" w:rsidRDefault="00991C92" w:rsidP="00063E73">
      <w:pPr>
        <w:pStyle w:val="ListParagraph"/>
        <w:numPr>
          <w:ilvl w:val="0"/>
          <w:numId w:val="19"/>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 xml:space="preserve">Registrar </w:t>
      </w:r>
    </w:p>
    <w:p w:rsidR="00063E73" w:rsidRDefault="00F70698" w:rsidP="00063E73">
      <w:pPr>
        <w:pStyle w:val="ListParagraph"/>
        <w:numPr>
          <w:ilvl w:val="0"/>
          <w:numId w:val="19"/>
        </w:numPr>
        <w:tabs>
          <w:tab w:val="center" w:pos="4680"/>
        </w:tabs>
        <w:spacing w:after="0" w:line="360" w:lineRule="auto"/>
        <w:rPr>
          <w:rFonts w:ascii="Times New Roman" w:hAnsi="Times New Roman" w:cs="Times New Roman"/>
          <w:sz w:val="24"/>
          <w:szCs w:val="24"/>
        </w:rPr>
      </w:pPr>
      <w:r w:rsidRPr="00063E73">
        <w:rPr>
          <w:rFonts w:ascii="Times New Roman" w:hAnsi="Times New Roman" w:cs="Times New Roman"/>
          <w:sz w:val="24"/>
          <w:szCs w:val="24"/>
        </w:rPr>
        <w:t xml:space="preserve">Representative of </w:t>
      </w:r>
      <w:r w:rsidR="00991C92" w:rsidRPr="00063E73">
        <w:rPr>
          <w:rFonts w:ascii="Times New Roman" w:hAnsi="Times New Roman" w:cs="Times New Roman"/>
          <w:sz w:val="24"/>
          <w:szCs w:val="24"/>
        </w:rPr>
        <w:t>the Deans’ Council (1)</w:t>
      </w:r>
      <w:r w:rsidR="00991C92" w:rsidRPr="00063E73">
        <w:rPr>
          <w:rFonts w:ascii="Times New Roman" w:hAnsi="Times New Roman" w:cs="Times New Roman"/>
          <w:sz w:val="24"/>
          <w:szCs w:val="24"/>
        </w:rPr>
        <w:tab/>
      </w:r>
    </w:p>
    <w:p w:rsidR="00991C92" w:rsidRPr="00063E73" w:rsidRDefault="00991C92" w:rsidP="00063E73">
      <w:pPr>
        <w:pStyle w:val="ListParagraph"/>
        <w:numPr>
          <w:ilvl w:val="0"/>
          <w:numId w:val="19"/>
        </w:numPr>
        <w:tabs>
          <w:tab w:val="center" w:pos="4680"/>
        </w:tabs>
        <w:spacing w:after="0" w:line="360" w:lineRule="auto"/>
        <w:rPr>
          <w:rFonts w:ascii="Times New Roman" w:hAnsi="Times New Roman" w:cs="Times New Roman"/>
          <w:sz w:val="24"/>
          <w:szCs w:val="24"/>
        </w:rPr>
      </w:pPr>
      <w:r w:rsidRPr="00063E73">
        <w:rPr>
          <w:rFonts w:ascii="Times New Roman" w:hAnsi="Times New Roman" w:cs="Times New Roman"/>
          <w:sz w:val="24"/>
          <w:szCs w:val="24"/>
        </w:rPr>
        <w:t>Representative from the Provost’s Office (1)</w:t>
      </w:r>
    </w:p>
    <w:p w:rsidR="00063E73" w:rsidRDefault="00063E73" w:rsidP="00991C92">
      <w:pPr>
        <w:spacing w:after="0" w:line="360" w:lineRule="auto"/>
        <w:contextualSpacing/>
        <w:rPr>
          <w:rFonts w:ascii="Times New Roman" w:hAnsi="Times New Roman" w:cs="Times New Roman"/>
          <w:b/>
          <w:sz w:val="24"/>
          <w:szCs w:val="24"/>
          <w:u w:val="single"/>
        </w:rPr>
      </w:pPr>
    </w:p>
    <w:p w:rsidR="00F70698" w:rsidRPr="00063E73" w:rsidRDefault="00991C92" w:rsidP="00991C92">
      <w:pPr>
        <w:spacing w:after="0" w:line="360" w:lineRule="auto"/>
        <w:contextualSpacing/>
        <w:rPr>
          <w:rFonts w:ascii="Times New Roman" w:hAnsi="Times New Roman" w:cs="Times New Roman"/>
          <w:b/>
          <w:sz w:val="24"/>
          <w:szCs w:val="24"/>
          <w:u w:val="single"/>
        </w:rPr>
      </w:pPr>
      <w:r w:rsidRPr="00063E73">
        <w:rPr>
          <w:rFonts w:ascii="Times New Roman" w:hAnsi="Times New Roman" w:cs="Times New Roman"/>
          <w:b/>
          <w:sz w:val="24"/>
          <w:szCs w:val="24"/>
          <w:u w:val="single"/>
        </w:rPr>
        <w:t xml:space="preserve">Student </w:t>
      </w:r>
      <w:proofErr w:type="spellStart"/>
      <w:r w:rsidRPr="00063E73">
        <w:rPr>
          <w:rFonts w:ascii="Times New Roman" w:hAnsi="Times New Roman" w:cs="Times New Roman"/>
          <w:b/>
          <w:sz w:val="24"/>
          <w:szCs w:val="24"/>
          <w:u w:val="single"/>
        </w:rPr>
        <w:t>Governement</w:t>
      </w:r>
      <w:proofErr w:type="spellEnd"/>
      <w:r w:rsidRPr="00063E73">
        <w:rPr>
          <w:rFonts w:ascii="Times New Roman" w:hAnsi="Times New Roman" w:cs="Times New Roman"/>
          <w:b/>
          <w:sz w:val="24"/>
          <w:szCs w:val="24"/>
          <w:u w:val="single"/>
        </w:rPr>
        <w:t xml:space="preserve"> Association, Student </w:t>
      </w:r>
      <w:proofErr w:type="spellStart"/>
      <w:r w:rsidRPr="00063E73">
        <w:rPr>
          <w:rFonts w:ascii="Times New Roman" w:hAnsi="Times New Roman" w:cs="Times New Roman"/>
          <w:b/>
          <w:sz w:val="24"/>
          <w:szCs w:val="24"/>
          <w:u w:val="single"/>
        </w:rPr>
        <w:t>Respresentation</w:t>
      </w:r>
      <w:proofErr w:type="spellEnd"/>
    </w:p>
    <w:p w:rsidR="00991C92" w:rsidRPr="000C6237" w:rsidRDefault="00991C92"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 xml:space="preserve">Student representatives </w:t>
      </w:r>
      <w:r>
        <w:rPr>
          <w:rFonts w:ascii="Times New Roman" w:hAnsi="Times New Roman" w:cs="Times New Roman"/>
          <w:sz w:val="24"/>
          <w:szCs w:val="24"/>
        </w:rPr>
        <w:t xml:space="preserve">do not count in determining </w:t>
      </w:r>
      <w:proofErr w:type="spellStart"/>
      <w:r>
        <w:rPr>
          <w:rFonts w:ascii="Times New Roman" w:hAnsi="Times New Roman" w:cs="Times New Roman"/>
          <w:sz w:val="24"/>
          <w:szCs w:val="24"/>
        </w:rPr>
        <w:t>quarum</w:t>
      </w:r>
      <w:proofErr w:type="spellEnd"/>
      <w:r>
        <w:rPr>
          <w:rFonts w:ascii="Times New Roman" w:hAnsi="Times New Roman" w:cs="Times New Roman"/>
          <w:sz w:val="24"/>
          <w:szCs w:val="24"/>
        </w:rPr>
        <w:t xml:space="preserve">, but they </w:t>
      </w:r>
      <w:r w:rsidRPr="000C6237">
        <w:rPr>
          <w:rFonts w:ascii="Times New Roman" w:hAnsi="Times New Roman" w:cs="Times New Roman"/>
          <w:sz w:val="24"/>
          <w:szCs w:val="24"/>
        </w:rPr>
        <w:t>are voting members</w:t>
      </w:r>
      <w:r>
        <w:rPr>
          <w:rFonts w:ascii="Times New Roman" w:hAnsi="Times New Roman" w:cs="Times New Roman"/>
          <w:sz w:val="24"/>
          <w:szCs w:val="24"/>
        </w:rPr>
        <w:t xml:space="preserve"> when present at a Curriculum Committee meeting.</w:t>
      </w:r>
    </w:p>
    <w:p w:rsidR="00063E73" w:rsidRDefault="00063E73" w:rsidP="00063E73">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Charlotte (1) </w:t>
      </w:r>
    </w:p>
    <w:p w:rsidR="00063E73" w:rsidRDefault="00063E73" w:rsidP="00063E73">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Collier (1) </w:t>
      </w:r>
    </w:p>
    <w:p w:rsidR="00063E73" w:rsidRDefault="00063E73" w:rsidP="00063E73">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Lee (1) </w:t>
      </w:r>
    </w:p>
    <w:p w:rsidR="00F70698" w:rsidRPr="00063E73" w:rsidRDefault="00F70698" w:rsidP="00063E73">
      <w:pPr>
        <w:pStyle w:val="ListParagraph"/>
        <w:numPr>
          <w:ilvl w:val="0"/>
          <w:numId w:val="20"/>
        </w:numPr>
        <w:spacing w:after="0" w:line="360" w:lineRule="auto"/>
        <w:rPr>
          <w:rFonts w:ascii="Times New Roman" w:hAnsi="Times New Roman" w:cs="Times New Roman"/>
          <w:sz w:val="24"/>
          <w:szCs w:val="24"/>
        </w:rPr>
      </w:pPr>
      <w:r w:rsidRPr="00063E73">
        <w:rPr>
          <w:rFonts w:ascii="Times New Roman" w:hAnsi="Times New Roman" w:cs="Times New Roman"/>
          <w:sz w:val="24"/>
          <w:szCs w:val="24"/>
        </w:rPr>
        <w:t>Hendry/Glades (1)</w:t>
      </w:r>
    </w:p>
    <w:p w:rsidR="00063E73" w:rsidRDefault="00063E73" w:rsidP="00991C92">
      <w:pPr>
        <w:spacing w:after="0" w:line="360" w:lineRule="auto"/>
        <w:contextualSpacing/>
        <w:rPr>
          <w:rFonts w:ascii="Times New Roman" w:hAnsi="Times New Roman" w:cs="Times New Roman"/>
          <w:b/>
          <w:color w:val="470A68"/>
          <w:sz w:val="28"/>
          <w:szCs w:val="24"/>
        </w:rPr>
      </w:pPr>
      <w:bookmarkStart w:id="11" w:name="_Toc305494890"/>
    </w:p>
    <w:p w:rsidR="00CB0C7F" w:rsidRPr="000C6237" w:rsidRDefault="00CB0C7F" w:rsidP="00991C92">
      <w:pPr>
        <w:spacing w:after="0" w:line="360" w:lineRule="auto"/>
        <w:contextualSpacing/>
        <w:rPr>
          <w:rFonts w:ascii="Times New Roman" w:hAnsi="Times New Roman" w:cs="Times New Roman"/>
          <w:b/>
          <w:color w:val="470A68"/>
          <w:sz w:val="28"/>
          <w:szCs w:val="24"/>
        </w:rPr>
      </w:pPr>
      <w:bookmarkStart w:id="12" w:name="_Toc305494892"/>
      <w:bookmarkEnd w:id="11"/>
      <w:r w:rsidRPr="000C6237">
        <w:rPr>
          <w:rFonts w:ascii="Times New Roman" w:hAnsi="Times New Roman" w:cs="Times New Roman"/>
          <w:b/>
          <w:color w:val="470A68"/>
          <w:sz w:val="28"/>
          <w:szCs w:val="24"/>
        </w:rPr>
        <w:t>Committee Chair and Vice Chair</w:t>
      </w:r>
      <w:bookmarkEnd w:id="12"/>
    </w:p>
    <w:p w:rsidR="00D22E1B" w:rsidRPr="000C6237" w:rsidRDefault="00CB0C7F" w:rsidP="00991C92">
      <w:pPr>
        <w:pStyle w:val="ListParagraph"/>
        <w:numPr>
          <w:ilvl w:val="0"/>
          <w:numId w:val="1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The Curriculum Committee Chair and Vice Chair will serve a term of two years.  Committee chairs may serve a maxi</w:t>
      </w:r>
      <w:r w:rsidR="00D22E1B" w:rsidRPr="000C6237">
        <w:rPr>
          <w:rFonts w:ascii="Times New Roman" w:hAnsi="Times New Roman" w:cs="Times New Roman"/>
          <w:sz w:val="24"/>
          <w:szCs w:val="24"/>
        </w:rPr>
        <w:t xml:space="preserve">mum of two consecutive terms.  </w:t>
      </w:r>
    </w:p>
    <w:p w:rsidR="00D22E1B" w:rsidRPr="000C6237" w:rsidRDefault="00CB0C7F" w:rsidP="00991C92">
      <w:pPr>
        <w:pStyle w:val="ListParagraph"/>
        <w:numPr>
          <w:ilvl w:val="0"/>
          <w:numId w:val="1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Nominations:   Any Committee member, including the Chair and Vice Chair, may submit nominations from the voting members for the Chair and Vice Chair positions to the </w:t>
      </w:r>
      <w:r w:rsidR="005703BE">
        <w:rPr>
          <w:rFonts w:ascii="Times New Roman" w:hAnsi="Times New Roman" w:cs="Times New Roman"/>
          <w:sz w:val="24"/>
          <w:szCs w:val="24"/>
        </w:rPr>
        <w:t xml:space="preserve">Provost and </w:t>
      </w:r>
      <w:r w:rsidRPr="000C6237">
        <w:rPr>
          <w:rFonts w:ascii="Times New Roman" w:hAnsi="Times New Roman" w:cs="Times New Roman"/>
          <w:sz w:val="24"/>
          <w:szCs w:val="24"/>
        </w:rPr>
        <w:t>Vice President of Academic Affairs from January 1 through March 31 of an election year.  The Committee Chair will is</w:t>
      </w:r>
      <w:r w:rsidR="00D22E1B" w:rsidRPr="000C6237">
        <w:rPr>
          <w:rFonts w:ascii="Times New Roman" w:hAnsi="Times New Roman" w:cs="Times New Roman"/>
          <w:sz w:val="24"/>
          <w:szCs w:val="24"/>
        </w:rPr>
        <w:t xml:space="preserve">sue the call for nominations.  </w:t>
      </w:r>
    </w:p>
    <w:p w:rsidR="00CB0C7F" w:rsidRPr="000C6237" w:rsidRDefault="00CB0C7F" w:rsidP="00991C92">
      <w:pPr>
        <w:pStyle w:val="ListParagraph"/>
        <w:numPr>
          <w:ilvl w:val="0"/>
          <w:numId w:val="1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 xml:space="preserve">Elections:   The </w:t>
      </w:r>
      <w:r w:rsidR="005703BE">
        <w:rPr>
          <w:rFonts w:ascii="Times New Roman" w:hAnsi="Times New Roman" w:cs="Times New Roman"/>
          <w:sz w:val="24"/>
          <w:szCs w:val="24"/>
        </w:rPr>
        <w:t xml:space="preserve">Provost and </w:t>
      </w:r>
      <w:r w:rsidRPr="000C6237">
        <w:rPr>
          <w:rFonts w:ascii="Times New Roman" w:hAnsi="Times New Roman" w:cs="Times New Roman"/>
          <w:sz w:val="24"/>
          <w:szCs w:val="24"/>
        </w:rPr>
        <w:t>Vice President of Academic Affairs or the Curriculum Committee Chair will present the slate of candidates and conduct elections at the conclusion of the April Curriculum Committee meeting.</w:t>
      </w:r>
    </w:p>
    <w:p w:rsidR="00CB0C7F" w:rsidRPr="000C6237" w:rsidRDefault="00CB0C7F" w:rsidP="00991C92">
      <w:pPr>
        <w:pStyle w:val="ListParagraph"/>
        <w:numPr>
          <w:ilvl w:val="0"/>
          <w:numId w:val="1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Newly elected Curriculum Committee Chair’s responsibilities begin the following August.</w:t>
      </w:r>
    </w:p>
    <w:p w:rsidR="00063E73" w:rsidRPr="005703BE" w:rsidRDefault="00CB0C7F" w:rsidP="005703BE">
      <w:pPr>
        <w:pStyle w:val="ListParagraph"/>
        <w:numPr>
          <w:ilvl w:val="0"/>
          <w:numId w:val="17"/>
        </w:numPr>
        <w:spacing w:after="0" w:line="360" w:lineRule="auto"/>
        <w:ind w:left="360" w:hanging="360"/>
        <w:rPr>
          <w:rFonts w:ascii="Times New Roman" w:hAnsi="Times New Roman" w:cs="Times New Roman"/>
          <w:sz w:val="24"/>
          <w:szCs w:val="24"/>
        </w:rPr>
      </w:pPr>
      <w:r w:rsidRPr="000C6237">
        <w:rPr>
          <w:rFonts w:ascii="Times New Roman" w:hAnsi="Times New Roman" w:cs="Times New Roman"/>
          <w:sz w:val="24"/>
          <w:szCs w:val="24"/>
        </w:rPr>
        <w:t>Chairs may stay on the committee as a voting member subsequent to their service.</w:t>
      </w:r>
      <w:bookmarkStart w:id="13" w:name="_Toc305494893"/>
      <w:r w:rsidR="00063E73" w:rsidRPr="005703BE">
        <w:rPr>
          <w:rFonts w:ascii="Times New Roman" w:hAnsi="Times New Roman" w:cs="Times New Roman"/>
          <w:b/>
          <w:color w:val="470A68"/>
          <w:sz w:val="28"/>
          <w:szCs w:val="24"/>
        </w:rPr>
        <w:br w:type="page"/>
      </w:r>
    </w:p>
    <w:p w:rsidR="00063E73" w:rsidRDefault="00CB0C7F" w:rsidP="00991C92">
      <w:pPr>
        <w:spacing w:after="0" w:line="360" w:lineRule="auto"/>
        <w:contextualSpacing/>
        <w:rPr>
          <w:rFonts w:ascii="Times New Roman" w:hAnsi="Times New Roman" w:cs="Times New Roman"/>
          <w:b/>
          <w:color w:val="470A68"/>
          <w:sz w:val="28"/>
          <w:szCs w:val="24"/>
        </w:rPr>
      </w:pPr>
      <w:r w:rsidRPr="000C6237">
        <w:rPr>
          <w:rFonts w:ascii="Times New Roman" w:hAnsi="Times New Roman" w:cs="Times New Roman"/>
          <w:b/>
          <w:color w:val="470A68"/>
          <w:sz w:val="28"/>
          <w:szCs w:val="24"/>
        </w:rPr>
        <w:lastRenderedPageBreak/>
        <w:t>New Member Orientation</w:t>
      </w:r>
      <w:bookmarkEnd w:id="13"/>
    </w:p>
    <w:p w:rsidR="004B3961" w:rsidRPr="000C6237" w:rsidRDefault="00CB0C7F" w:rsidP="00991C92">
      <w:pPr>
        <w:spacing w:after="0" w:line="360" w:lineRule="auto"/>
        <w:contextualSpacing/>
        <w:rPr>
          <w:rFonts w:ascii="Times New Roman" w:hAnsi="Times New Roman" w:cs="Times New Roman"/>
          <w:sz w:val="24"/>
          <w:szCs w:val="24"/>
        </w:rPr>
      </w:pPr>
      <w:r w:rsidRPr="000C6237">
        <w:rPr>
          <w:rFonts w:ascii="Times New Roman" w:hAnsi="Times New Roman" w:cs="Times New Roman"/>
          <w:sz w:val="24"/>
          <w:szCs w:val="24"/>
        </w:rPr>
        <w:t>The Curriculum Committee Chair or Vice Chair will be responsible for orienting new members to their Committee responsibilities.  This includes review of the policies contained herein and directing the member to the location of other pertinent forms or documents.</w:t>
      </w:r>
    </w:p>
    <w:sectPr w:rsidR="004B3961" w:rsidRPr="000C6237" w:rsidSect="00063E73">
      <w:head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7B" w:rsidRDefault="00CA2B7B" w:rsidP="00513460">
      <w:pPr>
        <w:spacing w:after="0" w:line="240" w:lineRule="auto"/>
      </w:pPr>
      <w:r>
        <w:separator/>
      </w:r>
    </w:p>
  </w:endnote>
  <w:endnote w:type="continuationSeparator" w:id="0">
    <w:p w:rsidR="00CA2B7B" w:rsidRDefault="00CA2B7B" w:rsidP="0051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344643"/>
      <w:docPartObj>
        <w:docPartGallery w:val="Page Numbers (Bottom of Page)"/>
        <w:docPartUnique/>
      </w:docPartObj>
    </w:sdtPr>
    <w:sdtEndPr>
      <w:rPr>
        <w:noProof/>
      </w:rPr>
    </w:sdtEndPr>
    <w:sdtContent>
      <w:p w:rsidR="002E038B" w:rsidRDefault="002E038B">
        <w:pPr>
          <w:pStyle w:val="Footer"/>
          <w:jc w:val="right"/>
        </w:pPr>
        <w:r>
          <w:fldChar w:fldCharType="begin"/>
        </w:r>
        <w:r>
          <w:instrText xml:space="preserve"> PAGE   \* MERGEFORMAT </w:instrText>
        </w:r>
        <w:r>
          <w:fldChar w:fldCharType="separate"/>
        </w:r>
        <w:r w:rsidR="002C5470">
          <w:rPr>
            <w:noProof/>
          </w:rPr>
          <w:t>8</w:t>
        </w:r>
        <w:r>
          <w:rPr>
            <w:noProof/>
          </w:rPr>
          <w:fldChar w:fldCharType="end"/>
        </w:r>
      </w:p>
    </w:sdtContent>
  </w:sdt>
  <w:p w:rsidR="00DF5E52" w:rsidRDefault="00DF5E52">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37" w:rsidRDefault="000C6237">
    <w:pPr>
      <w:pStyle w:val="Footer"/>
      <w:jc w:val="right"/>
    </w:pPr>
  </w:p>
  <w:p w:rsidR="000C6237" w:rsidRDefault="000C6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7B" w:rsidRDefault="00CA2B7B" w:rsidP="00513460">
      <w:pPr>
        <w:spacing w:after="0" w:line="240" w:lineRule="auto"/>
      </w:pPr>
      <w:r>
        <w:separator/>
      </w:r>
    </w:p>
  </w:footnote>
  <w:footnote w:type="continuationSeparator" w:id="0">
    <w:p w:rsidR="00CA2B7B" w:rsidRDefault="00CA2B7B" w:rsidP="00513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52" w:rsidRDefault="00DF5E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5E52" w:rsidRDefault="00DF5E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52" w:rsidRDefault="00DF5E52" w:rsidP="00AF41E6">
    <w:pPr>
      <w:pStyle w:val="Title"/>
      <w:spacing w:after="480" w:line="276" w:lineRule="auto"/>
      <w:jc w:val="right"/>
      <w:rPr>
        <w:b/>
        <w:sz w:val="48"/>
      </w:rPr>
    </w:pPr>
    <w:r>
      <w:rPr>
        <w:b/>
        <w:noProof/>
        <w:sz w:val="48"/>
      </w:rPr>
      <w:drawing>
        <wp:inline distT="0" distB="0" distL="0" distR="0" wp14:anchorId="34EAB83C" wp14:editId="2BAA9D48">
          <wp:extent cx="3121152" cy="96012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a:extLst>
                      <a:ext uri="{28A0092B-C50C-407E-A947-70E740481C1C}">
                        <a14:useLocalDpi xmlns:a14="http://schemas.microsoft.com/office/drawing/2010/main" val="0"/>
                      </a:ext>
                    </a:extLst>
                  </a:blip>
                  <a:stretch>
                    <a:fillRect/>
                  </a:stretch>
                </pic:blipFill>
                <pic:spPr>
                  <a:xfrm>
                    <a:off x="0" y="0"/>
                    <a:ext cx="3121152" cy="960120"/>
                  </a:xfrm>
                  <a:prstGeom prst="rect">
                    <a:avLst/>
                  </a:prstGeom>
                </pic:spPr>
              </pic:pic>
            </a:graphicData>
          </a:graphic>
        </wp:inline>
      </w:drawing>
    </w:r>
  </w:p>
  <w:p w:rsidR="006F7703" w:rsidRPr="006F7703" w:rsidRDefault="006F7703" w:rsidP="006F7703">
    <w:pPr>
      <w:jc w:val="right"/>
      <w:rPr>
        <w:b/>
        <w:color w:val="470A68"/>
        <w:sz w:val="40"/>
      </w:rPr>
    </w:pPr>
    <w:r w:rsidRPr="006F7703">
      <w:rPr>
        <w:b/>
        <w:color w:val="470A68"/>
        <w:sz w:val="40"/>
      </w:rPr>
      <w:t>Curriculum Committee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772C5"/>
    <w:multiLevelType w:val="hybridMultilevel"/>
    <w:tmpl w:val="6ED6729E"/>
    <w:lvl w:ilvl="0" w:tplc="2CFE5EF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5262"/>
    <w:multiLevelType w:val="hybridMultilevel"/>
    <w:tmpl w:val="6EEE2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88250E"/>
    <w:multiLevelType w:val="hybridMultilevel"/>
    <w:tmpl w:val="6AC45E20"/>
    <w:lvl w:ilvl="0" w:tplc="BD4A4036">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2288B"/>
    <w:multiLevelType w:val="hybridMultilevel"/>
    <w:tmpl w:val="54D297CA"/>
    <w:lvl w:ilvl="0" w:tplc="2CFE5E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D02CBC"/>
    <w:multiLevelType w:val="hybridMultilevel"/>
    <w:tmpl w:val="2A68550E"/>
    <w:lvl w:ilvl="0" w:tplc="10305F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5855C5"/>
    <w:multiLevelType w:val="hybridMultilevel"/>
    <w:tmpl w:val="3404DFD8"/>
    <w:lvl w:ilvl="0" w:tplc="712ACD9A">
      <w:start w:val="1"/>
      <w:numFmt w:val="decimal"/>
      <w:lvlText w:val="%1."/>
      <w:lvlJc w:val="left"/>
      <w:pPr>
        <w:ind w:left="720" w:hanging="720"/>
      </w:pPr>
      <w:rPr>
        <w:rFonts w:hint="default"/>
      </w:rPr>
    </w:lvl>
    <w:lvl w:ilvl="1" w:tplc="BD4A40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1E3870"/>
    <w:multiLevelType w:val="hybridMultilevel"/>
    <w:tmpl w:val="D7768992"/>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359D0CD7"/>
    <w:multiLevelType w:val="hybridMultilevel"/>
    <w:tmpl w:val="8C169B04"/>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D65EC"/>
    <w:multiLevelType w:val="hybridMultilevel"/>
    <w:tmpl w:val="C55CEC32"/>
    <w:lvl w:ilvl="0" w:tplc="10305F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121FD"/>
    <w:multiLevelType w:val="hybridMultilevel"/>
    <w:tmpl w:val="371A6C92"/>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257A2"/>
    <w:multiLevelType w:val="hybridMultilevel"/>
    <w:tmpl w:val="3CEE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465F3"/>
    <w:multiLevelType w:val="hybridMultilevel"/>
    <w:tmpl w:val="1A42A190"/>
    <w:lvl w:ilvl="0" w:tplc="8B1652A0">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4C55B2"/>
    <w:multiLevelType w:val="hybridMultilevel"/>
    <w:tmpl w:val="2C528A46"/>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132340"/>
    <w:multiLevelType w:val="hybridMultilevel"/>
    <w:tmpl w:val="1F685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27F54"/>
    <w:multiLevelType w:val="hybridMultilevel"/>
    <w:tmpl w:val="20D63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465500"/>
    <w:multiLevelType w:val="hybridMultilevel"/>
    <w:tmpl w:val="3F7498F0"/>
    <w:lvl w:ilvl="0" w:tplc="712ACD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562CF7"/>
    <w:multiLevelType w:val="hybridMultilevel"/>
    <w:tmpl w:val="776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9A73D8"/>
    <w:multiLevelType w:val="hybridMultilevel"/>
    <w:tmpl w:val="E1284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D72ADA"/>
    <w:multiLevelType w:val="hybridMultilevel"/>
    <w:tmpl w:val="428E8C5A"/>
    <w:lvl w:ilvl="0" w:tplc="A3CE875A">
      <w:start w:val="1"/>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5747B"/>
    <w:multiLevelType w:val="hybridMultilevel"/>
    <w:tmpl w:val="0F9E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8"/>
  </w:num>
  <w:num w:numId="4">
    <w:abstractNumId w:val="14"/>
  </w:num>
  <w:num w:numId="5">
    <w:abstractNumId w:val="1"/>
  </w:num>
  <w:num w:numId="6">
    <w:abstractNumId w:val="13"/>
  </w:num>
  <w:num w:numId="7">
    <w:abstractNumId w:val="3"/>
  </w:num>
  <w:num w:numId="8">
    <w:abstractNumId w:val="0"/>
  </w:num>
  <w:num w:numId="9">
    <w:abstractNumId w:val="12"/>
  </w:num>
  <w:num w:numId="10">
    <w:abstractNumId w:val="15"/>
  </w:num>
  <w:num w:numId="11">
    <w:abstractNumId w:val="5"/>
  </w:num>
  <w:num w:numId="12">
    <w:abstractNumId w:val="7"/>
  </w:num>
  <w:num w:numId="13">
    <w:abstractNumId w:val="9"/>
  </w:num>
  <w:num w:numId="14">
    <w:abstractNumId w:val="4"/>
  </w:num>
  <w:num w:numId="15">
    <w:abstractNumId w:val="8"/>
  </w:num>
  <w:num w:numId="16">
    <w:abstractNumId w:val="2"/>
  </w:num>
  <w:num w:numId="17">
    <w:abstractNumId w:val="6"/>
  </w:num>
  <w:num w:numId="18">
    <w:abstractNumId w:val="19"/>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92"/>
    <w:rsid w:val="000033B1"/>
    <w:rsid w:val="00026692"/>
    <w:rsid w:val="00063E73"/>
    <w:rsid w:val="000740FF"/>
    <w:rsid w:val="00077226"/>
    <w:rsid w:val="000A4DB4"/>
    <w:rsid w:val="000A5EFC"/>
    <w:rsid w:val="000A7C12"/>
    <w:rsid w:val="000B34A3"/>
    <w:rsid w:val="000B3D0C"/>
    <w:rsid w:val="000B7A8A"/>
    <w:rsid w:val="000C37D2"/>
    <w:rsid w:val="000C6237"/>
    <w:rsid w:val="00112135"/>
    <w:rsid w:val="00116B11"/>
    <w:rsid w:val="00123686"/>
    <w:rsid w:val="00126BB9"/>
    <w:rsid w:val="00145C49"/>
    <w:rsid w:val="001534B8"/>
    <w:rsid w:val="00173090"/>
    <w:rsid w:val="001D70C9"/>
    <w:rsid w:val="0021213D"/>
    <w:rsid w:val="002325D1"/>
    <w:rsid w:val="00240BFC"/>
    <w:rsid w:val="002913F3"/>
    <w:rsid w:val="002A074E"/>
    <w:rsid w:val="002A4D4A"/>
    <w:rsid w:val="002B6A3B"/>
    <w:rsid w:val="002C5470"/>
    <w:rsid w:val="002C561B"/>
    <w:rsid w:val="002E038B"/>
    <w:rsid w:val="003040B9"/>
    <w:rsid w:val="00311F34"/>
    <w:rsid w:val="00324DE3"/>
    <w:rsid w:val="00340D94"/>
    <w:rsid w:val="00357C53"/>
    <w:rsid w:val="003F600E"/>
    <w:rsid w:val="004437D8"/>
    <w:rsid w:val="00460BCB"/>
    <w:rsid w:val="004962C1"/>
    <w:rsid w:val="004B3961"/>
    <w:rsid w:val="004C58E4"/>
    <w:rsid w:val="004D3BCC"/>
    <w:rsid w:val="004D3F23"/>
    <w:rsid w:val="00513460"/>
    <w:rsid w:val="0054005C"/>
    <w:rsid w:val="0055536B"/>
    <w:rsid w:val="005703BE"/>
    <w:rsid w:val="005A3FB0"/>
    <w:rsid w:val="005A5F75"/>
    <w:rsid w:val="005C450E"/>
    <w:rsid w:val="006057E5"/>
    <w:rsid w:val="00627540"/>
    <w:rsid w:val="00643944"/>
    <w:rsid w:val="006474E6"/>
    <w:rsid w:val="00657706"/>
    <w:rsid w:val="006E3AB0"/>
    <w:rsid w:val="006F7703"/>
    <w:rsid w:val="007230BC"/>
    <w:rsid w:val="007347B3"/>
    <w:rsid w:val="00743F3A"/>
    <w:rsid w:val="00755ECE"/>
    <w:rsid w:val="007571D8"/>
    <w:rsid w:val="007604A1"/>
    <w:rsid w:val="00764B57"/>
    <w:rsid w:val="00786DA3"/>
    <w:rsid w:val="00796561"/>
    <w:rsid w:val="007B6B7F"/>
    <w:rsid w:val="007C2590"/>
    <w:rsid w:val="007D15D4"/>
    <w:rsid w:val="007E118D"/>
    <w:rsid w:val="007E70FB"/>
    <w:rsid w:val="00826E49"/>
    <w:rsid w:val="00830CF3"/>
    <w:rsid w:val="00837869"/>
    <w:rsid w:val="00855F0D"/>
    <w:rsid w:val="008778C1"/>
    <w:rsid w:val="008B0E69"/>
    <w:rsid w:val="008B28BC"/>
    <w:rsid w:val="008F7832"/>
    <w:rsid w:val="009037BB"/>
    <w:rsid w:val="009111AE"/>
    <w:rsid w:val="00970243"/>
    <w:rsid w:val="00983C17"/>
    <w:rsid w:val="00991C92"/>
    <w:rsid w:val="009A113B"/>
    <w:rsid w:val="009B65C3"/>
    <w:rsid w:val="009B6B84"/>
    <w:rsid w:val="009D0983"/>
    <w:rsid w:val="009D56D6"/>
    <w:rsid w:val="009E4BA0"/>
    <w:rsid w:val="009E5DF4"/>
    <w:rsid w:val="009E710E"/>
    <w:rsid w:val="00A40E2A"/>
    <w:rsid w:val="00A535C0"/>
    <w:rsid w:val="00A70B1B"/>
    <w:rsid w:val="00A952DC"/>
    <w:rsid w:val="00AB3C57"/>
    <w:rsid w:val="00AD3975"/>
    <w:rsid w:val="00AD56D2"/>
    <w:rsid w:val="00AE1051"/>
    <w:rsid w:val="00AE5C44"/>
    <w:rsid w:val="00AF41E6"/>
    <w:rsid w:val="00B03D59"/>
    <w:rsid w:val="00B20C43"/>
    <w:rsid w:val="00B56DAF"/>
    <w:rsid w:val="00BA7194"/>
    <w:rsid w:val="00BC5475"/>
    <w:rsid w:val="00BC6AC3"/>
    <w:rsid w:val="00BD62F6"/>
    <w:rsid w:val="00C146B9"/>
    <w:rsid w:val="00C33E7E"/>
    <w:rsid w:val="00C44DA2"/>
    <w:rsid w:val="00C463E9"/>
    <w:rsid w:val="00C50073"/>
    <w:rsid w:val="00C546CC"/>
    <w:rsid w:val="00C71836"/>
    <w:rsid w:val="00C919AC"/>
    <w:rsid w:val="00C96D28"/>
    <w:rsid w:val="00CA1414"/>
    <w:rsid w:val="00CA2B7B"/>
    <w:rsid w:val="00CB0C7F"/>
    <w:rsid w:val="00CB2342"/>
    <w:rsid w:val="00CC5682"/>
    <w:rsid w:val="00CC6EAA"/>
    <w:rsid w:val="00D00F6C"/>
    <w:rsid w:val="00D01346"/>
    <w:rsid w:val="00D04DC7"/>
    <w:rsid w:val="00D22E1B"/>
    <w:rsid w:val="00D26189"/>
    <w:rsid w:val="00D555F8"/>
    <w:rsid w:val="00D55B69"/>
    <w:rsid w:val="00DC4232"/>
    <w:rsid w:val="00DC7442"/>
    <w:rsid w:val="00DF5E52"/>
    <w:rsid w:val="00E067FA"/>
    <w:rsid w:val="00E31326"/>
    <w:rsid w:val="00E4349A"/>
    <w:rsid w:val="00E50A43"/>
    <w:rsid w:val="00E575E4"/>
    <w:rsid w:val="00E65FE3"/>
    <w:rsid w:val="00E83258"/>
    <w:rsid w:val="00E9310F"/>
    <w:rsid w:val="00EB2C2A"/>
    <w:rsid w:val="00EB667E"/>
    <w:rsid w:val="00EC72DB"/>
    <w:rsid w:val="00ED2996"/>
    <w:rsid w:val="00ED5432"/>
    <w:rsid w:val="00EE2A53"/>
    <w:rsid w:val="00EF137E"/>
    <w:rsid w:val="00F138E2"/>
    <w:rsid w:val="00F34565"/>
    <w:rsid w:val="00F402CE"/>
    <w:rsid w:val="00F43672"/>
    <w:rsid w:val="00F57A83"/>
    <w:rsid w:val="00F61688"/>
    <w:rsid w:val="00F650D6"/>
    <w:rsid w:val="00F70698"/>
    <w:rsid w:val="00F826CC"/>
    <w:rsid w:val="00FA3AB0"/>
    <w:rsid w:val="00FB4062"/>
    <w:rsid w:val="00FD1427"/>
    <w:rsid w:val="00FD767B"/>
    <w:rsid w:val="00FE07F9"/>
    <w:rsid w:val="00FE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7245E1-9E6B-4283-8E9D-5D1E1E6F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37"/>
  </w:style>
  <w:style w:type="paragraph" w:styleId="Heading1">
    <w:name w:val="heading 1"/>
    <w:basedOn w:val="Normal"/>
    <w:next w:val="Normal"/>
    <w:link w:val="Heading1Char"/>
    <w:uiPriority w:val="9"/>
    <w:qFormat/>
    <w:locked/>
    <w:rsid w:val="000C62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0C62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0C62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locked/>
    <w:rsid w:val="000C62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locked/>
    <w:rsid w:val="000C62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0C62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0C62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0C62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0C62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HeaderChar">
    <w:name w:val="Header Char"/>
    <w:basedOn w:val="DefaultParagraphFont"/>
    <w:link w:val="Header"/>
    <w:uiPriority w:val="99"/>
    <w:locked/>
    <w:rsid w:val="009D56D6"/>
    <w:rPr>
      <w:rFonts w:ascii="Times New Roman" w:hAnsi="Times New Roman" w:cs="Times New Roman"/>
      <w:sz w:val="20"/>
      <w:szCs w:val="20"/>
    </w:rPr>
  </w:style>
  <w:style w:type="paragraph" w:styleId="Footer">
    <w:name w:val="footer"/>
    <w:basedOn w:val="Normal"/>
    <w:link w:val="FooterChar"/>
    <w:uiPriority w:val="99"/>
    <w:rsid w:val="009D56D6"/>
    <w:pPr>
      <w:tabs>
        <w:tab w:val="center" w:pos="4320"/>
        <w:tab w:val="right" w:pos="8640"/>
      </w:tabs>
      <w:spacing w:after="0" w:line="240" w:lineRule="auto"/>
    </w:pPr>
    <w:rPr>
      <w:rFonts w:ascii="Times New Roman" w:eastAsia="Times New Roman" w:hAnsi="Times New Roman"/>
      <w:szCs w:val="20"/>
    </w:rPr>
  </w:style>
  <w:style w:type="character" w:customStyle="1" w:styleId="FooterChar">
    <w:name w:val="Footer Char"/>
    <w:basedOn w:val="DefaultParagraphFont"/>
    <w:link w:val="Footer"/>
    <w:uiPriority w:val="99"/>
    <w:locked/>
    <w:rsid w:val="009D56D6"/>
    <w:rPr>
      <w:rFonts w:ascii="Times New Roman" w:hAnsi="Times New Roman" w:cs="Times New Roman"/>
      <w:sz w:val="20"/>
      <w:szCs w:val="20"/>
    </w:rPr>
  </w:style>
  <w:style w:type="character" w:styleId="PageNumber">
    <w:name w:val="page number"/>
    <w:basedOn w:val="DefaultParagraphFont"/>
    <w:uiPriority w:val="99"/>
    <w:rsid w:val="009D56D6"/>
    <w:rPr>
      <w:rFonts w:cs="Times New Roman"/>
    </w:rPr>
  </w:style>
  <w:style w:type="character" w:customStyle="1" w:styleId="Heading1Char">
    <w:name w:val="Heading 1 Char"/>
    <w:basedOn w:val="DefaultParagraphFont"/>
    <w:link w:val="Heading1"/>
    <w:uiPriority w:val="9"/>
    <w:rsid w:val="000C62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2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62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C6237"/>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0C6237"/>
    <w:pPr>
      <w:outlineLvl w:val="9"/>
    </w:pPr>
  </w:style>
  <w:style w:type="paragraph" w:styleId="TOC1">
    <w:name w:val="toc 1"/>
    <w:basedOn w:val="Normal"/>
    <w:next w:val="Normal"/>
    <w:autoRedefine/>
    <w:uiPriority w:val="39"/>
    <w:locked/>
    <w:rsid w:val="002E038B"/>
    <w:pPr>
      <w:tabs>
        <w:tab w:val="right" w:leader="dot" w:pos="9350"/>
      </w:tabs>
      <w:spacing w:line="360" w:lineRule="auto"/>
      <w:contextualSpacing/>
      <w:jc w:val="center"/>
    </w:pPr>
  </w:style>
  <w:style w:type="paragraph" w:styleId="TOC2">
    <w:name w:val="toc 2"/>
    <w:basedOn w:val="Normal"/>
    <w:next w:val="Normal"/>
    <w:autoRedefine/>
    <w:uiPriority w:val="39"/>
    <w:locked/>
    <w:rsid w:val="00C33E7E"/>
    <w:pPr>
      <w:ind w:left="240"/>
    </w:pPr>
  </w:style>
  <w:style w:type="paragraph" w:styleId="TOC3">
    <w:name w:val="toc 3"/>
    <w:basedOn w:val="Normal"/>
    <w:next w:val="Normal"/>
    <w:autoRedefine/>
    <w:uiPriority w:val="39"/>
    <w:locked/>
    <w:rsid w:val="00C33E7E"/>
    <w:pPr>
      <w:ind w:left="480"/>
    </w:pPr>
  </w:style>
  <w:style w:type="character" w:styleId="Hyperlink">
    <w:name w:val="Hyperlink"/>
    <w:basedOn w:val="DefaultParagraphFont"/>
    <w:uiPriority w:val="99"/>
    <w:unhideWhenUsed/>
    <w:rsid w:val="00C33E7E"/>
    <w:rPr>
      <w:color w:val="0000FF"/>
      <w:u w:val="single"/>
    </w:rPr>
  </w:style>
  <w:style w:type="paragraph" w:styleId="Title">
    <w:name w:val="Title"/>
    <w:basedOn w:val="Normal"/>
    <w:next w:val="Normal"/>
    <w:link w:val="TitleChar"/>
    <w:uiPriority w:val="10"/>
    <w:qFormat/>
    <w:locked/>
    <w:rsid w:val="000C62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623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2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1B"/>
    <w:rPr>
      <w:rFonts w:ascii="Tahoma" w:hAnsi="Tahoma" w:cs="Tahoma"/>
      <w:sz w:val="16"/>
      <w:szCs w:val="16"/>
    </w:rPr>
  </w:style>
  <w:style w:type="paragraph" w:styleId="ListParagraph">
    <w:name w:val="List Paragraph"/>
    <w:basedOn w:val="Normal"/>
    <w:uiPriority w:val="34"/>
    <w:qFormat/>
    <w:rsid w:val="000C6237"/>
    <w:pPr>
      <w:ind w:left="720"/>
      <w:contextualSpacing/>
    </w:pPr>
  </w:style>
  <w:style w:type="character" w:styleId="CommentReference">
    <w:name w:val="annotation reference"/>
    <w:basedOn w:val="DefaultParagraphFont"/>
    <w:uiPriority w:val="99"/>
    <w:semiHidden/>
    <w:unhideWhenUsed/>
    <w:rsid w:val="009111AE"/>
    <w:rPr>
      <w:sz w:val="16"/>
      <w:szCs w:val="16"/>
    </w:rPr>
  </w:style>
  <w:style w:type="paragraph" w:styleId="CommentText">
    <w:name w:val="annotation text"/>
    <w:basedOn w:val="Normal"/>
    <w:link w:val="CommentTextChar"/>
    <w:uiPriority w:val="99"/>
    <w:semiHidden/>
    <w:unhideWhenUsed/>
    <w:rsid w:val="009111AE"/>
    <w:pPr>
      <w:spacing w:line="240" w:lineRule="auto"/>
    </w:pPr>
    <w:rPr>
      <w:sz w:val="20"/>
      <w:szCs w:val="20"/>
    </w:rPr>
  </w:style>
  <w:style w:type="character" w:customStyle="1" w:styleId="CommentTextChar">
    <w:name w:val="Comment Text Char"/>
    <w:basedOn w:val="DefaultParagraphFont"/>
    <w:link w:val="CommentText"/>
    <w:uiPriority w:val="99"/>
    <w:semiHidden/>
    <w:rsid w:val="009111AE"/>
  </w:style>
  <w:style w:type="paragraph" w:styleId="CommentSubject">
    <w:name w:val="annotation subject"/>
    <w:basedOn w:val="CommentText"/>
    <w:next w:val="CommentText"/>
    <w:link w:val="CommentSubjectChar"/>
    <w:uiPriority w:val="99"/>
    <w:semiHidden/>
    <w:unhideWhenUsed/>
    <w:rsid w:val="009111AE"/>
    <w:rPr>
      <w:b/>
      <w:bCs/>
    </w:rPr>
  </w:style>
  <w:style w:type="character" w:customStyle="1" w:styleId="CommentSubjectChar">
    <w:name w:val="Comment Subject Char"/>
    <w:basedOn w:val="CommentTextChar"/>
    <w:link w:val="CommentSubject"/>
    <w:uiPriority w:val="99"/>
    <w:semiHidden/>
    <w:rsid w:val="009111AE"/>
    <w:rPr>
      <w:b/>
      <w:bCs/>
    </w:rPr>
  </w:style>
  <w:style w:type="paragraph" w:styleId="NoSpacing">
    <w:name w:val="No Spacing"/>
    <w:link w:val="NoSpacingChar"/>
    <w:uiPriority w:val="1"/>
    <w:qFormat/>
    <w:rsid w:val="000C6237"/>
    <w:pPr>
      <w:spacing w:after="0" w:line="240" w:lineRule="auto"/>
    </w:pPr>
  </w:style>
  <w:style w:type="character" w:customStyle="1" w:styleId="NoSpacingChar">
    <w:name w:val="No Spacing Char"/>
    <w:basedOn w:val="DefaultParagraphFont"/>
    <w:link w:val="NoSpacing"/>
    <w:uiPriority w:val="1"/>
    <w:rsid w:val="002E038B"/>
  </w:style>
  <w:style w:type="table" w:styleId="LightShading-Accent4">
    <w:name w:val="Light Shading Accent 4"/>
    <w:basedOn w:val="TableNormal"/>
    <w:uiPriority w:val="60"/>
    <w:rsid w:val="006F770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5Char">
    <w:name w:val="Heading 5 Char"/>
    <w:basedOn w:val="DefaultParagraphFont"/>
    <w:link w:val="Heading5"/>
    <w:uiPriority w:val="9"/>
    <w:semiHidden/>
    <w:rsid w:val="000C62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C62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C62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C62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C62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locked/>
    <w:rsid w:val="000C6237"/>
    <w:pPr>
      <w:spacing w:line="240" w:lineRule="auto"/>
    </w:pPr>
    <w:rPr>
      <w:b/>
      <w:bCs/>
      <w:color w:val="4F81BD" w:themeColor="accent1"/>
      <w:sz w:val="18"/>
      <w:szCs w:val="18"/>
    </w:rPr>
  </w:style>
  <w:style w:type="paragraph" w:styleId="Subtitle">
    <w:name w:val="Subtitle"/>
    <w:basedOn w:val="Normal"/>
    <w:next w:val="Normal"/>
    <w:link w:val="SubtitleChar"/>
    <w:uiPriority w:val="11"/>
    <w:qFormat/>
    <w:locked/>
    <w:rsid w:val="000C62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62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locked/>
    <w:rsid w:val="000C6237"/>
    <w:rPr>
      <w:b/>
      <w:bCs/>
    </w:rPr>
  </w:style>
  <w:style w:type="character" w:styleId="Emphasis">
    <w:name w:val="Emphasis"/>
    <w:basedOn w:val="DefaultParagraphFont"/>
    <w:uiPriority w:val="20"/>
    <w:qFormat/>
    <w:locked/>
    <w:rsid w:val="000C6237"/>
    <w:rPr>
      <w:i/>
      <w:iCs/>
    </w:rPr>
  </w:style>
  <w:style w:type="paragraph" w:styleId="Quote">
    <w:name w:val="Quote"/>
    <w:basedOn w:val="Normal"/>
    <w:next w:val="Normal"/>
    <w:link w:val="QuoteChar"/>
    <w:uiPriority w:val="29"/>
    <w:qFormat/>
    <w:rsid w:val="000C6237"/>
    <w:rPr>
      <w:i/>
      <w:iCs/>
      <w:color w:val="000000" w:themeColor="text1"/>
    </w:rPr>
  </w:style>
  <w:style w:type="character" w:customStyle="1" w:styleId="QuoteChar">
    <w:name w:val="Quote Char"/>
    <w:basedOn w:val="DefaultParagraphFont"/>
    <w:link w:val="Quote"/>
    <w:uiPriority w:val="29"/>
    <w:rsid w:val="000C6237"/>
    <w:rPr>
      <w:i/>
      <w:iCs/>
      <w:color w:val="000000" w:themeColor="text1"/>
    </w:rPr>
  </w:style>
  <w:style w:type="paragraph" w:styleId="IntenseQuote">
    <w:name w:val="Intense Quote"/>
    <w:basedOn w:val="Normal"/>
    <w:next w:val="Normal"/>
    <w:link w:val="IntenseQuoteChar"/>
    <w:uiPriority w:val="30"/>
    <w:qFormat/>
    <w:rsid w:val="000C62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6237"/>
    <w:rPr>
      <w:b/>
      <w:bCs/>
      <w:i/>
      <w:iCs/>
      <w:color w:val="4F81BD" w:themeColor="accent1"/>
    </w:rPr>
  </w:style>
  <w:style w:type="character" w:styleId="SubtleEmphasis">
    <w:name w:val="Subtle Emphasis"/>
    <w:basedOn w:val="DefaultParagraphFont"/>
    <w:uiPriority w:val="19"/>
    <w:qFormat/>
    <w:rsid w:val="000C6237"/>
    <w:rPr>
      <w:i/>
      <w:iCs/>
      <w:color w:val="808080" w:themeColor="text1" w:themeTint="7F"/>
    </w:rPr>
  </w:style>
  <w:style w:type="character" w:styleId="IntenseEmphasis">
    <w:name w:val="Intense Emphasis"/>
    <w:basedOn w:val="DefaultParagraphFont"/>
    <w:uiPriority w:val="21"/>
    <w:qFormat/>
    <w:rsid w:val="000C6237"/>
    <w:rPr>
      <w:b/>
      <w:bCs/>
      <w:i/>
      <w:iCs/>
      <w:color w:val="4F81BD" w:themeColor="accent1"/>
    </w:rPr>
  </w:style>
  <w:style w:type="character" w:styleId="SubtleReference">
    <w:name w:val="Subtle Reference"/>
    <w:basedOn w:val="DefaultParagraphFont"/>
    <w:uiPriority w:val="31"/>
    <w:qFormat/>
    <w:rsid w:val="000C6237"/>
    <w:rPr>
      <w:smallCaps/>
      <w:color w:val="C0504D" w:themeColor="accent2"/>
      <w:u w:val="single"/>
    </w:rPr>
  </w:style>
  <w:style w:type="character" w:styleId="IntenseReference">
    <w:name w:val="Intense Reference"/>
    <w:basedOn w:val="DefaultParagraphFont"/>
    <w:uiPriority w:val="32"/>
    <w:qFormat/>
    <w:rsid w:val="000C6237"/>
    <w:rPr>
      <w:b/>
      <w:bCs/>
      <w:smallCaps/>
      <w:color w:val="C0504D" w:themeColor="accent2"/>
      <w:spacing w:val="5"/>
      <w:u w:val="single"/>
    </w:rPr>
  </w:style>
  <w:style w:type="character" w:styleId="BookTitle">
    <w:name w:val="Book Title"/>
    <w:basedOn w:val="DefaultParagraphFont"/>
    <w:uiPriority w:val="33"/>
    <w:qFormat/>
    <w:rsid w:val="000C623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49386">
      <w:bodyDiv w:val="1"/>
      <w:marLeft w:val="0"/>
      <w:marRight w:val="0"/>
      <w:marTop w:val="0"/>
      <w:marBottom w:val="0"/>
      <w:divBdr>
        <w:top w:val="none" w:sz="0" w:space="0" w:color="auto"/>
        <w:left w:val="none" w:sz="0" w:space="0" w:color="auto"/>
        <w:bottom w:val="none" w:sz="0" w:space="0" w:color="auto"/>
        <w:right w:val="none" w:sz="0" w:space="0" w:color="auto"/>
      </w:divBdr>
    </w:div>
    <w:div w:id="608204486">
      <w:bodyDiv w:val="1"/>
      <w:marLeft w:val="0"/>
      <w:marRight w:val="0"/>
      <w:marTop w:val="0"/>
      <w:marBottom w:val="0"/>
      <w:divBdr>
        <w:top w:val="none" w:sz="0" w:space="0" w:color="auto"/>
        <w:left w:val="none" w:sz="0" w:space="0" w:color="auto"/>
        <w:bottom w:val="none" w:sz="0" w:space="0" w:color="auto"/>
        <w:right w:val="none" w:sz="0" w:space="0" w:color="auto"/>
      </w:divBdr>
    </w:div>
    <w:div w:id="1021662661">
      <w:bodyDiv w:val="1"/>
      <w:marLeft w:val="0"/>
      <w:marRight w:val="0"/>
      <w:marTop w:val="0"/>
      <w:marBottom w:val="0"/>
      <w:divBdr>
        <w:top w:val="none" w:sz="0" w:space="0" w:color="auto"/>
        <w:left w:val="none" w:sz="0" w:space="0" w:color="auto"/>
        <w:bottom w:val="none" w:sz="0" w:space="0" w:color="auto"/>
        <w:right w:val="none" w:sz="0" w:space="0" w:color="auto"/>
      </w:divBdr>
    </w:div>
    <w:div w:id="1105881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2A0A-0C29-40F6-8422-8BA7FC5F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Curriculum Committee Manual</vt:lpstr>
    </vt:vector>
  </TitlesOfParts>
  <Company>Edison College</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 Manual</dc:title>
  <dc:creator>Pam Mangene</dc:creator>
  <cp:lastModifiedBy>Donald Ransford</cp:lastModifiedBy>
  <cp:revision>5</cp:revision>
  <cp:lastPrinted>2011-10-24T18:31:00Z</cp:lastPrinted>
  <dcterms:created xsi:type="dcterms:W3CDTF">2015-09-23T20:50:00Z</dcterms:created>
  <dcterms:modified xsi:type="dcterms:W3CDTF">2015-09-23T21:22:00Z</dcterms:modified>
</cp:coreProperties>
</file>