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61AC6" w:rsidRDefault="002A234E">
      <w:r>
        <w:rPr>
          <w:noProof/>
        </w:rPr>
        <w:drawing>
          <wp:anchor distT="0" distB="0" distL="114300" distR="114300" simplePos="0" relativeHeight="251658240" behindDoc="0" locked="0" layoutInCell="1" allowOverlap="1" wp14:anchorId="5C26BA59" wp14:editId="54C7D07B">
            <wp:simplePos x="0" y="0"/>
            <wp:positionH relativeFrom="column">
              <wp:posOffset>3983264</wp:posOffset>
            </wp:positionH>
            <wp:positionV relativeFrom="paragraph">
              <wp:posOffset>2540</wp:posOffset>
            </wp:positionV>
            <wp:extent cx="2096770" cy="6400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SW_OfficialLogo.png"/>
                    <pic:cNvPicPr/>
                  </pic:nvPicPr>
                  <pic:blipFill>
                    <a:blip r:embed="rId8">
                      <a:extLst>
                        <a:ext uri="{28A0092B-C50C-407E-A947-70E740481C1C}">
                          <a14:useLocalDpi xmlns:a14="http://schemas.microsoft.com/office/drawing/2010/main" val="0"/>
                        </a:ext>
                      </a:extLst>
                    </a:blip>
                    <a:stretch>
                      <a:fillRect/>
                    </a:stretch>
                  </pic:blipFill>
                  <pic:spPr>
                    <a:xfrm>
                      <a:off x="0" y="0"/>
                      <a:ext cx="2096770" cy="640080"/>
                    </a:xfrm>
                    <a:prstGeom prst="rect">
                      <a:avLst/>
                    </a:prstGeom>
                  </pic:spPr>
                </pic:pic>
              </a:graphicData>
            </a:graphic>
            <wp14:sizeRelH relativeFrom="page">
              <wp14:pctWidth>0</wp14:pctWidth>
            </wp14:sizeRelH>
            <wp14:sizeRelV relativeFrom="page">
              <wp14:pctHeight>0</wp14:pctHeight>
            </wp14:sizeRelV>
          </wp:anchor>
        </w:drawing>
      </w:r>
      <w:r w:rsidR="00126AD5">
        <w:rPr>
          <w:rFonts w:ascii="Calibri" w:eastAsia="Calibri" w:hAnsi="Calibri" w:cs="Calibri"/>
          <w:b/>
          <w:i/>
        </w:rPr>
        <w:t>Library Advisory Committee Meeting</w:t>
      </w:r>
    </w:p>
    <w:p w:rsidR="00061AC6" w:rsidRDefault="00126AD5">
      <w:r>
        <w:rPr>
          <w:rFonts w:ascii="Calibri" w:eastAsia="Calibri" w:hAnsi="Calibri" w:cs="Calibri"/>
          <w:b/>
        </w:rPr>
        <w:t>Meeting Minutes</w:t>
      </w:r>
    </w:p>
    <w:p w:rsidR="00061AC6" w:rsidRDefault="00126AD5">
      <w:r>
        <w:rPr>
          <w:rFonts w:ascii="Calibri" w:eastAsia="Calibri" w:hAnsi="Calibri" w:cs="Calibri"/>
          <w:b/>
        </w:rPr>
        <w:t>Date:</w:t>
      </w:r>
      <w:r>
        <w:rPr>
          <w:rFonts w:ascii="Calibri" w:eastAsia="Calibri" w:hAnsi="Calibri" w:cs="Calibri"/>
        </w:rPr>
        <w:t xml:space="preserve"> </w:t>
      </w:r>
      <w:r>
        <w:rPr>
          <w:rFonts w:ascii="Calibri" w:eastAsia="Calibri" w:hAnsi="Calibri" w:cs="Calibri"/>
        </w:rPr>
        <w:tab/>
      </w:r>
      <w:r>
        <w:rPr>
          <w:rFonts w:ascii="Calibri" w:eastAsia="Calibri" w:hAnsi="Calibri" w:cs="Calibri"/>
        </w:rPr>
        <w:tab/>
        <w:t>8/28/2015, 11:00 AM – 12:00 PM</w:t>
      </w:r>
    </w:p>
    <w:p w:rsidR="00061AC6" w:rsidRDefault="00126AD5">
      <w:r>
        <w:rPr>
          <w:rFonts w:ascii="Calibri" w:eastAsia="Calibri" w:hAnsi="Calibri" w:cs="Calibri"/>
          <w:b/>
        </w:rPr>
        <w:t>Location:</w:t>
      </w:r>
      <w:r>
        <w:rPr>
          <w:rFonts w:ascii="Calibri" w:eastAsia="Calibri" w:hAnsi="Calibri" w:cs="Calibri"/>
        </w:rPr>
        <w:tab/>
        <w:t>J-204</w:t>
      </w:r>
    </w:p>
    <w:p w:rsidR="00061AC6" w:rsidRDefault="00061AC6"/>
    <w:tbl>
      <w:tblPr>
        <w:tblStyle w:val="a"/>
        <w:tblW w:w="9570" w:type="dxa"/>
        <w:jc w:val="cente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3645"/>
        <w:gridCol w:w="1995"/>
        <w:gridCol w:w="1845"/>
        <w:gridCol w:w="2085"/>
      </w:tblGrid>
      <w:tr w:rsidR="00061A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5" w:type="dxa"/>
          </w:tcPr>
          <w:p w:rsidR="00061AC6" w:rsidRPr="00246742" w:rsidRDefault="00061AC6">
            <w:pPr>
              <w:contextualSpacing w:val="0"/>
              <w:rPr>
                <w:rFonts w:asciiTheme="minorHAnsi" w:hAnsiTheme="minorHAnsi"/>
                <w:sz w:val="22"/>
                <w:szCs w:val="22"/>
              </w:rPr>
            </w:pPr>
          </w:p>
        </w:tc>
        <w:tc>
          <w:tcPr>
            <w:tcW w:w="1995" w:type="dxa"/>
          </w:tcPr>
          <w:p w:rsidR="00061AC6" w:rsidRPr="00246742" w:rsidRDefault="00126AD5">
            <w:pPr>
              <w:contextualSpacing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246742">
              <w:rPr>
                <w:rFonts w:asciiTheme="minorHAnsi" w:eastAsia="Calibri" w:hAnsiTheme="minorHAnsi" w:cs="Calibri"/>
                <w:b w:val="0"/>
                <w:sz w:val="22"/>
                <w:szCs w:val="22"/>
              </w:rPr>
              <w:t>Present</w:t>
            </w:r>
          </w:p>
        </w:tc>
        <w:tc>
          <w:tcPr>
            <w:tcW w:w="1845" w:type="dxa"/>
          </w:tcPr>
          <w:p w:rsidR="00061AC6" w:rsidRPr="00246742" w:rsidRDefault="00126AD5">
            <w:pPr>
              <w:contextualSpacing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246742">
              <w:rPr>
                <w:rFonts w:asciiTheme="minorHAnsi" w:eastAsia="Calibri" w:hAnsiTheme="minorHAnsi" w:cs="Calibri"/>
                <w:b w:val="0"/>
                <w:sz w:val="22"/>
                <w:szCs w:val="22"/>
              </w:rPr>
              <w:t>Absent</w:t>
            </w:r>
          </w:p>
        </w:tc>
        <w:tc>
          <w:tcPr>
            <w:tcW w:w="2085" w:type="dxa"/>
          </w:tcPr>
          <w:p w:rsidR="00061AC6" w:rsidRPr="00246742" w:rsidRDefault="00126AD5">
            <w:pPr>
              <w:contextualSpacing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246742">
              <w:rPr>
                <w:rFonts w:asciiTheme="minorHAnsi" w:eastAsia="Calibri" w:hAnsiTheme="minorHAnsi" w:cs="Calibri"/>
                <w:b w:val="0"/>
                <w:sz w:val="22"/>
                <w:szCs w:val="22"/>
              </w:rPr>
              <w:t>Excused</w:t>
            </w:r>
          </w:p>
        </w:tc>
      </w:tr>
      <w:tr w:rsidR="00061A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5" w:type="dxa"/>
          </w:tcPr>
          <w:p w:rsidR="00061AC6" w:rsidRPr="00246742" w:rsidRDefault="00126AD5">
            <w:pPr>
              <w:contextualSpacing w:val="0"/>
              <w:rPr>
                <w:rFonts w:asciiTheme="minorHAnsi" w:hAnsiTheme="minorHAnsi"/>
                <w:sz w:val="22"/>
                <w:szCs w:val="22"/>
              </w:rPr>
            </w:pPr>
            <w:r w:rsidRPr="00246742">
              <w:rPr>
                <w:rFonts w:asciiTheme="minorHAnsi" w:eastAsia="Calibri" w:hAnsiTheme="minorHAnsi" w:cs="Calibri"/>
                <w:b w:val="0"/>
                <w:sz w:val="22"/>
                <w:szCs w:val="22"/>
              </w:rPr>
              <w:t>Dr. Eileen DeLuca</w:t>
            </w:r>
          </w:p>
        </w:tc>
        <w:tc>
          <w:tcPr>
            <w:tcW w:w="1995" w:type="dxa"/>
          </w:tcPr>
          <w:p w:rsidR="00061AC6" w:rsidRPr="00246742" w:rsidRDefault="00126AD5">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246742">
              <w:rPr>
                <w:rFonts w:asciiTheme="minorHAnsi" w:eastAsia="Calibri" w:hAnsiTheme="minorHAnsi" w:cs="Calibri"/>
                <w:sz w:val="22"/>
                <w:szCs w:val="22"/>
              </w:rPr>
              <w:t>x</w:t>
            </w:r>
          </w:p>
        </w:tc>
        <w:tc>
          <w:tcPr>
            <w:tcW w:w="1845" w:type="dxa"/>
          </w:tcPr>
          <w:p w:rsidR="00061AC6" w:rsidRPr="00246742" w:rsidRDefault="00061AC6">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085" w:type="dxa"/>
          </w:tcPr>
          <w:p w:rsidR="00061AC6" w:rsidRPr="00246742" w:rsidRDefault="00061AC6">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061AC6">
        <w:trPr>
          <w:jc w:val="center"/>
        </w:trPr>
        <w:tc>
          <w:tcPr>
            <w:cnfStyle w:val="001000000000" w:firstRow="0" w:lastRow="0" w:firstColumn="1" w:lastColumn="0" w:oddVBand="0" w:evenVBand="0" w:oddHBand="0" w:evenHBand="0" w:firstRowFirstColumn="0" w:firstRowLastColumn="0" w:lastRowFirstColumn="0" w:lastRowLastColumn="0"/>
            <w:tcW w:w="3645" w:type="dxa"/>
          </w:tcPr>
          <w:p w:rsidR="00061AC6" w:rsidRPr="00246742" w:rsidRDefault="00126AD5">
            <w:pPr>
              <w:contextualSpacing w:val="0"/>
              <w:rPr>
                <w:rFonts w:asciiTheme="minorHAnsi" w:hAnsiTheme="minorHAnsi"/>
                <w:sz w:val="22"/>
                <w:szCs w:val="22"/>
              </w:rPr>
            </w:pPr>
            <w:r w:rsidRPr="00246742">
              <w:rPr>
                <w:rFonts w:asciiTheme="minorHAnsi" w:eastAsia="Calibri" w:hAnsiTheme="minorHAnsi" w:cs="Calibri"/>
                <w:b w:val="0"/>
                <w:sz w:val="22"/>
                <w:szCs w:val="22"/>
              </w:rPr>
              <w:t>William Shuluk</w:t>
            </w:r>
          </w:p>
        </w:tc>
        <w:tc>
          <w:tcPr>
            <w:tcW w:w="1995" w:type="dxa"/>
          </w:tcPr>
          <w:p w:rsidR="00061AC6" w:rsidRPr="00246742" w:rsidRDefault="00126AD5">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46742">
              <w:rPr>
                <w:rFonts w:asciiTheme="minorHAnsi" w:eastAsia="Calibri" w:hAnsiTheme="minorHAnsi" w:cs="Calibri"/>
                <w:sz w:val="22"/>
                <w:szCs w:val="22"/>
              </w:rPr>
              <w:t>x</w:t>
            </w:r>
          </w:p>
        </w:tc>
        <w:tc>
          <w:tcPr>
            <w:tcW w:w="1845" w:type="dxa"/>
          </w:tcPr>
          <w:p w:rsidR="00061AC6" w:rsidRPr="00246742" w:rsidRDefault="00061AC6">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2085" w:type="dxa"/>
          </w:tcPr>
          <w:p w:rsidR="00061AC6" w:rsidRPr="00246742" w:rsidRDefault="00061AC6">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061A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5" w:type="dxa"/>
          </w:tcPr>
          <w:p w:rsidR="00061AC6" w:rsidRPr="00246742" w:rsidRDefault="00126AD5">
            <w:pPr>
              <w:contextualSpacing w:val="0"/>
              <w:rPr>
                <w:rFonts w:asciiTheme="minorHAnsi" w:hAnsiTheme="minorHAnsi"/>
                <w:sz w:val="22"/>
                <w:szCs w:val="22"/>
              </w:rPr>
            </w:pPr>
            <w:r w:rsidRPr="00246742">
              <w:rPr>
                <w:rFonts w:asciiTheme="minorHAnsi" w:eastAsia="Calibri" w:hAnsiTheme="minorHAnsi" w:cs="Calibri"/>
                <w:b w:val="0"/>
                <w:sz w:val="22"/>
                <w:szCs w:val="22"/>
              </w:rPr>
              <w:t>Timothy Bishop</w:t>
            </w:r>
          </w:p>
        </w:tc>
        <w:tc>
          <w:tcPr>
            <w:tcW w:w="1995" w:type="dxa"/>
          </w:tcPr>
          <w:p w:rsidR="00061AC6" w:rsidRPr="00246742" w:rsidRDefault="00126AD5">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246742">
              <w:rPr>
                <w:rFonts w:asciiTheme="minorHAnsi" w:eastAsia="Calibri" w:hAnsiTheme="minorHAnsi" w:cs="Calibri"/>
                <w:sz w:val="22"/>
                <w:szCs w:val="22"/>
              </w:rPr>
              <w:t>x</w:t>
            </w:r>
          </w:p>
        </w:tc>
        <w:tc>
          <w:tcPr>
            <w:tcW w:w="1845" w:type="dxa"/>
          </w:tcPr>
          <w:p w:rsidR="00061AC6" w:rsidRPr="00246742" w:rsidRDefault="00061AC6">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085" w:type="dxa"/>
          </w:tcPr>
          <w:p w:rsidR="00061AC6" w:rsidRPr="00246742" w:rsidRDefault="00061AC6">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061AC6">
        <w:trPr>
          <w:jc w:val="center"/>
        </w:trPr>
        <w:tc>
          <w:tcPr>
            <w:cnfStyle w:val="001000000000" w:firstRow="0" w:lastRow="0" w:firstColumn="1" w:lastColumn="0" w:oddVBand="0" w:evenVBand="0" w:oddHBand="0" w:evenHBand="0" w:firstRowFirstColumn="0" w:firstRowLastColumn="0" w:lastRowFirstColumn="0" w:lastRowLastColumn="0"/>
            <w:tcW w:w="3645" w:type="dxa"/>
          </w:tcPr>
          <w:p w:rsidR="00061AC6" w:rsidRPr="00246742" w:rsidRDefault="00126AD5">
            <w:pPr>
              <w:contextualSpacing w:val="0"/>
              <w:rPr>
                <w:rFonts w:asciiTheme="minorHAnsi" w:hAnsiTheme="minorHAnsi"/>
                <w:sz w:val="22"/>
                <w:szCs w:val="22"/>
              </w:rPr>
            </w:pPr>
            <w:r w:rsidRPr="00246742">
              <w:rPr>
                <w:rFonts w:asciiTheme="minorHAnsi" w:eastAsia="Calibri" w:hAnsiTheme="minorHAnsi" w:cs="Calibri"/>
                <w:b w:val="0"/>
                <w:sz w:val="22"/>
                <w:szCs w:val="22"/>
              </w:rPr>
              <w:t xml:space="preserve">Arenthia Herren </w:t>
            </w:r>
          </w:p>
        </w:tc>
        <w:tc>
          <w:tcPr>
            <w:tcW w:w="1995" w:type="dxa"/>
          </w:tcPr>
          <w:p w:rsidR="00061AC6" w:rsidRPr="00246742" w:rsidRDefault="00126AD5">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46742">
              <w:rPr>
                <w:rFonts w:asciiTheme="minorHAnsi" w:eastAsia="Calibri" w:hAnsiTheme="minorHAnsi" w:cs="Calibri"/>
                <w:sz w:val="22"/>
                <w:szCs w:val="22"/>
              </w:rPr>
              <w:t>x</w:t>
            </w:r>
          </w:p>
        </w:tc>
        <w:tc>
          <w:tcPr>
            <w:tcW w:w="1845" w:type="dxa"/>
          </w:tcPr>
          <w:p w:rsidR="00061AC6" w:rsidRPr="00246742" w:rsidRDefault="00061AC6">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2085" w:type="dxa"/>
          </w:tcPr>
          <w:p w:rsidR="00061AC6" w:rsidRPr="00246742" w:rsidRDefault="00061AC6">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061A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5" w:type="dxa"/>
          </w:tcPr>
          <w:p w:rsidR="00061AC6" w:rsidRPr="00246742" w:rsidRDefault="00126AD5">
            <w:pPr>
              <w:contextualSpacing w:val="0"/>
              <w:rPr>
                <w:rFonts w:asciiTheme="minorHAnsi" w:hAnsiTheme="minorHAnsi"/>
                <w:sz w:val="22"/>
                <w:szCs w:val="22"/>
              </w:rPr>
            </w:pPr>
            <w:r w:rsidRPr="00246742">
              <w:rPr>
                <w:rFonts w:asciiTheme="minorHAnsi" w:eastAsia="Calibri" w:hAnsiTheme="minorHAnsi" w:cs="Calibri"/>
                <w:b w:val="0"/>
                <w:sz w:val="22"/>
                <w:szCs w:val="22"/>
              </w:rPr>
              <w:t>Mary Ann Walton</w:t>
            </w:r>
          </w:p>
        </w:tc>
        <w:tc>
          <w:tcPr>
            <w:tcW w:w="1995" w:type="dxa"/>
          </w:tcPr>
          <w:p w:rsidR="00061AC6" w:rsidRPr="00246742" w:rsidRDefault="00126AD5">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246742">
              <w:rPr>
                <w:rFonts w:asciiTheme="minorHAnsi" w:eastAsia="Calibri" w:hAnsiTheme="minorHAnsi" w:cs="Calibri"/>
                <w:sz w:val="22"/>
                <w:szCs w:val="22"/>
              </w:rPr>
              <w:t>x</w:t>
            </w:r>
          </w:p>
        </w:tc>
        <w:tc>
          <w:tcPr>
            <w:tcW w:w="1845" w:type="dxa"/>
          </w:tcPr>
          <w:p w:rsidR="00061AC6" w:rsidRPr="00246742" w:rsidRDefault="00061AC6">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085" w:type="dxa"/>
          </w:tcPr>
          <w:p w:rsidR="00061AC6" w:rsidRPr="00246742" w:rsidRDefault="00061AC6">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061AC6">
        <w:trPr>
          <w:jc w:val="center"/>
        </w:trPr>
        <w:tc>
          <w:tcPr>
            <w:cnfStyle w:val="001000000000" w:firstRow="0" w:lastRow="0" w:firstColumn="1" w:lastColumn="0" w:oddVBand="0" w:evenVBand="0" w:oddHBand="0" w:evenHBand="0" w:firstRowFirstColumn="0" w:firstRowLastColumn="0" w:lastRowFirstColumn="0" w:lastRowLastColumn="0"/>
            <w:tcW w:w="3645" w:type="dxa"/>
          </w:tcPr>
          <w:p w:rsidR="00061AC6" w:rsidRPr="00246742" w:rsidRDefault="00126AD5">
            <w:pPr>
              <w:contextualSpacing w:val="0"/>
              <w:rPr>
                <w:rFonts w:asciiTheme="minorHAnsi" w:hAnsiTheme="minorHAnsi"/>
                <w:sz w:val="22"/>
                <w:szCs w:val="22"/>
              </w:rPr>
            </w:pPr>
            <w:r w:rsidRPr="00246742">
              <w:rPr>
                <w:rFonts w:asciiTheme="minorHAnsi" w:eastAsia="Calibri" w:hAnsiTheme="minorHAnsi" w:cs="Calibri"/>
                <w:b w:val="0"/>
                <w:sz w:val="22"/>
                <w:szCs w:val="22"/>
              </w:rPr>
              <w:t>Anthony P. Valenti</w:t>
            </w:r>
          </w:p>
        </w:tc>
        <w:tc>
          <w:tcPr>
            <w:tcW w:w="1995" w:type="dxa"/>
          </w:tcPr>
          <w:p w:rsidR="00061AC6" w:rsidRPr="00246742" w:rsidRDefault="00126AD5">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46742">
              <w:rPr>
                <w:rFonts w:asciiTheme="minorHAnsi" w:eastAsia="Calibri" w:hAnsiTheme="minorHAnsi" w:cs="Calibri"/>
                <w:sz w:val="22"/>
                <w:szCs w:val="22"/>
              </w:rPr>
              <w:t>x</w:t>
            </w:r>
          </w:p>
        </w:tc>
        <w:tc>
          <w:tcPr>
            <w:tcW w:w="1845" w:type="dxa"/>
          </w:tcPr>
          <w:p w:rsidR="00061AC6" w:rsidRPr="00246742" w:rsidRDefault="00061AC6">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2085" w:type="dxa"/>
          </w:tcPr>
          <w:p w:rsidR="00061AC6" w:rsidRPr="00246742" w:rsidRDefault="00061AC6">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061A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5" w:type="dxa"/>
          </w:tcPr>
          <w:p w:rsidR="00061AC6" w:rsidRPr="00246742" w:rsidRDefault="00126AD5">
            <w:pPr>
              <w:contextualSpacing w:val="0"/>
              <w:rPr>
                <w:rFonts w:asciiTheme="minorHAnsi" w:hAnsiTheme="minorHAnsi"/>
                <w:sz w:val="22"/>
                <w:szCs w:val="22"/>
              </w:rPr>
            </w:pPr>
            <w:r w:rsidRPr="00246742">
              <w:rPr>
                <w:rFonts w:asciiTheme="minorHAnsi" w:eastAsia="Calibri" w:hAnsiTheme="minorHAnsi" w:cs="Calibri"/>
                <w:b w:val="0"/>
                <w:sz w:val="22"/>
                <w:szCs w:val="22"/>
              </w:rPr>
              <w:t>Cindy Campbell</w:t>
            </w:r>
          </w:p>
        </w:tc>
        <w:tc>
          <w:tcPr>
            <w:tcW w:w="1995" w:type="dxa"/>
          </w:tcPr>
          <w:p w:rsidR="00061AC6" w:rsidRPr="00246742" w:rsidRDefault="00126AD5">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246742">
              <w:rPr>
                <w:rFonts w:asciiTheme="minorHAnsi" w:eastAsia="Calibri" w:hAnsiTheme="minorHAnsi" w:cs="Calibri"/>
                <w:sz w:val="22"/>
                <w:szCs w:val="22"/>
              </w:rPr>
              <w:t>x</w:t>
            </w:r>
          </w:p>
        </w:tc>
        <w:tc>
          <w:tcPr>
            <w:tcW w:w="1845" w:type="dxa"/>
          </w:tcPr>
          <w:p w:rsidR="00061AC6" w:rsidRPr="00246742" w:rsidRDefault="00061AC6">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085" w:type="dxa"/>
          </w:tcPr>
          <w:p w:rsidR="00061AC6" w:rsidRPr="00246742" w:rsidRDefault="00061AC6">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061AC6">
        <w:trPr>
          <w:jc w:val="center"/>
        </w:trPr>
        <w:tc>
          <w:tcPr>
            <w:cnfStyle w:val="001000000000" w:firstRow="0" w:lastRow="0" w:firstColumn="1" w:lastColumn="0" w:oddVBand="0" w:evenVBand="0" w:oddHBand="0" w:evenHBand="0" w:firstRowFirstColumn="0" w:firstRowLastColumn="0" w:lastRowFirstColumn="0" w:lastRowLastColumn="0"/>
            <w:tcW w:w="3645" w:type="dxa"/>
          </w:tcPr>
          <w:p w:rsidR="00061AC6" w:rsidRPr="00246742" w:rsidRDefault="00126AD5">
            <w:pPr>
              <w:contextualSpacing w:val="0"/>
              <w:rPr>
                <w:rFonts w:asciiTheme="minorHAnsi" w:hAnsiTheme="minorHAnsi"/>
                <w:sz w:val="22"/>
                <w:szCs w:val="22"/>
              </w:rPr>
            </w:pPr>
            <w:r w:rsidRPr="00246742">
              <w:rPr>
                <w:rFonts w:asciiTheme="minorHAnsi" w:eastAsia="Calibri" w:hAnsiTheme="minorHAnsi" w:cs="Calibri"/>
                <w:b w:val="0"/>
                <w:sz w:val="22"/>
                <w:szCs w:val="22"/>
              </w:rPr>
              <w:t>Jane Charles</w:t>
            </w:r>
          </w:p>
        </w:tc>
        <w:tc>
          <w:tcPr>
            <w:tcW w:w="1995" w:type="dxa"/>
          </w:tcPr>
          <w:p w:rsidR="00061AC6" w:rsidRPr="00246742" w:rsidRDefault="00126AD5">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46742">
              <w:rPr>
                <w:rFonts w:asciiTheme="minorHAnsi" w:eastAsia="Calibri" w:hAnsiTheme="minorHAnsi" w:cs="Calibri"/>
                <w:sz w:val="22"/>
                <w:szCs w:val="22"/>
              </w:rPr>
              <w:t>x</w:t>
            </w:r>
          </w:p>
        </w:tc>
        <w:tc>
          <w:tcPr>
            <w:tcW w:w="1845" w:type="dxa"/>
          </w:tcPr>
          <w:p w:rsidR="00061AC6" w:rsidRPr="00246742" w:rsidRDefault="00061AC6">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2085" w:type="dxa"/>
          </w:tcPr>
          <w:p w:rsidR="00061AC6" w:rsidRPr="00246742" w:rsidRDefault="00061AC6">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061A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5" w:type="dxa"/>
          </w:tcPr>
          <w:p w:rsidR="00061AC6" w:rsidRPr="00246742" w:rsidRDefault="00126AD5">
            <w:pPr>
              <w:contextualSpacing w:val="0"/>
              <w:rPr>
                <w:rFonts w:asciiTheme="minorHAnsi" w:hAnsiTheme="minorHAnsi"/>
                <w:sz w:val="22"/>
                <w:szCs w:val="22"/>
              </w:rPr>
            </w:pPr>
            <w:r w:rsidRPr="00246742">
              <w:rPr>
                <w:rFonts w:asciiTheme="minorHAnsi" w:eastAsia="Calibri" w:hAnsiTheme="minorHAnsi" w:cs="Calibri"/>
                <w:b w:val="0"/>
                <w:sz w:val="22"/>
                <w:szCs w:val="22"/>
              </w:rPr>
              <w:t>Frank Dowd</w:t>
            </w:r>
          </w:p>
        </w:tc>
        <w:tc>
          <w:tcPr>
            <w:tcW w:w="1995" w:type="dxa"/>
          </w:tcPr>
          <w:p w:rsidR="00061AC6" w:rsidRPr="00246742" w:rsidRDefault="00061AC6">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845" w:type="dxa"/>
          </w:tcPr>
          <w:p w:rsidR="00061AC6" w:rsidRPr="00246742" w:rsidRDefault="00061AC6">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085" w:type="dxa"/>
          </w:tcPr>
          <w:p w:rsidR="00061AC6" w:rsidRPr="00246742" w:rsidRDefault="00126AD5">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246742">
              <w:rPr>
                <w:rFonts w:asciiTheme="minorHAnsi" w:eastAsia="Calibri" w:hAnsiTheme="minorHAnsi" w:cs="Calibri"/>
                <w:sz w:val="22"/>
                <w:szCs w:val="22"/>
              </w:rPr>
              <w:t>x</w:t>
            </w:r>
          </w:p>
        </w:tc>
      </w:tr>
      <w:tr w:rsidR="00061AC6">
        <w:trPr>
          <w:jc w:val="center"/>
        </w:trPr>
        <w:tc>
          <w:tcPr>
            <w:cnfStyle w:val="001000000000" w:firstRow="0" w:lastRow="0" w:firstColumn="1" w:lastColumn="0" w:oddVBand="0" w:evenVBand="0" w:oddHBand="0" w:evenHBand="0" w:firstRowFirstColumn="0" w:firstRowLastColumn="0" w:lastRowFirstColumn="0" w:lastRowLastColumn="0"/>
            <w:tcW w:w="3645" w:type="dxa"/>
          </w:tcPr>
          <w:p w:rsidR="00061AC6" w:rsidRPr="00246742" w:rsidRDefault="00126AD5">
            <w:pPr>
              <w:contextualSpacing w:val="0"/>
              <w:rPr>
                <w:rFonts w:asciiTheme="minorHAnsi" w:hAnsiTheme="minorHAnsi"/>
                <w:sz w:val="22"/>
                <w:szCs w:val="22"/>
              </w:rPr>
            </w:pPr>
            <w:r w:rsidRPr="00246742">
              <w:rPr>
                <w:rFonts w:asciiTheme="minorHAnsi" w:eastAsia="Calibri" w:hAnsiTheme="minorHAnsi" w:cs="Calibri"/>
                <w:b w:val="0"/>
                <w:sz w:val="22"/>
                <w:szCs w:val="22"/>
              </w:rPr>
              <w:t xml:space="preserve">Steven </w:t>
            </w:r>
            <w:proofErr w:type="spellStart"/>
            <w:r w:rsidRPr="00246742">
              <w:rPr>
                <w:rFonts w:asciiTheme="minorHAnsi" w:eastAsia="Calibri" w:hAnsiTheme="minorHAnsi" w:cs="Calibri"/>
                <w:b w:val="0"/>
                <w:sz w:val="22"/>
                <w:szCs w:val="22"/>
              </w:rPr>
              <w:t>Kolberg</w:t>
            </w:r>
            <w:proofErr w:type="spellEnd"/>
            <w:r w:rsidRPr="00246742">
              <w:rPr>
                <w:rFonts w:asciiTheme="minorHAnsi" w:eastAsia="Calibri" w:hAnsiTheme="minorHAnsi" w:cs="Calibri"/>
                <w:b w:val="0"/>
                <w:sz w:val="22"/>
                <w:szCs w:val="22"/>
              </w:rPr>
              <w:t xml:space="preserve"> Bianco</w:t>
            </w:r>
          </w:p>
        </w:tc>
        <w:tc>
          <w:tcPr>
            <w:tcW w:w="1995" w:type="dxa"/>
          </w:tcPr>
          <w:p w:rsidR="00061AC6" w:rsidRPr="00246742" w:rsidRDefault="00126AD5">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46742">
              <w:rPr>
                <w:rFonts w:asciiTheme="minorHAnsi" w:eastAsia="Calibri" w:hAnsiTheme="minorHAnsi" w:cs="Calibri"/>
                <w:sz w:val="22"/>
                <w:szCs w:val="22"/>
              </w:rPr>
              <w:t>x</w:t>
            </w:r>
          </w:p>
        </w:tc>
        <w:tc>
          <w:tcPr>
            <w:tcW w:w="1845" w:type="dxa"/>
          </w:tcPr>
          <w:p w:rsidR="00061AC6" w:rsidRPr="00246742" w:rsidRDefault="00061AC6">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2085" w:type="dxa"/>
          </w:tcPr>
          <w:p w:rsidR="00061AC6" w:rsidRPr="00246742" w:rsidRDefault="00061AC6">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061A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5" w:type="dxa"/>
          </w:tcPr>
          <w:p w:rsidR="00061AC6" w:rsidRPr="00246742" w:rsidRDefault="00126AD5">
            <w:pPr>
              <w:contextualSpacing w:val="0"/>
              <w:rPr>
                <w:rFonts w:asciiTheme="minorHAnsi" w:hAnsiTheme="minorHAnsi"/>
                <w:sz w:val="22"/>
                <w:szCs w:val="22"/>
              </w:rPr>
            </w:pPr>
            <w:r w:rsidRPr="00246742">
              <w:rPr>
                <w:rFonts w:asciiTheme="minorHAnsi" w:eastAsia="Calibri" w:hAnsiTheme="minorHAnsi" w:cs="Calibri"/>
                <w:b w:val="0"/>
                <w:sz w:val="22"/>
                <w:szCs w:val="22"/>
              </w:rPr>
              <w:t>Dr. Rozalind Jester</w:t>
            </w:r>
          </w:p>
        </w:tc>
        <w:tc>
          <w:tcPr>
            <w:tcW w:w="1995" w:type="dxa"/>
          </w:tcPr>
          <w:p w:rsidR="00061AC6" w:rsidRPr="00246742" w:rsidRDefault="00126AD5">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246742">
              <w:rPr>
                <w:rFonts w:asciiTheme="minorHAnsi" w:eastAsia="Calibri" w:hAnsiTheme="minorHAnsi" w:cs="Calibri"/>
                <w:sz w:val="22"/>
                <w:szCs w:val="22"/>
              </w:rPr>
              <w:t>x</w:t>
            </w:r>
          </w:p>
        </w:tc>
        <w:tc>
          <w:tcPr>
            <w:tcW w:w="1845" w:type="dxa"/>
          </w:tcPr>
          <w:p w:rsidR="00061AC6" w:rsidRPr="00246742" w:rsidRDefault="00061AC6">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085" w:type="dxa"/>
          </w:tcPr>
          <w:p w:rsidR="00061AC6" w:rsidRPr="00246742" w:rsidRDefault="00061AC6">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061AC6">
        <w:trPr>
          <w:jc w:val="center"/>
        </w:trPr>
        <w:tc>
          <w:tcPr>
            <w:cnfStyle w:val="001000000000" w:firstRow="0" w:lastRow="0" w:firstColumn="1" w:lastColumn="0" w:oddVBand="0" w:evenVBand="0" w:oddHBand="0" w:evenHBand="0" w:firstRowFirstColumn="0" w:firstRowLastColumn="0" w:lastRowFirstColumn="0" w:lastRowLastColumn="0"/>
            <w:tcW w:w="3645" w:type="dxa"/>
          </w:tcPr>
          <w:p w:rsidR="00061AC6" w:rsidRPr="00246742" w:rsidRDefault="00126AD5">
            <w:pPr>
              <w:contextualSpacing w:val="0"/>
              <w:rPr>
                <w:rFonts w:asciiTheme="minorHAnsi" w:hAnsiTheme="minorHAnsi"/>
                <w:sz w:val="22"/>
                <w:szCs w:val="22"/>
              </w:rPr>
            </w:pPr>
            <w:r w:rsidRPr="00246742">
              <w:rPr>
                <w:rFonts w:asciiTheme="minorHAnsi" w:eastAsia="Calibri" w:hAnsiTheme="minorHAnsi" w:cs="Calibri"/>
                <w:b w:val="0"/>
                <w:sz w:val="22"/>
                <w:szCs w:val="22"/>
              </w:rPr>
              <w:t>Dr. Mark Herman</w:t>
            </w:r>
          </w:p>
        </w:tc>
        <w:tc>
          <w:tcPr>
            <w:tcW w:w="1995" w:type="dxa"/>
          </w:tcPr>
          <w:p w:rsidR="00061AC6" w:rsidRPr="00246742" w:rsidRDefault="00061AC6">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845" w:type="dxa"/>
          </w:tcPr>
          <w:p w:rsidR="00061AC6" w:rsidRPr="00246742" w:rsidRDefault="00061AC6">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2085" w:type="dxa"/>
          </w:tcPr>
          <w:p w:rsidR="00061AC6" w:rsidRPr="00246742" w:rsidRDefault="00126AD5">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46742">
              <w:rPr>
                <w:rFonts w:asciiTheme="minorHAnsi" w:eastAsia="Calibri" w:hAnsiTheme="minorHAnsi" w:cs="Calibri"/>
                <w:sz w:val="22"/>
                <w:szCs w:val="22"/>
              </w:rPr>
              <w:t>x</w:t>
            </w:r>
          </w:p>
        </w:tc>
      </w:tr>
      <w:tr w:rsidR="00061A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5" w:type="dxa"/>
          </w:tcPr>
          <w:p w:rsidR="00061AC6" w:rsidRPr="00246742" w:rsidRDefault="00126AD5">
            <w:pPr>
              <w:contextualSpacing w:val="0"/>
              <w:rPr>
                <w:rFonts w:asciiTheme="minorHAnsi" w:hAnsiTheme="minorHAnsi"/>
                <w:sz w:val="22"/>
                <w:szCs w:val="22"/>
              </w:rPr>
            </w:pPr>
            <w:r w:rsidRPr="00246742">
              <w:rPr>
                <w:rFonts w:asciiTheme="minorHAnsi" w:eastAsia="Calibri" w:hAnsiTheme="minorHAnsi" w:cs="Calibri"/>
                <w:b w:val="0"/>
                <w:sz w:val="22"/>
                <w:szCs w:val="22"/>
              </w:rPr>
              <w:t>Dr. Brian Page</w:t>
            </w:r>
          </w:p>
        </w:tc>
        <w:tc>
          <w:tcPr>
            <w:tcW w:w="1995" w:type="dxa"/>
          </w:tcPr>
          <w:p w:rsidR="00061AC6" w:rsidRPr="00246742" w:rsidRDefault="00126AD5">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246742">
              <w:rPr>
                <w:rFonts w:asciiTheme="minorHAnsi" w:eastAsia="Calibri" w:hAnsiTheme="minorHAnsi" w:cs="Calibri"/>
                <w:sz w:val="22"/>
                <w:szCs w:val="22"/>
              </w:rPr>
              <w:t>x</w:t>
            </w:r>
          </w:p>
        </w:tc>
        <w:tc>
          <w:tcPr>
            <w:tcW w:w="1845" w:type="dxa"/>
          </w:tcPr>
          <w:p w:rsidR="00061AC6" w:rsidRPr="00246742" w:rsidRDefault="00061AC6">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085" w:type="dxa"/>
          </w:tcPr>
          <w:p w:rsidR="00061AC6" w:rsidRPr="00246742" w:rsidRDefault="00061AC6">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061AC6">
        <w:trPr>
          <w:jc w:val="center"/>
        </w:trPr>
        <w:tc>
          <w:tcPr>
            <w:cnfStyle w:val="001000000000" w:firstRow="0" w:lastRow="0" w:firstColumn="1" w:lastColumn="0" w:oddVBand="0" w:evenVBand="0" w:oddHBand="0" w:evenHBand="0" w:firstRowFirstColumn="0" w:firstRowLastColumn="0" w:lastRowFirstColumn="0" w:lastRowLastColumn="0"/>
            <w:tcW w:w="3645" w:type="dxa"/>
          </w:tcPr>
          <w:p w:rsidR="00061AC6" w:rsidRPr="00246742" w:rsidRDefault="00126AD5">
            <w:pPr>
              <w:contextualSpacing w:val="0"/>
              <w:rPr>
                <w:rFonts w:asciiTheme="minorHAnsi" w:hAnsiTheme="minorHAnsi"/>
                <w:sz w:val="22"/>
                <w:szCs w:val="22"/>
              </w:rPr>
            </w:pPr>
            <w:r w:rsidRPr="00246742">
              <w:rPr>
                <w:rFonts w:asciiTheme="minorHAnsi" w:eastAsia="Calibri" w:hAnsiTheme="minorHAnsi" w:cs="Calibri"/>
                <w:b w:val="0"/>
                <w:sz w:val="22"/>
                <w:szCs w:val="22"/>
              </w:rPr>
              <w:t>Dr. Thomas Rath</w:t>
            </w:r>
          </w:p>
        </w:tc>
        <w:tc>
          <w:tcPr>
            <w:tcW w:w="1995" w:type="dxa"/>
          </w:tcPr>
          <w:p w:rsidR="00061AC6" w:rsidRPr="00246742" w:rsidRDefault="00126AD5">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46742">
              <w:rPr>
                <w:rFonts w:asciiTheme="minorHAnsi" w:eastAsia="Calibri" w:hAnsiTheme="minorHAnsi" w:cs="Calibri"/>
                <w:sz w:val="22"/>
                <w:szCs w:val="22"/>
              </w:rPr>
              <w:t>x</w:t>
            </w:r>
          </w:p>
        </w:tc>
        <w:tc>
          <w:tcPr>
            <w:tcW w:w="1845" w:type="dxa"/>
          </w:tcPr>
          <w:p w:rsidR="00061AC6" w:rsidRPr="00246742" w:rsidRDefault="00061AC6">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2085" w:type="dxa"/>
          </w:tcPr>
          <w:p w:rsidR="00061AC6" w:rsidRPr="00246742" w:rsidRDefault="00061AC6">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061A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5" w:type="dxa"/>
          </w:tcPr>
          <w:p w:rsidR="00061AC6" w:rsidRPr="00246742" w:rsidRDefault="00126AD5">
            <w:pPr>
              <w:contextualSpacing w:val="0"/>
              <w:rPr>
                <w:rFonts w:asciiTheme="minorHAnsi" w:hAnsiTheme="minorHAnsi"/>
                <w:sz w:val="22"/>
                <w:szCs w:val="22"/>
              </w:rPr>
            </w:pPr>
            <w:r w:rsidRPr="00246742">
              <w:rPr>
                <w:rFonts w:asciiTheme="minorHAnsi" w:eastAsia="Calibri" w:hAnsiTheme="minorHAnsi" w:cs="Calibri"/>
                <w:b w:val="0"/>
                <w:sz w:val="22"/>
                <w:szCs w:val="22"/>
              </w:rPr>
              <w:t>Dr. Matthew Hoffman</w:t>
            </w:r>
          </w:p>
        </w:tc>
        <w:tc>
          <w:tcPr>
            <w:tcW w:w="1995" w:type="dxa"/>
          </w:tcPr>
          <w:p w:rsidR="00061AC6" w:rsidRPr="00246742" w:rsidRDefault="00061AC6">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845" w:type="dxa"/>
          </w:tcPr>
          <w:p w:rsidR="00061AC6" w:rsidRPr="00246742" w:rsidRDefault="00061AC6">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085" w:type="dxa"/>
          </w:tcPr>
          <w:p w:rsidR="00061AC6" w:rsidRPr="00246742" w:rsidRDefault="00126AD5">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246742">
              <w:rPr>
                <w:rFonts w:asciiTheme="minorHAnsi" w:eastAsia="Calibri" w:hAnsiTheme="minorHAnsi" w:cs="Calibri"/>
                <w:sz w:val="22"/>
                <w:szCs w:val="22"/>
              </w:rPr>
              <w:t>x</w:t>
            </w:r>
          </w:p>
        </w:tc>
      </w:tr>
      <w:tr w:rsidR="00061AC6">
        <w:trPr>
          <w:jc w:val="center"/>
        </w:trPr>
        <w:tc>
          <w:tcPr>
            <w:cnfStyle w:val="001000000000" w:firstRow="0" w:lastRow="0" w:firstColumn="1" w:lastColumn="0" w:oddVBand="0" w:evenVBand="0" w:oddHBand="0" w:evenHBand="0" w:firstRowFirstColumn="0" w:firstRowLastColumn="0" w:lastRowFirstColumn="0" w:lastRowLastColumn="0"/>
            <w:tcW w:w="3645" w:type="dxa"/>
          </w:tcPr>
          <w:p w:rsidR="00061AC6" w:rsidRPr="00246742" w:rsidRDefault="00126AD5">
            <w:pPr>
              <w:contextualSpacing w:val="0"/>
              <w:rPr>
                <w:rFonts w:asciiTheme="minorHAnsi" w:hAnsiTheme="minorHAnsi"/>
                <w:sz w:val="22"/>
                <w:szCs w:val="22"/>
              </w:rPr>
            </w:pPr>
            <w:r w:rsidRPr="00246742">
              <w:rPr>
                <w:rFonts w:asciiTheme="minorHAnsi" w:eastAsia="Calibri" w:hAnsiTheme="minorHAnsi" w:cs="Calibri"/>
                <w:b w:val="0"/>
                <w:sz w:val="22"/>
                <w:szCs w:val="22"/>
              </w:rPr>
              <w:t>Monica Moore</w:t>
            </w:r>
          </w:p>
        </w:tc>
        <w:tc>
          <w:tcPr>
            <w:tcW w:w="1995" w:type="dxa"/>
          </w:tcPr>
          <w:p w:rsidR="00061AC6" w:rsidRPr="00246742" w:rsidRDefault="00061AC6">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845" w:type="dxa"/>
          </w:tcPr>
          <w:p w:rsidR="00061AC6" w:rsidRPr="00246742" w:rsidRDefault="00061AC6">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2085" w:type="dxa"/>
          </w:tcPr>
          <w:p w:rsidR="00061AC6" w:rsidRPr="00246742" w:rsidRDefault="00126AD5">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46742">
              <w:rPr>
                <w:rFonts w:asciiTheme="minorHAnsi" w:eastAsia="Calibri" w:hAnsiTheme="minorHAnsi" w:cs="Calibri"/>
                <w:sz w:val="22"/>
                <w:szCs w:val="22"/>
              </w:rPr>
              <w:t>x</w:t>
            </w:r>
          </w:p>
        </w:tc>
      </w:tr>
      <w:tr w:rsidR="00061A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5" w:type="dxa"/>
          </w:tcPr>
          <w:p w:rsidR="00061AC6" w:rsidRPr="00246742" w:rsidRDefault="00126AD5">
            <w:pPr>
              <w:contextualSpacing w:val="0"/>
              <w:rPr>
                <w:rFonts w:asciiTheme="minorHAnsi" w:hAnsiTheme="minorHAnsi"/>
                <w:sz w:val="22"/>
                <w:szCs w:val="22"/>
              </w:rPr>
            </w:pPr>
            <w:r w:rsidRPr="00246742">
              <w:rPr>
                <w:rFonts w:asciiTheme="minorHAnsi" w:eastAsia="Calibri" w:hAnsiTheme="minorHAnsi" w:cs="Calibri"/>
                <w:b w:val="0"/>
                <w:sz w:val="22"/>
                <w:szCs w:val="22"/>
              </w:rPr>
              <w:t>Rachel Lieberman</w:t>
            </w:r>
          </w:p>
        </w:tc>
        <w:tc>
          <w:tcPr>
            <w:tcW w:w="1995" w:type="dxa"/>
          </w:tcPr>
          <w:p w:rsidR="00061AC6" w:rsidRPr="00246742" w:rsidRDefault="00126AD5">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246742">
              <w:rPr>
                <w:rFonts w:asciiTheme="minorHAnsi" w:eastAsia="Calibri" w:hAnsiTheme="minorHAnsi" w:cs="Calibri"/>
                <w:sz w:val="22"/>
                <w:szCs w:val="22"/>
              </w:rPr>
              <w:t>x</w:t>
            </w:r>
          </w:p>
        </w:tc>
        <w:tc>
          <w:tcPr>
            <w:tcW w:w="1845" w:type="dxa"/>
          </w:tcPr>
          <w:p w:rsidR="00061AC6" w:rsidRPr="00246742" w:rsidRDefault="00061AC6">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085" w:type="dxa"/>
          </w:tcPr>
          <w:p w:rsidR="00061AC6" w:rsidRPr="00246742" w:rsidRDefault="00061AC6">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061AC6">
        <w:trPr>
          <w:jc w:val="center"/>
        </w:trPr>
        <w:tc>
          <w:tcPr>
            <w:cnfStyle w:val="001000000000" w:firstRow="0" w:lastRow="0" w:firstColumn="1" w:lastColumn="0" w:oddVBand="0" w:evenVBand="0" w:oddHBand="0" w:evenHBand="0" w:firstRowFirstColumn="0" w:firstRowLastColumn="0" w:lastRowFirstColumn="0" w:lastRowLastColumn="0"/>
            <w:tcW w:w="3645" w:type="dxa"/>
          </w:tcPr>
          <w:p w:rsidR="00061AC6" w:rsidRPr="00246742" w:rsidRDefault="00126AD5">
            <w:pPr>
              <w:contextualSpacing w:val="0"/>
              <w:rPr>
                <w:rFonts w:asciiTheme="minorHAnsi" w:hAnsiTheme="minorHAnsi"/>
                <w:sz w:val="22"/>
                <w:szCs w:val="22"/>
              </w:rPr>
            </w:pPr>
            <w:r w:rsidRPr="00246742">
              <w:rPr>
                <w:rFonts w:asciiTheme="minorHAnsi" w:eastAsia="Calibri" w:hAnsiTheme="minorHAnsi" w:cs="Calibri"/>
                <w:b w:val="0"/>
                <w:sz w:val="22"/>
                <w:szCs w:val="22"/>
              </w:rPr>
              <w:t>Lee Sutter</w:t>
            </w:r>
          </w:p>
        </w:tc>
        <w:tc>
          <w:tcPr>
            <w:tcW w:w="1995" w:type="dxa"/>
          </w:tcPr>
          <w:p w:rsidR="00061AC6" w:rsidRPr="00246742" w:rsidRDefault="00061AC6">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845" w:type="dxa"/>
          </w:tcPr>
          <w:p w:rsidR="00061AC6" w:rsidRPr="00246742" w:rsidRDefault="00126AD5">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46742">
              <w:rPr>
                <w:rFonts w:asciiTheme="minorHAnsi" w:eastAsia="Calibri" w:hAnsiTheme="minorHAnsi" w:cs="Calibri"/>
                <w:sz w:val="22"/>
                <w:szCs w:val="22"/>
              </w:rPr>
              <w:t>x</w:t>
            </w:r>
          </w:p>
        </w:tc>
        <w:tc>
          <w:tcPr>
            <w:tcW w:w="2085" w:type="dxa"/>
          </w:tcPr>
          <w:p w:rsidR="00061AC6" w:rsidRPr="00246742" w:rsidRDefault="00061AC6">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061A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5" w:type="dxa"/>
          </w:tcPr>
          <w:p w:rsidR="00061AC6" w:rsidRPr="00246742" w:rsidRDefault="00126AD5">
            <w:pPr>
              <w:contextualSpacing w:val="0"/>
              <w:rPr>
                <w:rFonts w:asciiTheme="minorHAnsi" w:hAnsiTheme="minorHAnsi"/>
                <w:sz w:val="22"/>
                <w:szCs w:val="22"/>
              </w:rPr>
            </w:pPr>
            <w:r w:rsidRPr="00246742">
              <w:rPr>
                <w:rFonts w:asciiTheme="minorHAnsi" w:eastAsia="Calibri" w:hAnsiTheme="minorHAnsi" w:cs="Calibri"/>
                <w:b w:val="0"/>
                <w:sz w:val="22"/>
                <w:szCs w:val="22"/>
              </w:rPr>
              <w:t>Jason Calabrese</w:t>
            </w:r>
          </w:p>
        </w:tc>
        <w:tc>
          <w:tcPr>
            <w:tcW w:w="1995" w:type="dxa"/>
          </w:tcPr>
          <w:p w:rsidR="00061AC6" w:rsidRPr="00246742" w:rsidRDefault="00061AC6">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845" w:type="dxa"/>
          </w:tcPr>
          <w:p w:rsidR="00061AC6" w:rsidRPr="00246742" w:rsidRDefault="00061AC6">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085" w:type="dxa"/>
          </w:tcPr>
          <w:p w:rsidR="00061AC6" w:rsidRPr="00246742" w:rsidRDefault="00126AD5">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246742">
              <w:rPr>
                <w:rFonts w:asciiTheme="minorHAnsi" w:eastAsia="Calibri" w:hAnsiTheme="minorHAnsi" w:cs="Calibri"/>
                <w:sz w:val="22"/>
                <w:szCs w:val="22"/>
              </w:rPr>
              <w:t>x</w:t>
            </w:r>
          </w:p>
        </w:tc>
      </w:tr>
      <w:tr w:rsidR="00061AC6">
        <w:trPr>
          <w:jc w:val="center"/>
        </w:trPr>
        <w:tc>
          <w:tcPr>
            <w:cnfStyle w:val="001000000000" w:firstRow="0" w:lastRow="0" w:firstColumn="1" w:lastColumn="0" w:oddVBand="0" w:evenVBand="0" w:oddHBand="0" w:evenHBand="0" w:firstRowFirstColumn="0" w:firstRowLastColumn="0" w:lastRowFirstColumn="0" w:lastRowLastColumn="0"/>
            <w:tcW w:w="3645" w:type="dxa"/>
          </w:tcPr>
          <w:p w:rsidR="00061AC6" w:rsidRPr="00246742" w:rsidRDefault="00126AD5">
            <w:pPr>
              <w:contextualSpacing w:val="0"/>
              <w:rPr>
                <w:rFonts w:asciiTheme="minorHAnsi" w:hAnsiTheme="minorHAnsi"/>
                <w:sz w:val="22"/>
                <w:szCs w:val="22"/>
              </w:rPr>
            </w:pPr>
            <w:r w:rsidRPr="00246742">
              <w:rPr>
                <w:rFonts w:asciiTheme="minorHAnsi" w:eastAsia="Calibri" w:hAnsiTheme="minorHAnsi" w:cs="Calibri"/>
                <w:b w:val="0"/>
                <w:sz w:val="22"/>
                <w:szCs w:val="22"/>
              </w:rPr>
              <w:t xml:space="preserve">Dr. </w:t>
            </w:r>
            <w:proofErr w:type="spellStart"/>
            <w:r w:rsidRPr="00246742">
              <w:rPr>
                <w:rFonts w:asciiTheme="minorHAnsi" w:eastAsia="Calibri" w:hAnsiTheme="minorHAnsi" w:cs="Calibri"/>
                <w:b w:val="0"/>
                <w:sz w:val="22"/>
                <w:szCs w:val="22"/>
              </w:rPr>
              <w:t>Myriam</w:t>
            </w:r>
            <w:proofErr w:type="spellEnd"/>
            <w:r w:rsidRPr="00246742">
              <w:rPr>
                <w:rFonts w:asciiTheme="minorHAnsi" w:eastAsia="Calibri" w:hAnsiTheme="minorHAnsi" w:cs="Calibri"/>
                <w:b w:val="0"/>
                <w:sz w:val="22"/>
                <w:szCs w:val="22"/>
              </w:rPr>
              <w:t xml:space="preserve"> </w:t>
            </w:r>
            <w:proofErr w:type="spellStart"/>
            <w:r w:rsidRPr="00246742">
              <w:rPr>
                <w:rFonts w:asciiTheme="minorHAnsi" w:eastAsia="Calibri" w:hAnsiTheme="minorHAnsi" w:cs="Calibri"/>
                <w:b w:val="0"/>
                <w:sz w:val="22"/>
                <w:szCs w:val="22"/>
              </w:rPr>
              <w:t>Mompoint</w:t>
            </w:r>
            <w:proofErr w:type="spellEnd"/>
          </w:p>
        </w:tc>
        <w:tc>
          <w:tcPr>
            <w:tcW w:w="1995" w:type="dxa"/>
          </w:tcPr>
          <w:p w:rsidR="00061AC6" w:rsidRPr="00246742" w:rsidRDefault="00061AC6">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845" w:type="dxa"/>
          </w:tcPr>
          <w:p w:rsidR="00061AC6" w:rsidRPr="00246742" w:rsidRDefault="00126AD5">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46742">
              <w:rPr>
                <w:rFonts w:asciiTheme="minorHAnsi" w:eastAsia="Calibri" w:hAnsiTheme="minorHAnsi" w:cs="Calibri"/>
                <w:sz w:val="22"/>
                <w:szCs w:val="22"/>
              </w:rPr>
              <w:t>x</w:t>
            </w:r>
          </w:p>
        </w:tc>
        <w:tc>
          <w:tcPr>
            <w:tcW w:w="2085" w:type="dxa"/>
          </w:tcPr>
          <w:p w:rsidR="00061AC6" w:rsidRPr="00246742" w:rsidRDefault="00061AC6">
            <w:pPr>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061A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5" w:type="dxa"/>
          </w:tcPr>
          <w:p w:rsidR="00061AC6" w:rsidRPr="00246742" w:rsidRDefault="00126AD5">
            <w:pPr>
              <w:contextualSpacing w:val="0"/>
              <w:rPr>
                <w:rFonts w:asciiTheme="minorHAnsi" w:hAnsiTheme="minorHAnsi"/>
                <w:sz w:val="22"/>
                <w:szCs w:val="22"/>
              </w:rPr>
            </w:pPr>
            <w:r w:rsidRPr="00246742">
              <w:rPr>
                <w:rFonts w:asciiTheme="minorHAnsi" w:eastAsia="Calibri" w:hAnsiTheme="minorHAnsi" w:cs="Calibri"/>
                <w:b w:val="0"/>
                <w:sz w:val="22"/>
                <w:szCs w:val="22"/>
              </w:rPr>
              <w:t xml:space="preserve">Mary </w:t>
            </w:r>
            <w:proofErr w:type="spellStart"/>
            <w:r w:rsidRPr="00246742">
              <w:rPr>
                <w:rFonts w:asciiTheme="minorHAnsi" w:eastAsia="Calibri" w:hAnsiTheme="minorHAnsi" w:cs="Calibri"/>
                <w:b w:val="0"/>
                <w:sz w:val="22"/>
                <w:szCs w:val="22"/>
              </w:rPr>
              <w:t>Pasquinelli</w:t>
            </w:r>
            <w:proofErr w:type="spellEnd"/>
          </w:p>
        </w:tc>
        <w:tc>
          <w:tcPr>
            <w:tcW w:w="1995" w:type="dxa"/>
          </w:tcPr>
          <w:p w:rsidR="00061AC6" w:rsidRPr="00246742" w:rsidRDefault="00061AC6">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845" w:type="dxa"/>
          </w:tcPr>
          <w:p w:rsidR="00061AC6" w:rsidRPr="00246742" w:rsidRDefault="00061AC6">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085" w:type="dxa"/>
          </w:tcPr>
          <w:p w:rsidR="00061AC6" w:rsidRPr="00246742" w:rsidRDefault="00126AD5">
            <w:pPr>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246742">
              <w:rPr>
                <w:rFonts w:asciiTheme="minorHAnsi" w:eastAsia="Calibri" w:hAnsiTheme="minorHAnsi" w:cs="Calibri"/>
                <w:sz w:val="22"/>
                <w:szCs w:val="22"/>
              </w:rPr>
              <w:t>x</w:t>
            </w:r>
          </w:p>
        </w:tc>
      </w:tr>
      <w:tr w:rsidR="00246742">
        <w:trPr>
          <w:jc w:val="center"/>
        </w:trPr>
        <w:tc>
          <w:tcPr>
            <w:cnfStyle w:val="001000000000" w:firstRow="0" w:lastRow="0" w:firstColumn="1" w:lastColumn="0" w:oddVBand="0" w:evenVBand="0" w:oddHBand="0" w:evenHBand="0" w:firstRowFirstColumn="0" w:firstRowLastColumn="0" w:lastRowFirstColumn="0" w:lastRowLastColumn="0"/>
            <w:tcW w:w="3645" w:type="dxa"/>
          </w:tcPr>
          <w:p w:rsidR="00246742" w:rsidRPr="00246742" w:rsidRDefault="00246742">
            <w:pPr>
              <w:contextualSpacing w:val="0"/>
              <w:rPr>
                <w:rFonts w:asciiTheme="minorHAnsi" w:eastAsia="Calibri" w:hAnsiTheme="minorHAnsi" w:cs="Calibri"/>
                <w:b w:val="0"/>
                <w:sz w:val="22"/>
                <w:szCs w:val="22"/>
              </w:rPr>
            </w:pPr>
            <w:r w:rsidRPr="00246742">
              <w:rPr>
                <w:rFonts w:asciiTheme="minorHAnsi" w:eastAsia="Calibri" w:hAnsiTheme="minorHAnsi" w:cs="Calibri"/>
                <w:b w:val="0"/>
                <w:sz w:val="22"/>
                <w:szCs w:val="22"/>
              </w:rPr>
              <w:t xml:space="preserve">Christina </w:t>
            </w:r>
            <w:proofErr w:type="spellStart"/>
            <w:r w:rsidRPr="00246742">
              <w:rPr>
                <w:rFonts w:asciiTheme="minorHAnsi" w:eastAsia="Calibri" w:hAnsiTheme="minorHAnsi" w:cs="Calibri"/>
                <w:b w:val="0"/>
                <w:sz w:val="22"/>
                <w:szCs w:val="22"/>
              </w:rPr>
              <w:t>Ottman</w:t>
            </w:r>
            <w:proofErr w:type="spellEnd"/>
          </w:p>
        </w:tc>
        <w:tc>
          <w:tcPr>
            <w:tcW w:w="1995" w:type="dxa"/>
          </w:tcPr>
          <w:p w:rsidR="00246742" w:rsidRPr="00246742" w:rsidRDefault="0024674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845" w:type="dxa"/>
          </w:tcPr>
          <w:p w:rsidR="00246742" w:rsidRPr="00246742" w:rsidRDefault="0024674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46742">
              <w:rPr>
                <w:rFonts w:asciiTheme="minorHAnsi" w:hAnsiTheme="minorHAnsi"/>
                <w:sz w:val="22"/>
                <w:szCs w:val="22"/>
              </w:rPr>
              <w:t>x</w:t>
            </w:r>
          </w:p>
        </w:tc>
        <w:tc>
          <w:tcPr>
            <w:tcW w:w="2085" w:type="dxa"/>
          </w:tcPr>
          <w:p w:rsidR="00246742" w:rsidRPr="00246742" w:rsidRDefault="00246742">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Calibri"/>
                <w:sz w:val="22"/>
                <w:szCs w:val="22"/>
              </w:rPr>
            </w:pPr>
          </w:p>
        </w:tc>
      </w:tr>
      <w:tr w:rsidR="00246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5" w:type="dxa"/>
          </w:tcPr>
          <w:p w:rsidR="00246742" w:rsidRPr="00246742" w:rsidRDefault="00246742">
            <w:pPr>
              <w:contextualSpacing w:val="0"/>
              <w:rPr>
                <w:rFonts w:asciiTheme="minorHAnsi" w:eastAsia="Calibri" w:hAnsiTheme="minorHAnsi" w:cs="Calibri"/>
                <w:b w:val="0"/>
                <w:sz w:val="22"/>
                <w:szCs w:val="22"/>
              </w:rPr>
            </w:pPr>
            <w:r w:rsidRPr="00246742">
              <w:rPr>
                <w:rFonts w:asciiTheme="minorHAnsi" w:eastAsia="Calibri" w:hAnsiTheme="minorHAnsi" w:cs="Calibri"/>
                <w:b w:val="0"/>
                <w:sz w:val="22"/>
                <w:szCs w:val="22"/>
              </w:rPr>
              <w:t xml:space="preserve">Dr. Carolyn </w:t>
            </w:r>
            <w:proofErr w:type="spellStart"/>
            <w:r w:rsidRPr="00246742">
              <w:rPr>
                <w:rFonts w:asciiTheme="minorHAnsi" w:eastAsia="Calibri" w:hAnsiTheme="minorHAnsi" w:cs="Calibri"/>
                <w:b w:val="0"/>
                <w:sz w:val="22"/>
                <w:szCs w:val="22"/>
              </w:rPr>
              <w:t>Seefchak</w:t>
            </w:r>
            <w:proofErr w:type="spellEnd"/>
          </w:p>
        </w:tc>
        <w:tc>
          <w:tcPr>
            <w:tcW w:w="1995" w:type="dxa"/>
          </w:tcPr>
          <w:p w:rsidR="00246742" w:rsidRPr="00246742" w:rsidRDefault="0024674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845" w:type="dxa"/>
          </w:tcPr>
          <w:p w:rsidR="00246742" w:rsidRPr="00246742" w:rsidRDefault="0024674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085" w:type="dxa"/>
          </w:tcPr>
          <w:p w:rsidR="00246742" w:rsidRPr="00246742" w:rsidRDefault="00246742">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2"/>
                <w:szCs w:val="22"/>
              </w:rPr>
            </w:pPr>
            <w:r w:rsidRPr="00246742">
              <w:rPr>
                <w:rFonts w:asciiTheme="minorHAnsi" w:eastAsia="Calibri" w:hAnsiTheme="minorHAnsi" w:cs="Calibri"/>
                <w:sz w:val="22"/>
                <w:szCs w:val="22"/>
              </w:rPr>
              <w:t>x</w:t>
            </w:r>
          </w:p>
        </w:tc>
      </w:tr>
      <w:tr w:rsidR="00246742">
        <w:trPr>
          <w:jc w:val="center"/>
        </w:trPr>
        <w:tc>
          <w:tcPr>
            <w:cnfStyle w:val="001000000000" w:firstRow="0" w:lastRow="0" w:firstColumn="1" w:lastColumn="0" w:oddVBand="0" w:evenVBand="0" w:oddHBand="0" w:evenHBand="0" w:firstRowFirstColumn="0" w:firstRowLastColumn="0" w:lastRowFirstColumn="0" w:lastRowLastColumn="0"/>
            <w:tcW w:w="3645" w:type="dxa"/>
          </w:tcPr>
          <w:p w:rsidR="00246742" w:rsidRPr="00246742" w:rsidRDefault="00246742">
            <w:pPr>
              <w:rPr>
                <w:rFonts w:asciiTheme="minorHAnsi" w:eastAsia="Calibri" w:hAnsiTheme="minorHAnsi" w:cs="Calibri"/>
                <w:sz w:val="22"/>
                <w:szCs w:val="22"/>
              </w:rPr>
            </w:pPr>
            <w:r w:rsidRPr="00246742">
              <w:rPr>
                <w:rFonts w:asciiTheme="minorHAnsi" w:eastAsia="Calibri" w:hAnsiTheme="minorHAnsi" w:cs="Calibri"/>
                <w:b w:val="0"/>
                <w:sz w:val="22"/>
                <w:szCs w:val="22"/>
              </w:rPr>
              <w:t xml:space="preserve">Marilyn </w:t>
            </w:r>
            <w:proofErr w:type="spellStart"/>
            <w:r w:rsidRPr="00246742">
              <w:rPr>
                <w:rFonts w:asciiTheme="minorHAnsi" w:eastAsia="Calibri" w:hAnsiTheme="minorHAnsi" w:cs="Calibri"/>
                <w:b w:val="0"/>
                <w:sz w:val="22"/>
                <w:szCs w:val="22"/>
              </w:rPr>
              <w:t>Herlin</w:t>
            </w:r>
            <w:proofErr w:type="spellEnd"/>
          </w:p>
        </w:tc>
        <w:tc>
          <w:tcPr>
            <w:tcW w:w="1995" w:type="dxa"/>
          </w:tcPr>
          <w:p w:rsidR="00246742" w:rsidRPr="00246742" w:rsidRDefault="0024674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845" w:type="dxa"/>
          </w:tcPr>
          <w:p w:rsidR="00246742" w:rsidRPr="00246742" w:rsidRDefault="0024674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2085" w:type="dxa"/>
          </w:tcPr>
          <w:p w:rsidR="00246742" w:rsidRPr="00246742" w:rsidRDefault="00246742">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Calibri"/>
                <w:sz w:val="22"/>
                <w:szCs w:val="22"/>
              </w:rPr>
            </w:pPr>
            <w:r w:rsidRPr="00246742">
              <w:rPr>
                <w:rFonts w:asciiTheme="minorHAnsi" w:eastAsia="Calibri" w:hAnsiTheme="minorHAnsi" w:cs="Calibri"/>
                <w:sz w:val="22"/>
                <w:szCs w:val="22"/>
              </w:rPr>
              <w:t>x</w:t>
            </w:r>
          </w:p>
        </w:tc>
      </w:tr>
    </w:tbl>
    <w:p w:rsidR="00061AC6" w:rsidRDefault="00061AC6"/>
    <w:p w:rsidR="00061AC6" w:rsidRDefault="00126AD5">
      <w:r>
        <w:rPr>
          <w:rFonts w:ascii="Calibri" w:eastAsia="Calibri" w:hAnsi="Calibri" w:cs="Calibri"/>
        </w:rPr>
        <w:t>Meeting was called to order at 11:01 AM</w:t>
      </w:r>
    </w:p>
    <w:p w:rsidR="00061AC6" w:rsidRDefault="00126AD5">
      <w:pPr>
        <w:numPr>
          <w:ilvl w:val="0"/>
          <w:numId w:val="1"/>
        </w:numPr>
        <w:ind w:hanging="720"/>
        <w:contextualSpacing/>
        <w:rPr>
          <w:rFonts w:ascii="Calibri" w:eastAsia="Calibri" w:hAnsi="Calibri" w:cs="Calibri"/>
        </w:rPr>
      </w:pPr>
      <w:r>
        <w:rPr>
          <w:rFonts w:ascii="Calibri" w:eastAsia="Calibri" w:hAnsi="Calibri" w:cs="Calibri"/>
        </w:rPr>
        <w:t>Library Advisory Committee Mission Statement and Organization</w:t>
      </w:r>
    </w:p>
    <w:p w:rsidR="00061AC6" w:rsidRDefault="00126AD5">
      <w:pPr>
        <w:numPr>
          <w:ilvl w:val="1"/>
          <w:numId w:val="1"/>
        </w:numPr>
        <w:ind w:hanging="360"/>
        <w:contextualSpacing/>
        <w:rPr>
          <w:rFonts w:ascii="Calibri" w:eastAsia="Calibri" w:hAnsi="Calibri" w:cs="Calibri"/>
        </w:rPr>
      </w:pPr>
      <w:r>
        <w:rPr>
          <w:rFonts w:ascii="Calibri" w:eastAsia="Calibri" w:hAnsi="Calibri" w:cs="Calibri"/>
        </w:rPr>
        <w:t>Professor Valenti had created mission statement for the advisory committee which he maintained on the Collier campus. Professor Shuluk adopted this mission statement and asked the committee for feedback to have it fit the Division Library Advisory Committee's purposes.</w:t>
      </w:r>
    </w:p>
    <w:p w:rsidR="00061AC6" w:rsidRDefault="00126AD5">
      <w:pPr>
        <w:numPr>
          <w:ilvl w:val="2"/>
          <w:numId w:val="1"/>
        </w:numPr>
        <w:ind w:hanging="180"/>
        <w:contextualSpacing/>
        <w:rPr>
          <w:rFonts w:ascii="Calibri" w:eastAsia="Calibri" w:hAnsi="Calibri" w:cs="Calibri"/>
        </w:rPr>
      </w:pPr>
      <w:r>
        <w:rPr>
          <w:rFonts w:ascii="Calibri" w:eastAsia="Calibri" w:hAnsi="Calibri" w:cs="Calibri"/>
        </w:rPr>
        <w:t>Professor Shuluk will present a mission for approval after collecting edits and suggestions via e-mail as well as combining the elements from the discussion below:</w:t>
      </w:r>
    </w:p>
    <w:p w:rsidR="00061AC6" w:rsidRDefault="00126AD5">
      <w:pPr>
        <w:numPr>
          <w:ilvl w:val="3"/>
          <w:numId w:val="1"/>
        </w:numPr>
        <w:ind w:hanging="360"/>
        <w:contextualSpacing/>
        <w:rPr>
          <w:rFonts w:ascii="Calibri" w:eastAsia="Calibri" w:hAnsi="Calibri" w:cs="Calibri"/>
        </w:rPr>
      </w:pPr>
      <w:r>
        <w:rPr>
          <w:rFonts w:ascii="Calibri" w:eastAsia="Calibri" w:hAnsi="Calibri" w:cs="Calibri"/>
        </w:rPr>
        <w:t>Dr. Rath asked what the third bulleted goal entailed, this is in regards to the committee’s review of annual progress of the Library</w:t>
      </w:r>
    </w:p>
    <w:p w:rsidR="00061AC6" w:rsidRDefault="00126AD5">
      <w:pPr>
        <w:numPr>
          <w:ilvl w:val="4"/>
          <w:numId w:val="1"/>
        </w:numPr>
        <w:ind w:hanging="360"/>
        <w:contextualSpacing/>
        <w:rPr>
          <w:rFonts w:ascii="Calibri" w:eastAsia="Calibri" w:hAnsi="Calibri" w:cs="Calibri"/>
        </w:rPr>
      </w:pPr>
      <w:r>
        <w:rPr>
          <w:rFonts w:ascii="Calibri" w:eastAsia="Calibri" w:hAnsi="Calibri" w:cs="Calibri"/>
        </w:rPr>
        <w:lastRenderedPageBreak/>
        <w:t>Professor Shuluk clarified that this was an operational goal directly involving the committee to understand and direct the unit planning goals and objectives of the Libraries. Through understanding the unit goals will present a clear picture of the operations of the Libraries and the services it provides.</w:t>
      </w:r>
    </w:p>
    <w:p w:rsidR="00061AC6" w:rsidRDefault="00126AD5">
      <w:pPr>
        <w:numPr>
          <w:ilvl w:val="5"/>
          <w:numId w:val="1"/>
        </w:numPr>
        <w:ind w:hanging="180"/>
        <w:contextualSpacing/>
        <w:rPr>
          <w:rFonts w:ascii="Calibri" w:eastAsia="Calibri" w:hAnsi="Calibri" w:cs="Calibri"/>
        </w:rPr>
      </w:pPr>
      <w:r>
        <w:rPr>
          <w:rFonts w:ascii="Calibri" w:eastAsia="Calibri" w:hAnsi="Calibri" w:cs="Calibri"/>
        </w:rPr>
        <w:t>In order for</w:t>
      </w:r>
      <w:r w:rsidR="00246742">
        <w:rPr>
          <w:rFonts w:ascii="Calibri" w:eastAsia="Calibri" w:hAnsi="Calibri" w:cs="Calibri"/>
        </w:rPr>
        <w:t xml:space="preserve"> any committee member to gain an understanding</w:t>
      </w:r>
      <w:r>
        <w:rPr>
          <w:rFonts w:ascii="Calibri" w:eastAsia="Calibri" w:hAnsi="Calibri" w:cs="Calibri"/>
        </w:rPr>
        <w:t xml:space="preserve"> of how the Library works, Professor Shuluk invites any committee member to sit in on a research instruction session, to sit and observe </w:t>
      </w:r>
      <w:r w:rsidR="00156F3D">
        <w:rPr>
          <w:rFonts w:ascii="Calibri" w:eastAsia="Calibri" w:hAnsi="Calibri" w:cs="Calibri"/>
        </w:rPr>
        <w:t xml:space="preserve">the </w:t>
      </w:r>
      <w:r>
        <w:rPr>
          <w:rFonts w:ascii="Calibri" w:eastAsia="Calibri" w:hAnsi="Calibri" w:cs="Calibri"/>
        </w:rPr>
        <w:t>reference desk, or observe other areas of the Library</w:t>
      </w:r>
      <w:r w:rsidR="00020A9C">
        <w:rPr>
          <w:rFonts w:ascii="Calibri" w:eastAsia="Calibri" w:hAnsi="Calibri" w:cs="Calibri"/>
        </w:rPr>
        <w:t xml:space="preserve">. </w:t>
      </w:r>
    </w:p>
    <w:p w:rsidR="00061AC6" w:rsidRDefault="00126AD5">
      <w:pPr>
        <w:numPr>
          <w:ilvl w:val="3"/>
          <w:numId w:val="1"/>
        </w:numPr>
        <w:ind w:hanging="360"/>
        <w:contextualSpacing/>
        <w:rPr>
          <w:rFonts w:ascii="Calibri" w:eastAsia="Calibri" w:hAnsi="Calibri" w:cs="Calibri"/>
        </w:rPr>
      </w:pPr>
      <w:r>
        <w:rPr>
          <w:rFonts w:ascii="Calibri" w:eastAsia="Calibri" w:hAnsi="Calibri" w:cs="Calibri"/>
        </w:rPr>
        <w:t>Additional goals should include the following aspects:</w:t>
      </w:r>
    </w:p>
    <w:p w:rsidR="00061AC6" w:rsidRDefault="00126AD5">
      <w:pPr>
        <w:numPr>
          <w:ilvl w:val="4"/>
          <w:numId w:val="1"/>
        </w:numPr>
        <w:ind w:hanging="360"/>
        <w:contextualSpacing/>
        <w:rPr>
          <w:rFonts w:ascii="Calibri" w:eastAsia="Calibri" w:hAnsi="Calibri" w:cs="Calibri"/>
        </w:rPr>
      </w:pPr>
      <w:r>
        <w:rPr>
          <w:rFonts w:ascii="Calibri" w:eastAsia="Calibri" w:hAnsi="Calibri" w:cs="Calibri"/>
        </w:rPr>
        <w:t xml:space="preserve">Communication with all the schools of the college, to ensure the Faculty have </w:t>
      </w:r>
      <w:r w:rsidR="00156F3D">
        <w:rPr>
          <w:rFonts w:ascii="Calibri" w:eastAsia="Calibri" w:hAnsi="Calibri" w:cs="Calibri"/>
        </w:rPr>
        <w:t>input</w:t>
      </w:r>
      <w:r>
        <w:rPr>
          <w:rFonts w:ascii="Calibri" w:eastAsia="Calibri" w:hAnsi="Calibri" w:cs="Calibri"/>
        </w:rPr>
        <w:t>.</w:t>
      </w:r>
    </w:p>
    <w:p w:rsidR="00061AC6" w:rsidRDefault="00126AD5">
      <w:pPr>
        <w:numPr>
          <w:ilvl w:val="5"/>
          <w:numId w:val="1"/>
        </w:numPr>
        <w:ind w:hanging="180"/>
        <w:contextualSpacing/>
        <w:rPr>
          <w:rFonts w:ascii="Calibri" w:eastAsia="Calibri" w:hAnsi="Calibri" w:cs="Calibri"/>
        </w:rPr>
      </w:pPr>
      <w:r>
        <w:rPr>
          <w:rFonts w:ascii="Calibri" w:eastAsia="Calibri" w:hAnsi="Calibri" w:cs="Calibri"/>
        </w:rPr>
        <w:t>Presently the Library has g</w:t>
      </w:r>
      <w:r w:rsidR="00156F3D">
        <w:rPr>
          <w:rFonts w:ascii="Calibri" w:eastAsia="Calibri" w:hAnsi="Calibri" w:cs="Calibri"/>
        </w:rPr>
        <w:t>ood</w:t>
      </w:r>
      <w:r>
        <w:rPr>
          <w:rFonts w:ascii="Calibri" w:eastAsia="Calibri" w:hAnsi="Calibri" w:cs="Calibri"/>
        </w:rPr>
        <w:t xml:space="preserve"> communication with </w:t>
      </w:r>
      <w:r w:rsidR="00855BBB">
        <w:rPr>
          <w:rFonts w:ascii="Calibri" w:eastAsia="Calibri" w:hAnsi="Calibri" w:cs="Calibri"/>
        </w:rPr>
        <w:t>faculty and the Schools but continually strive to improve outreach. T</w:t>
      </w:r>
      <w:r>
        <w:rPr>
          <w:rFonts w:ascii="Calibri" w:eastAsia="Calibri" w:hAnsi="Calibri" w:cs="Calibri"/>
        </w:rPr>
        <w:t xml:space="preserve">he </w:t>
      </w:r>
      <w:r w:rsidR="00EA5682">
        <w:rPr>
          <w:rFonts w:ascii="Calibri" w:eastAsia="Calibri" w:hAnsi="Calibri" w:cs="Calibri"/>
        </w:rPr>
        <w:t>S</w:t>
      </w:r>
      <w:r>
        <w:rPr>
          <w:rFonts w:ascii="Calibri" w:eastAsia="Calibri" w:hAnsi="Calibri" w:cs="Calibri"/>
        </w:rPr>
        <w:t xml:space="preserve">chool of </w:t>
      </w:r>
      <w:r w:rsidR="00EA5682">
        <w:rPr>
          <w:rFonts w:ascii="Calibri" w:eastAsia="Calibri" w:hAnsi="Calibri" w:cs="Calibri"/>
        </w:rPr>
        <w:t>P</w:t>
      </w:r>
      <w:r>
        <w:rPr>
          <w:rFonts w:ascii="Calibri" w:eastAsia="Calibri" w:hAnsi="Calibri" w:cs="Calibri"/>
        </w:rPr>
        <w:t xml:space="preserve">ure and </w:t>
      </w:r>
      <w:r w:rsidR="00EA5682">
        <w:rPr>
          <w:rFonts w:ascii="Calibri" w:eastAsia="Calibri" w:hAnsi="Calibri" w:cs="Calibri"/>
        </w:rPr>
        <w:t>A</w:t>
      </w:r>
      <w:r>
        <w:rPr>
          <w:rFonts w:ascii="Calibri" w:eastAsia="Calibri" w:hAnsi="Calibri" w:cs="Calibri"/>
        </w:rPr>
        <w:t xml:space="preserve">pplied </w:t>
      </w:r>
      <w:r w:rsidR="00EA5682">
        <w:rPr>
          <w:rFonts w:ascii="Calibri" w:eastAsia="Calibri" w:hAnsi="Calibri" w:cs="Calibri"/>
        </w:rPr>
        <w:t>S</w:t>
      </w:r>
      <w:r>
        <w:rPr>
          <w:rFonts w:ascii="Calibri" w:eastAsia="Calibri" w:hAnsi="Calibri" w:cs="Calibri"/>
        </w:rPr>
        <w:t>ciences</w:t>
      </w:r>
      <w:r w:rsidR="00156F3D">
        <w:rPr>
          <w:rFonts w:ascii="Calibri" w:eastAsia="Calibri" w:hAnsi="Calibri" w:cs="Calibri"/>
        </w:rPr>
        <w:t xml:space="preserve"> </w:t>
      </w:r>
      <w:r w:rsidR="00EA5682">
        <w:rPr>
          <w:rFonts w:ascii="Calibri" w:eastAsia="Calibri" w:hAnsi="Calibri" w:cs="Calibri"/>
        </w:rPr>
        <w:t>i</w:t>
      </w:r>
      <w:r w:rsidR="00156F3D">
        <w:rPr>
          <w:rFonts w:ascii="Calibri" w:eastAsia="Calibri" w:hAnsi="Calibri" w:cs="Calibri"/>
        </w:rPr>
        <w:t>s an example.</w:t>
      </w:r>
    </w:p>
    <w:p w:rsidR="00061AC6" w:rsidRDefault="00126AD5">
      <w:pPr>
        <w:numPr>
          <w:ilvl w:val="4"/>
          <w:numId w:val="1"/>
        </w:numPr>
        <w:ind w:hanging="360"/>
        <w:contextualSpacing/>
        <w:rPr>
          <w:rFonts w:ascii="Calibri" w:eastAsia="Calibri" w:hAnsi="Calibri" w:cs="Calibri"/>
        </w:rPr>
      </w:pPr>
      <w:r>
        <w:rPr>
          <w:rFonts w:ascii="Calibri" w:eastAsia="Calibri" w:hAnsi="Calibri" w:cs="Calibri"/>
        </w:rPr>
        <w:t xml:space="preserve">Dr. DeLuca recommends reiterating </w:t>
      </w:r>
      <w:r w:rsidR="00EA5682">
        <w:rPr>
          <w:rFonts w:ascii="Calibri" w:eastAsia="Calibri" w:hAnsi="Calibri" w:cs="Calibri"/>
        </w:rPr>
        <w:t>“</w:t>
      </w:r>
      <w:r>
        <w:rPr>
          <w:rFonts w:ascii="Calibri" w:eastAsia="Calibri" w:hAnsi="Calibri" w:cs="Calibri"/>
        </w:rPr>
        <w:t>research</w:t>
      </w:r>
      <w:r w:rsidR="00EA5682">
        <w:rPr>
          <w:rFonts w:ascii="Calibri" w:eastAsia="Calibri" w:hAnsi="Calibri" w:cs="Calibri"/>
        </w:rPr>
        <w:t xml:space="preserve"> </w:t>
      </w:r>
      <w:r>
        <w:rPr>
          <w:rFonts w:ascii="Calibri" w:eastAsia="Calibri" w:hAnsi="Calibri" w:cs="Calibri"/>
        </w:rPr>
        <w:t>instruction</w:t>
      </w:r>
      <w:r w:rsidR="00EA5682">
        <w:rPr>
          <w:rFonts w:ascii="Calibri" w:eastAsia="Calibri" w:hAnsi="Calibri" w:cs="Calibri"/>
        </w:rPr>
        <w:t>”</w:t>
      </w:r>
      <w:r>
        <w:rPr>
          <w:rFonts w:ascii="Calibri" w:eastAsia="Calibri" w:hAnsi="Calibri" w:cs="Calibri"/>
        </w:rPr>
        <w:t xml:space="preserve"> into the goals section.</w:t>
      </w:r>
    </w:p>
    <w:p w:rsidR="00061AC6" w:rsidRDefault="00126AD5">
      <w:pPr>
        <w:numPr>
          <w:ilvl w:val="1"/>
          <w:numId w:val="1"/>
        </w:numPr>
        <w:ind w:hanging="360"/>
        <w:contextualSpacing/>
        <w:rPr>
          <w:rFonts w:ascii="Calibri" w:eastAsia="Calibri" w:hAnsi="Calibri" w:cs="Calibri"/>
        </w:rPr>
      </w:pPr>
      <w:r>
        <w:rPr>
          <w:rFonts w:ascii="Calibri" w:eastAsia="Calibri" w:hAnsi="Calibri" w:cs="Calibri"/>
        </w:rPr>
        <w:t xml:space="preserve">The composition of the committee </w:t>
      </w:r>
      <w:r w:rsidR="00156F3D">
        <w:rPr>
          <w:rFonts w:ascii="Calibri" w:eastAsia="Calibri" w:hAnsi="Calibri" w:cs="Calibri"/>
        </w:rPr>
        <w:t>are</w:t>
      </w:r>
      <w:r>
        <w:rPr>
          <w:rFonts w:ascii="Calibri" w:eastAsia="Calibri" w:hAnsi="Calibri" w:cs="Calibri"/>
        </w:rPr>
        <w:t xml:space="preserve"> Faculty members from the various college schools, the Librarians from each campus, academic support programs, and staff.</w:t>
      </w:r>
    </w:p>
    <w:p w:rsidR="00061AC6" w:rsidRDefault="00126AD5">
      <w:pPr>
        <w:numPr>
          <w:ilvl w:val="2"/>
          <w:numId w:val="1"/>
        </w:numPr>
        <w:ind w:hanging="180"/>
        <w:contextualSpacing/>
        <w:rPr>
          <w:rFonts w:ascii="Calibri" w:eastAsia="Calibri" w:hAnsi="Calibri" w:cs="Calibri"/>
        </w:rPr>
      </w:pPr>
      <w:r>
        <w:rPr>
          <w:rFonts w:ascii="Calibri" w:eastAsia="Calibri" w:hAnsi="Calibri" w:cs="Calibri"/>
        </w:rPr>
        <w:t>The committee’s expected time commitment is to meet formally 2 to 3 times annually</w:t>
      </w:r>
      <w:r w:rsidR="00156F3D">
        <w:rPr>
          <w:rFonts w:ascii="Calibri" w:eastAsia="Calibri" w:hAnsi="Calibri" w:cs="Calibri"/>
        </w:rPr>
        <w:t>.</w:t>
      </w:r>
      <w:r w:rsidR="00967830">
        <w:rPr>
          <w:rFonts w:ascii="Calibri" w:eastAsia="Calibri" w:hAnsi="Calibri" w:cs="Calibri"/>
        </w:rPr>
        <w:t xml:space="preserve"> </w:t>
      </w:r>
      <w:r w:rsidR="00156F3D">
        <w:rPr>
          <w:rFonts w:ascii="Calibri" w:eastAsia="Calibri" w:hAnsi="Calibri" w:cs="Calibri"/>
        </w:rPr>
        <w:t>T</w:t>
      </w:r>
      <w:r>
        <w:rPr>
          <w:rFonts w:ascii="Calibri" w:eastAsia="Calibri" w:hAnsi="Calibri" w:cs="Calibri"/>
        </w:rPr>
        <w:t xml:space="preserve">he purpose is to </w:t>
      </w:r>
      <w:r w:rsidR="00967830">
        <w:rPr>
          <w:rFonts w:ascii="Calibri" w:eastAsia="Calibri" w:hAnsi="Calibri" w:cs="Calibri"/>
        </w:rPr>
        <w:t>provide</w:t>
      </w:r>
      <w:r>
        <w:rPr>
          <w:rFonts w:ascii="Calibri" w:eastAsia="Calibri" w:hAnsi="Calibri" w:cs="Calibri"/>
        </w:rPr>
        <w:t xml:space="preserve"> direction</w:t>
      </w:r>
      <w:r w:rsidR="00967830">
        <w:rPr>
          <w:rFonts w:ascii="Calibri" w:eastAsia="Calibri" w:hAnsi="Calibri" w:cs="Calibri"/>
        </w:rPr>
        <w:t xml:space="preserve"> and input</w:t>
      </w:r>
      <w:r>
        <w:rPr>
          <w:rFonts w:ascii="Calibri" w:eastAsia="Calibri" w:hAnsi="Calibri" w:cs="Calibri"/>
        </w:rPr>
        <w:t xml:space="preserve"> to the Libraries in terms of </w:t>
      </w:r>
      <w:r w:rsidR="00967830">
        <w:rPr>
          <w:rFonts w:ascii="Calibri" w:eastAsia="Calibri" w:hAnsi="Calibri" w:cs="Calibri"/>
        </w:rPr>
        <w:t>Collection Management;</w:t>
      </w:r>
      <w:r>
        <w:rPr>
          <w:rFonts w:ascii="Calibri" w:eastAsia="Calibri" w:hAnsi="Calibri" w:cs="Calibri"/>
        </w:rPr>
        <w:t xml:space="preserve"> and to provide a means of Faculty outreach to keep them appr</w:t>
      </w:r>
      <w:r w:rsidR="00967830">
        <w:rPr>
          <w:rFonts w:ascii="Calibri" w:eastAsia="Calibri" w:hAnsi="Calibri" w:cs="Calibri"/>
        </w:rPr>
        <w:t>a</w:t>
      </w:r>
      <w:r>
        <w:rPr>
          <w:rFonts w:ascii="Calibri" w:eastAsia="Calibri" w:hAnsi="Calibri" w:cs="Calibri"/>
        </w:rPr>
        <w:t>ised of what services, programs, and resources the Library is undertaking.</w:t>
      </w:r>
    </w:p>
    <w:p w:rsidR="00061AC6" w:rsidRDefault="00126AD5">
      <w:pPr>
        <w:numPr>
          <w:ilvl w:val="0"/>
          <w:numId w:val="1"/>
        </w:numPr>
        <w:ind w:hanging="720"/>
        <w:contextualSpacing/>
        <w:rPr>
          <w:rFonts w:ascii="Calibri" w:eastAsia="Calibri" w:hAnsi="Calibri" w:cs="Calibri"/>
        </w:rPr>
      </w:pPr>
      <w:r>
        <w:rPr>
          <w:rFonts w:ascii="Calibri" w:eastAsia="Calibri" w:hAnsi="Calibri" w:cs="Calibri"/>
        </w:rPr>
        <w:t>The Reorganization of Library Services</w:t>
      </w:r>
    </w:p>
    <w:p w:rsidR="00061AC6" w:rsidRDefault="00126AD5">
      <w:pPr>
        <w:numPr>
          <w:ilvl w:val="1"/>
          <w:numId w:val="1"/>
        </w:numPr>
        <w:ind w:hanging="360"/>
        <w:contextualSpacing/>
        <w:rPr>
          <w:rFonts w:ascii="Calibri" w:eastAsia="Calibri" w:hAnsi="Calibri" w:cs="Calibri"/>
        </w:rPr>
      </w:pPr>
      <w:r>
        <w:rPr>
          <w:rFonts w:ascii="Calibri" w:eastAsia="Calibri" w:hAnsi="Calibri" w:cs="Calibri"/>
        </w:rPr>
        <w:t xml:space="preserve">Over the past year the Libraries have reorganized into one central operation with the consolidation of budgets, </w:t>
      </w:r>
      <w:r w:rsidR="00EA5682">
        <w:rPr>
          <w:rFonts w:ascii="Calibri" w:eastAsia="Calibri" w:hAnsi="Calibri" w:cs="Calibri"/>
        </w:rPr>
        <w:t xml:space="preserve">standardizing </w:t>
      </w:r>
      <w:r>
        <w:rPr>
          <w:rFonts w:ascii="Calibri" w:eastAsia="Calibri" w:hAnsi="Calibri" w:cs="Calibri"/>
        </w:rPr>
        <w:t>hours of operation, staffing</w:t>
      </w:r>
      <w:r w:rsidR="00EA5682">
        <w:rPr>
          <w:rFonts w:ascii="Calibri" w:eastAsia="Calibri" w:hAnsi="Calibri" w:cs="Calibri"/>
        </w:rPr>
        <w:t xml:space="preserve"> and </w:t>
      </w:r>
      <w:r>
        <w:rPr>
          <w:rFonts w:ascii="Calibri" w:eastAsia="Calibri" w:hAnsi="Calibri" w:cs="Calibri"/>
        </w:rPr>
        <w:t>personnel, and qualified primary leadership</w:t>
      </w:r>
      <w:r w:rsidR="00EA5682">
        <w:rPr>
          <w:rFonts w:ascii="Calibri" w:eastAsia="Calibri" w:hAnsi="Calibri" w:cs="Calibri"/>
        </w:rPr>
        <w:t xml:space="preserve"> under a district Head Librarian</w:t>
      </w:r>
      <w:r>
        <w:rPr>
          <w:rFonts w:ascii="Calibri" w:eastAsia="Calibri" w:hAnsi="Calibri" w:cs="Calibri"/>
        </w:rPr>
        <w:t xml:space="preserve">. This undertaking </w:t>
      </w:r>
      <w:r w:rsidR="00156F3D">
        <w:rPr>
          <w:rFonts w:ascii="Calibri" w:eastAsia="Calibri" w:hAnsi="Calibri" w:cs="Calibri"/>
        </w:rPr>
        <w:t>was part</w:t>
      </w:r>
      <w:r>
        <w:rPr>
          <w:rFonts w:ascii="Calibri" w:eastAsia="Calibri" w:hAnsi="Calibri" w:cs="Calibri"/>
        </w:rPr>
        <w:t xml:space="preserve"> of the 2014-2015 unit planning cycle.</w:t>
      </w:r>
    </w:p>
    <w:p w:rsidR="00061AC6" w:rsidRDefault="00126AD5">
      <w:pPr>
        <w:numPr>
          <w:ilvl w:val="1"/>
          <w:numId w:val="1"/>
        </w:numPr>
        <w:ind w:hanging="360"/>
        <w:contextualSpacing/>
        <w:rPr>
          <w:rFonts w:ascii="Calibri" w:eastAsia="Calibri" w:hAnsi="Calibri" w:cs="Calibri"/>
        </w:rPr>
      </w:pPr>
      <w:r>
        <w:rPr>
          <w:rFonts w:ascii="Calibri" w:eastAsia="Calibri" w:hAnsi="Calibri" w:cs="Calibri"/>
        </w:rPr>
        <w:t>Standing unit plans will consistently revolve around 3 key areas of the Library’s mission: Instruction, Collection Management (both in digital and print), and the Assessment of services, resources, and instruction. Documentation for the various campus libraries, as well as the division, are updated regularly on the College’s Document Manager (</w:t>
      </w:r>
      <w:hyperlink r:id="rId9">
        <w:r>
          <w:rPr>
            <w:rFonts w:ascii="Calibri" w:eastAsia="Calibri" w:hAnsi="Calibri" w:cs="Calibri"/>
            <w:color w:val="1155CC"/>
            <w:u w:val="single"/>
          </w:rPr>
          <w:t>https://docs.fsw.edu/docnew/browse.php?fFolderId=1890</w:t>
        </w:r>
      </w:hyperlink>
      <w:r>
        <w:rPr>
          <w:rFonts w:ascii="Calibri" w:eastAsia="Calibri" w:hAnsi="Calibri" w:cs="Calibri"/>
        </w:rPr>
        <w:t>)</w:t>
      </w:r>
    </w:p>
    <w:p w:rsidR="00061AC6" w:rsidRDefault="00126AD5">
      <w:pPr>
        <w:numPr>
          <w:ilvl w:val="2"/>
          <w:numId w:val="1"/>
        </w:numPr>
        <w:ind w:hanging="180"/>
        <w:contextualSpacing/>
        <w:rPr>
          <w:rFonts w:ascii="Calibri" w:eastAsia="Calibri" w:hAnsi="Calibri" w:cs="Calibri"/>
        </w:rPr>
      </w:pPr>
      <w:r>
        <w:rPr>
          <w:rFonts w:ascii="Calibri" w:eastAsia="Calibri" w:hAnsi="Calibri" w:cs="Calibri"/>
        </w:rPr>
        <w:t xml:space="preserve">As a result, a coherent organizational chart has been created to best display the reorganized operations over the division and is available on the Library’s website under the side navigation menu item, “About the </w:t>
      </w:r>
      <w:r>
        <w:rPr>
          <w:rFonts w:ascii="Calibri" w:eastAsia="Calibri" w:hAnsi="Calibri" w:cs="Calibri"/>
        </w:rPr>
        <w:lastRenderedPageBreak/>
        <w:t>Libraries” (</w:t>
      </w:r>
      <w:hyperlink r:id="rId10">
        <w:r>
          <w:rPr>
            <w:rFonts w:ascii="Calibri" w:eastAsia="Calibri" w:hAnsi="Calibri" w:cs="Calibri"/>
            <w:color w:val="1155CC"/>
            <w:u w:val="single"/>
          </w:rPr>
          <w:t>http://www.fsw.edu/assets/pdf/library/Organizational-Chart.pdf</w:t>
        </w:r>
      </w:hyperlink>
      <w:r>
        <w:rPr>
          <w:rFonts w:ascii="Calibri" w:eastAsia="Calibri" w:hAnsi="Calibri" w:cs="Calibri"/>
        </w:rPr>
        <w:t>)</w:t>
      </w:r>
    </w:p>
    <w:p w:rsidR="00061AC6" w:rsidRDefault="00126AD5">
      <w:pPr>
        <w:numPr>
          <w:ilvl w:val="3"/>
          <w:numId w:val="1"/>
        </w:numPr>
        <w:ind w:hanging="360"/>
        <w:contextualSpacing/>
        <w:rPr>
          <w:rFonts w:ascii="Calibri" w:eastAsia="Calibri" w:hAnsi="Calibri" w:cs="Calibri"/>
        </w:rPr>
      </w:pPr>
      <w:r>
        <w:rPr>
          <w:rFonts w:ascii="Calibri" w:eastAsia="Calibri" w:hAnsi="Calibri" w:cs="Calibri"/>
        </w:rPr>
        <w:t>Hiring of adjunct faculty Librarians: 3 for Thomas Edison (Lee) Campus and 1 for Collier.</w:t>
      </w:r>
    </w:p>
    <w:p w:rsidR="00061AC6" w:rsidRDefault="00126AD5">
      <w:pPr>
        <w:numPr>
          <w:ilvl w:val="2"/>
          <w:numId w:val="1"/>
        </w:numPr>
        <w:ind w:hanging="180"/>
        <w:contextualSpacing/>
        <w:rPr>
          <w:rFonts w:ascii="Calibri" w:eastAsia="Calibri" w:hAnsi="Calibri" w:cs="Calibri"/>
        </w:rPr>
      </w:pPr>
      <w:r>
        <w:rPr>
          <w:rFonts w:ascii="Calibri" w:eastAsia="Calibri" w:hAnsi="Calibri" w:cs="Calibri"/>
        </w:rPr>
        <w:t>The Library policies have also been completely revised and adapted to the division. These are also contained under the “About the Libraries” menu item on the Library’s website (</w:t>
      </w:r>
      <w:hyperlink r:id="rId11">
        <w:r>
          <w:rPr>
            <w:rFonts w:ascii="Calibri" w:eastAsia="Calibri" w:hAnsi="Calibri" w:cs="Calibri"/>
            <w:color w:val="1155CC"/>
            <w:u w:val="single"/>
          </w:rPr>
          <w:t>http://www.fsw.edu/assets/pdf/library/library_policies.pdf</w:t>
        </w:r>
      </w:hyperlink>
      <w:r>
        <w:rPr>
          <w:rFonts w:ascii="Calibri" w:eastAsia="Calibri" w:hAnsi="Calibri" w:cs="Calibri"/>
        </w:rPr>
        <w:t>)</w:t>
      </w:r>
    </w:p>
    <w:p w:rsidR="00061AC6" w:rsidRDefault="00126AD5">
      <w:pPr>
        <w:numPr>
          <w:ilvl w:val="2"/>
          <w:numId w:val="1"/>
        </w:numPr>
        <w:ind w:hanging="180"/>
        <w:contextualSpacing/>
        <w:rPr>
          <w:rFonts w:ascii="Calibri" w:eastAsia="Calibri" w:hAnsi="Calibri" w:cs="Calibri"/>
        </w:rPr>
      </w:pPr>
      <w:r>
        <w:rPr>
          <w:rFonts w:ascii="Calibri" w:eastAsia="Calibri" w:hAnsi="Calibri" w:cs="Calibri"/>
        </w:rPr>
        <w:t>The collection management policy and direction has been re-evaluated and revised. The policies have also posted to the Library’s website in the same location (</w:t>
      </w:r>
      <w:hyperlink r:id="rId12">
        <w:r>
          <w:rPr>
            <w:rFonts w:ascii="Calibri" w:eastAsia="Calibri" w:hAnsi="Calibri" w:cs="Calibri"/>
            <w:color w:val="1155CC"/>
            <w:u w:val="single"/>
          </w:rPr>
          <w:t>http://www.fsw.edu/assets/pdf/library/CollectionDevelopmentPoliciesandProcedures_FINAL.pdf</w:t>
        </w:r>
      </w:hyperlink>
      <w:r>
        <w:rPr>
          <w:rFonts w:ascii="Calibri" w:eastAsia="Calibri" w:hAnsi="Calibri" w:cs="Calibri"/>
        </w:rPr>
        <w:t>). As a result, the Lib</w:t>
      </w:r>
      <w:r w:rsidR="00246742">
        <w:rPr>
          <w:rFonts w:ascii="Calibri" w:eastAsia="Calibri" w:hAnsi="Calibri" w:cs="Calibri"/>
        </w:rPr>
        <w:t xml:space="preserve">rarians have been meticulously </w:t>
      </w:r>
      <w:r>
        <w:rPr>
          <w:rFonts w:ascii="Calibri" w:eastAsia="Calibri" w:hAnsi="Calibri" w:cs="Calibri"/>
        </w:rPr>
        <w:t>weeding through the</w:t>
      </w:r>
      <w:r w:rsidR="00156F3D">
        <w:rPr>
          <w:rFonts w:ascii="Calibri" w:eastAsia="Calibri" w:hAnsi="Calibri" w:cs="Calibri"/>
        </w:rPr>
        <w:t xml:space="preserve"> print</w:t>
      </w:r>
      <w:r>
        <w:rPr>
          <w:rFonts w:ascii="Calibri" w:eastAsia="Calibri" w:hAnsi="Calibri" w:cs="Calibri"/>
        </w:rPr>
        <w:t xml:space="preserve"> collection</w:t>
      </w:r>
      <w:r w:rsidR="00156F3D">
        <w:rPr>
          <w:rFonts w:ascii="Calibri" w:eastAsia="Calibri" w:hAnsi="Calibri" w:cs="Calibri"/>
        </w:rPr>
        <w:t>s</w:t>
      </w:r>
      <w:r>
        <w:rPr>
          <w:rFonts w:ascii="Calibri" w:eastAsia="Calibri" w:hAnsi="Calibri" w:cs="Calibri"/>
        </w:rPr>
        <w:t>.</w:t>
      </w:r>
    </w:p>
    <w:p w:rsidR="00061AC6" w:rsidRDefault="00126AD5">
      <w:pPr>
        <w:numPr>
          <w:ilvl w:val="3"/>
          <w:numId w:val="1"/>
        </w:numPr>
        <w:ind w:hanging="360"/>
        <w:contextualSpacing/>
        <w:rPr>
          <w:rFonts w:ascii="Calibri" w:eastAsia="Calibri" w:hAnsi="Calibri" w:cs="Calibri"/>
        </w:rPr>
      </w:pPr>
      <w:r>
        <w:rPr>
          <w:rFonts w:ascii="Calibri" w:eastAsia="Calibri" w:hAnsi="Calibri" w:cs="Calibri"/>
        </w:rPr>
        <w:t>Collection management is not strictly dealing with print considerations, these policies and procedure also extend to the continuously evolving electronic delivery of resources offered.</w:t>
      </w:r>
    </w:p>
    <w:p w:rsidR="00061AC6" w:rsidRDefault="00126AD5">
      <w:pPr>
        <w:numPr>
          <w:ilvl w:val="0"/>
          <w:numId w:val="1"/>
        </w:numPr>
        <w:ind w:hanging="720"/>
        <w:contextualSpacing/>
        <w:rPr>
          <w:rFonts w:ascii="Calibri" w:eastAsia="Calibri" w:hAnsi="Calibri" w:cs="Calibri"/>
        </w:rPr>
      </w:pPr>
      <w:r>
        <w:rPr>
          <w:rFonts w:ascii="Calibri" w:eastAsia="Calibri" w:hAnsi="Calibri" w:cs="Calibri"/>
        </w:rPr>
        <w:t>Current Collection Considerations and Concerns</w:t>
      </w:r>
    </w:p>
    <w:p w:rsidR="00061AC6" w:rsidRDefault="00246742">
      <w:pPr>
        <w:numPr>
          <w:ilvl w:val="1"/>
          <w:numId w:val="1"/>
        </w:numPr>
        <w:ind w:hanging="360"/>
        <w:contextualSpacing/>
        <w:rPr>
          <w:rFonts w:ascii="Calibri" w:eastAsia="Calibri" w:hAnsi="Calibri" w:cs="Calibri"/>
        </w:rPr>
      </w:pPr>
      <w:r>
        <w:rPr>
          <w:rFonts w:ascii="Calibri" w:eastAsia="Calibri" w:hAnsi="Calibri" w:cs="Calibri"/>
        </w:rPr>
        <w:t xml:space="preserve">The </w:t>
      </w:r>
      <w:r w:rsidR="00126AD5">
        <w:rPr>
          <w:rFonts w:ascii="Calibri" w:eastAsia="Calibri" w:hAnsi="Calibri" w:cs="Calibri"/>
        </w:rPr>
        <w:t xml:space="preserve">Faculty </w:t>
      </w:r>
      <w:bookmarkStart w:id="0" w:name="_GoBack"/>
      <w:bookmarkEnd w:id="0"/>
      <w:r>
        <w:rPr>
          <w:rFonts w:ascii="Calibri" w:eastAsia="Calibri" w:hAnsi="Calibri" w:cs="Calibri"/>
        </w:rPr>
        <w:t>has</w:t>
      </w:r>
      <w:r w:rsidR="00126AD5">
        <w:rPr>
          <w:rFonts w:ascii="Calibri" w:eastAsia="Calibri" w:hAnsi="Calibri" w:cs="Calibri"/>
        </w:rPr>
        <w:t xml:space="preserve"> addressed concerns over the radic</w:t>
      </w:r>
      <w:r w:rsidR="00EA5682">
        <w:rPr>
          <w:rFonts w:ascii="Calibri" w:eastAsia="Calibri" w:hAnsi="Calibri" w:cs="Calibri"/>
        </w:rPr>
        <w:t>al</w:t>
      </w:r>
      <w:r w:rsidR="00126AD5">
        <w:rPr>
          <w:rFonts w:ascii="Calibri" w:eastAsia="Calibri" w:hAnsi="Calibri" w:cs="Calibri"/>
        </w:rPr>
        <w:t xml:space="preserve"> weeding of the Circulation collection taking place across the division.</w:t>
      </w:r>
    </w:p>
    <w:p w:rsidR="00061AC6" w:rsidRDefault="00126AD5">
      <w:pPr>
        <w:numPr>
          <w:ilvl w:val="2"/>
          <w:numId w:val="1"/>
        </w:numPr>
        <w:ind w:hanging="180"/>
        <w:contextualSpacing/>
        <w:rPr>
          <w:rFonts w:ascii="Calibri" w:eastAsia="Calibri" w:hAnsi="Calibri" w:cs="Calibri"/>
        </w:rPr>
      </w:pPr>
      <w:r>
        <w:rPr>
          <w:rFonts w:ascii="Calibri" w:eastAsia="Calibri" w:hAnsi="Calibri" w:cs="Calibri"/>
        </w:rPr>
        <w:t>Dr. Rath suggested before the Library begins undertaking new projects it should provide an abstract to the Faculty of what will take place within that project: the rationale, methodology, considerations, and intended result. Dr. Jester was the second to the motion, recommending that the abstract or meeting minutes go out to the Faculty Senate meetings to keep Faculty apprised of Library initiatives. Dr. DeLuca recommends also to disseminate the information through the committees and department chairs. It is important to turn the abstract into methodology and the evident into the explicit.</w:t>
      </w:r>
    </w:p>
    <w:p w:rsidR="00061AC6" w:rsidRDefault="00126AD5">
      <w:pPr>
        <w:numPr>
          <w:ilvl w:val="3"/>
          <w:numId w:val="1"/>
        </w:numPr>
        <w:ind w:hanging="360"/>
        <w:contextualSpacing/>
        <w:rPr>
          <w:rFonts w:ascii="Calibri" w:eastAsia="Calibri" w:hAnsi="Calibri" w:cs="Calibri"/>
        </w:rPr>
      </w:pPr>
      <w:r>
        <w:rPr>
          <w:rFonts w:ascii="Calibri" w:eastAsia="Calibri" w:hAnsi="Calibri" w:cs="Calibri"/>
        </w:rPr>
        <w:t>The weeding project for example should have communicated to the Faculty the following:</w:t>
      </w:r>
    </w:p>
    <w:p w:rsidR="00061AC6" w:rsidRDefault="00126AD5">
      <w:pPr>
        <w:numPr>
          <w:ilvl w:val="4"/>
          <w:numId w:val="1"/>
        </w:numPr>
        <w:ind w:hanging="360"/>
        <w:contextualSpacing/>
        <w:rPr>
          <w:rFonts w:ascii="Calibri" w:eastAsia="Calibri" w:hAnsi="Calibri" w:cs="Calibri"/>
        </w:rPr>
      </w:pPr>
      <w:r>
        <w:rPr>
          <w:rFonts w:ascii="Calibri" w:eastAsia="Calibri" w:hAnsi="Calibri" w:cs="Calibri"/>
        </w:rPr>
        <w:t>The method in this phase is based on a general usage list created on the criteria of no circulation (or lending activity) since the items were added to the collection more than 2 years ago.</w:t>
      </w:r>
    </w:p>
    <w:p w:rsidR="00061AC6" w:rsidRDefault="00126AD5">
      <w:pPr>
        <w:numPr>
          <w:ilvl w:val="5"/>
          <w:numId w:val="1"/>
        </w:numPr>
        <w:ind w:hanging="180"/>
        <w:contextualSpacing/>
        <w:rPr>
          <w:rFonts w:ascii="Calibri" w:eastAsia="Calibri" w:hAnsi="Calibri" w:cs="Calibri"/>
        </w:rPr>
      </w:pPr>
      <w:r>
        <w:rPr>
          <w:rFonts w:ascii="Calibri" w:eastAsia="Calibri" w:hAnsi="Calibri" w:cs="Calibri"/>
        </w:rPr>
        <w:t>Items are also being weeded due to their physical condition (i.e. dust, mildew, mold, acidity, physical damage, health risk, etc…) and the current relevancy of their content.</w:t>
      </w:r>
    </w:p>
    <w:p w:rsidR="00061AC6" w:rsidRDefault="00126AD5">
      <w:pPr>
        <w:numPr>
          <w:ilvl w:val="5"/>
          <w:numId w:val="1"/>
        </w:numPr>
        <w:ind w:hanging="180"/>
        <w:contextualSpacing/>
        <w:rPr>
          <w:rFonts w:ascii="Calibri" w:eastAsia="Calibri" w:hAnsi="Calibri" w:cs="Calibri"/>
        </w:rPr>
      </w:pPr>
      <w:r>
        <w:rPr>
          <w:rFonts w:ascii="Calibri" w:eastAsia="Calibri" w:hAnsi="Calibri" w:cs="Calibri"/>
        </w:rPr>
        <w:t>Items are now being weeded on a schedule to cycle through the collection and to re-evaluate the collection regularly.</w:t>
      </w:r>
    </w:p>
    <w:p w:rsidR="00061AC6" w:rsidRDefault="00126AD5">
      <w:pPr>
        <w:numPr>
          <w:ilvl w:val="5"/>
          <w:numId w:val="1"/>
        </w:numPr>
        <w:ind w:hanging="180"/>
        <w:contextualSpacing/>
        <w:rPr>
          <w:rFonts w:ascii="Calibri" w:eastAsia="Calibri" w:hAnsi="Calibri" w:cs="Calibri"/>
        </w:rPr>
      </w:pPr>
      <w:r>
        <w:rPr>
          <w:rFonts w:ascii="Calibri" w:eastAsia="Calibri" w:hAnsi="Calibri" w:cs="Calibri"/>
        </w:rPr>
        <w:lastRenderedPageBreak/>
        <w:t>No rare or inaccessible works are contained within the collections, nor, should they exist, are they being removed from the collections</w:t>
      </w:r>
      <w:r w:rsidR="00EA5682">
        <w:rPr>
          <w:rFonts w:ascii="Calibri" w:eastAsia="Calibri" w:hAnsi="Calibri" w:cs="Calibri"/>
        </w:rPr>
        <w:t xml:space="preserve"> or they will be given to institutions that can house them properly</w:t>
      </w:r>
      <w:r>
        <w:rPr>
          <w:rFonts w:ascii="Calibri" w:eastAsia="Calibri" w:hAnsi="Calibri" w:cs="Calibri"/>
        </w:rPr>
        <w:t>.</w:t>
      </w:r>
    </w:p>
    <w:p w:rsidR="00061AC6" w:rsidRDefault="00156F3D">
      <w:pPr>
        <w:numPr>
          <w:ilvl w:val="5"/>
          <w:numId w:val="1"/>
        </w:numPr>
        <w:ind w:hanging="180"/>
        <w:contextualSpacing/>
        <w:rPr>
          <w:rFonts w:ascii="Calibri" w:eastAsia="Calibri" w:hAnsi="Calibri" w:cs="Calibri"/>
        </w:rPr>
      </w:pPr>
      <w:r>
        <w:rPr>
          <w:rFonts w:ascii="Calibri" w:eastAsia="Calibri" w:hAnsi="Calibri" w:cs="Calibri"/>
        </w:rPr>
        <w:t>Most</w:t>
      </w:r>
      <w:r w:rsidR="00126AD5">
        <w:rPr>
          <w:rFonts w:ascii="Calibri" w:eastAsia="Calibri" w:hAnsi="Calibri" w:cs="Calibri"/>
        </w:rPr>
        <w:t xml:space="preserve"> of the FSW faculty librarians have a </w:t>
      </w:r>
      <w:r w:rsidR="00EA5682">
        <w:rPr>
          <w:rFonts w:ascii="Calibri" w:eastAsia="Calibri" w:hAnsi="Calibri" w:cs="Calibri"/>
        </w:rPr>
        <w:t>subject specific</w:t>
      </w:r>
      <w:r w:rsidR="00126AD5">
        <w:rPr>
          <w:rFonts w:ascii="Calibri" w:eastAsia="Calibri" w:hAnsi="Calibri" w:cs="Calibri"/>
        </w:rPr>
        <w:t xml:space="preserve"> master’s degree in </w:t>
      </w:r>
      <w:r w:rsidR="00EA5682">
        <w:rPr>
          <w:rFonts w:ascii="Calibri" w:eastAsia="Calibri" w:hAnsi="Calibri" w:cs="Calibri"/>
        </w:rPr>
        <w:t>addition to a master</w:t>
      </w:r>
      <w:r w:rsidR="00246742">
        <w:rPr>
          <w:rFonts w:ascii="Calibri" w:eastAsia="Calibri" w:hAnsi="Calibri" w:cs="Calibri"/>
        </w:rPr>
        <w:t>’</w:t>
      </w:r>
      <w:r w:rsidR="00EA5682">
        <w:rPr>
          <w:rFonts w:ascii="Calibri" w:eastAsia="Calibri" w:hAnsi="Calibri" w:cs="Calibri"/>
        </w:rPr>
        <w:t xml:space="preserve">s in </w:t>
      </w:r>
      <w:r w:rsidR="00126AD5">
        <w:rPr>
          <w:rFonts w:ascii="Calibri" w:eastAsia="Calibri" w:hAnsi="Calibri" w:cs="Calibri"/>
        </w:rPr>
        <w:t>Library Sciences</w:t>
      </w:r>
      <w:r w:rsidR="00EA5682">
        <w:rPr>
          <w:rFonts w:ascii="Calibri" w:eastAsia="Calibri" w:hAnsi="Calibri" w:cs="Calibri"/>
        </w:rPr>
        <w:t>.</w:t>
      </w:r>
      <w:r w:rsidR="00126AD5">
        <w:rPr>
          <w:rFonts w:ascii="Calibri" w:eastAsia="Calibri" w:hAnsi="Calibri" w:cs="Calibri"/>
        </w:rPr>
        <w:t xml:space="preserve"> They use their content knowledge and expertise to cull out-of-date content and order new up-to-date resources within their subject areas.</w:t>
      </w:r>
    </w:p>
    <w:p w:rsidR="00061AC6" w:rsidRDefault="00156F3D">
      <w:pPr>
        <w:numPr>
          <w:ilvl w:val="4"/>
          <w:numId w:val="1"/>
        </w:numPr>
        <w:ind w:hanging="360"/>
        <w:contextualSpacing/>
        <w:rPr>
          <w:rFonts w:ascii="Calibri" w:eastAsia="Calibri" w:hAnsi="Calibri" w:cs="Calibri"/>
        </w:rPr>
      </w:pPr>
      <w:r>
        <w:rPr>
          <w:rFonts w:ascii="Calibri" w:eastAsia="Calibri" w:hAnsi="Calibri" w:cs="Calibri"/>
        </w:rPr>
        <w:t>Additional</w:t>
      </w:r>
      <w:r w:rsidR="00126AD5">
        <w:rPr>
          <w:rFonts w:ascii="Calibri" w:eastAsia="Calibri" w:hAnsi="Calibri" w:cs="Calibri"/>
        </w:rPr>
        <w:t xml:space="preserve"> rationale for the project is based on freeing space within the Library to provide students more study area which </w:t>
      </w:r>
      <w:r>
        <w:rPr>
          <w:rFonts w:ascii="Calibri" w:eastAsia="Calibri" w:hAnsi="Calibri" w:cs="Calibri"/>
        </w:rPr>
        <w:t>is a</w:t>
      </w:r>
      <w:r w:rsidR="00126AD5">
        <w:rPr>
          <w:rFonts w:ascii="Calibri" w:eastAsia="Calibri" w:hAnsi="Calibri" w:cs="Calibri"/>
        </w:rPr>
        <w:t xml:space="preserve"> critical need</w:t>
      </w:r>
      <w:r>
        <w:rPr>
          <w:rFonts w:ascii="Calibri" w:eastAsia="Calibri" w:hAnsi="Calibri" w:cs="Calibri"/>
        </w:rPr>
        <w:t>.</w:t>
      </w:r>
      <w:r w:rsidR="00126AD5">
        <w:rPr>
          <w:rFonts w:ascii="Calibri" w:eastAsia="Calibri" w:hAnsi="Calibri" w:cs="Calibri"/>
        </w:rPr>
        <w:t xml:space="preserve"> The consolidation of resources is also taking place through the reordering of materials both in print and electronically.</w:t>
      </w:r>
    </w:p>
    <w:p w:rsidR="00061AC6" w:rsidRDefault="00126AD5">
      <w:pPr>
        <w:numPr>
          <w:ilvl w:val="5"/>
          <w:numId w:val="1"/>
        </w:numPr>
        <w:ind w:hanging="180"/>
        <w:contextualSpacing/>
        <w:rPr>
          <w:rFonts w:ascii="Calibri" w:eastAsia="Calibri" w:hAnsi="Calibri" w:cs="Calibri"/>
        </w:rPr>
      </w:pPr>
      <w:r>
        <w:rPr>
          <w:rFonts w:ascii="Calibri" w:eastAsia="Calibri" w:hAnsi="Calibri" w:cs="Calibri"/>
        </w:rPr>
        <w:t>Professor Charles attended a session during her conference stay at ALA this past year which was presented by a Librarian whose library recently took similar steps to solve a similar problem</w:t>
      </w:r>
      <w:r w:rsidR="00156F3D">
        <w:rPr>
          <w:rFonts w:ascii="Calibri" w:eastAsia="Calibri" w:hAnsi="Calibri" w:cs="Calibri"/>
        </w:rPr>
        <w:t>s</w:t>
      </w:r>
      <w:r>
        <w:rPr>
          <w:rFonts w:ascii="Calibri" w:eastAsia="Calibri" w:hAnsi="Calibri" w:cs="Calibri"/>
        </w:rPr>
        <w:t xml:space="preserve">. The result of the weeding project was the extra space needed for students. </w:t>
      </w:r>
      <w:r w:rsidR="00156F3D">
        <w:rPr>
          <w:rFonts w:ascii="Calibri" w:eastAsia="Calibri" w:hAnsi="Calibri" w:cs="Calibri"/>
        </w:rPr>
        <w:t>It also resulted in</w:t>
      </w:r>
      <w:r>
        <w:rPr>
          <w:rFonts w:ascii="Calibri" w:eastAsia="Calibri" w:hAnsi="Calibri" w:cs="Calibri"/>
        </w:rPr>
        <w:t xml:space="preserve"> circulation statistics increas</w:t>
      </w:r>
      <w:r w:rsidR="00156F3D">
        <w:rPr>
          <w:rFonts w:ascii="Calibri" w:eastAsia="Calibri" w:hAnsi="Calibri" w:cs="Calibri"/>
        </w:rPr>
        <w:t>ing</w:t>
      </w:r>
      <w:r>
        <w:rPr>
          <w:rFonts w:ascii="Calibri" w:eastAsia="Calibri" w:hAnsi="Calibri" w:cs="Calibri"/>
        </w:rPr>
        <w:t xml:space="preserve"> because the weeding made the collection easier to browse and the content was more relevant to students.</w:t>
      </w:r>
    </w:p>
    <w:p w:rsidR="00061AC6" w:rsidRDefault="00126AD5">
      <w:pPr>
        <w:numPr>
          <w:ilvl w:val="4"/>
          <w:numId w:val="1"/>
        </w:numPr>
        <w:ind w:hanging="360"/>
        <w:contextualSpacing/>
        <w:rPr>
          <w:rFonts w:ascii="Calibri" w:eastAsia="Calibri" w:hAnsi="Calibri" w:cs="Calibri"/>
        </w:rPr>
      </w:pPr>
      <w:r>
        <w:rPr>
          <w:rFonts w:ascii="Calibri" w:eastAsia="Calibri" w:hAnsi="Calibri" w:cs="Calibri"/>
        </w:rPr>
        <w:t>Considerations have been taken to ensure a measured approach and to balance the print and electronic collections based on best practices. Each college program has also been taken into consideration whether the content is up-to-date for current offerings and curricula.</w:t>
      </w:r>
    </w:p>
    <w:p w:rsidR="00061AC6" w:rsidRDefault="00126AD5">
      <w:pPr>
        <w:numPr>
          <w:ilvl w:val="5"/>
          <w:numId w:val="1"/>
        </w:numPr>
        <w:ind w:hanging="180"/>
        <w:contextualSpacing/>
        <w:rPr>
          <w:rFonts w:ascii="Calibri" w:eastAsia="Calibri" w:hAnsi="Calibri" w:cs="Calibri"/>
        </w:rPr>
      </w:pPr>
      <w:r>
        <w:rPr>
          <w:rFonts w:ascii="Calibri" w:eastAsia="Calibri" w:hAnsi="Calibri" w:cs="Calibri"/>
        </w:rPr>
        <w:t>Professor Campbell in conjunction with Professor Herren are exploring two different models of allowing students, faculty, and staff to “drive” collection management based on need and relevancy to curricula through:</w:t>
      </w:r>
    </w:p>
    <w:p w:rsidR="00061AC6" w:rsidRDefault="00126AD5">
      <w:pPr>
        <w:numPr>
          <w:ilvl w:val="6"/>
          <w:numId w:val="1"/>
        </w:numPr>
        <w:ind w:hanging="360"/>
        <w:contextualSpacing/>
        <w:rPr>
          <w:rFonts w:ascii="Calibri" w:eastAsia="Calibri" w:hAnsi="Calibri" w:cs="Calibri"/>
        </w:rPr>
      </w:pPr>
      <w:r>
        <w:rPr>
          <w:rFonts w:ascii="Calibri" w:eastAsia="Calibri" w:hAnsi="Calibri" w:cs="Calibri"/>
        </w:rPr>
        <w:t>Patron-driven acquisition (PDA), allows students, faculty, and staff to “order” physical books which have not been purchased by the Library through records placed within the discovery tool (i.e. the catalog). Requests would be reviewed and either accepted or rejected based on certain guidelines.</w:t>
      </w:r>
    </w:p>
    <w:p w:rsidR="00061AC6" w:rsidRDefault="00126AD5">
      <w:pPr>
        <w:numPr>
          <w:ilvl w:val="6"/>
          <w:numId w:val="1"/>
        </w:numPr>
        <w:ind w:hanging="360"/>
        <w:contextualSpacing/>
        <w:rPr>
          <w:rFonts w:ascii="Calibri" w:eastAsia="Calibri" w:hAnsi="Calibri" w:cs="Calibri"/>
        </w:rPr>
      </w:pPr>
      <w:r>
        <w:rPr>
          <w:rFonts w:ascii="Calibri" w:eastAsia="Calibri" w:hAnsi="Calibri" w:cs="Calibri"/>
        </w:rPr>
        <w:lastRenderedPageBreak/>
        <w:t>De</w:t>
      </w:r>
      <w:r w:rsidR="00246742">
        <w:rPr>
          <w:rFonts w:ascii="Calibri" w:eastAsia="Calibri" w:hAnsi="Calibri" w:cs="Calibri"/>
        </w:rPr>
        <w:t xml:space="preserve">mand-driven acquisition (DDA), </w:t>
      </w:r>
      <w:r>
        <w:rPr>
          <w:rFonts w:ascii="Calibri" w:eastAsia="Calibri" w:hAnsi="Calibri" w:cs="Calibri"/>
        </w:rPr>
        <w:t>where eBook records are loaded into the discovery tool and the content is immediately available for use to the student, faculty, or staff patron. The eBook title would be purchased and added to the Library’s permanent eBook collection if it has met certain use criteria.</w:t>
      </w:r>
    </w:p>
    <w:p w:rsidR="00061AC6" w:rsidRDefault="00126AD5">
      <w:pPr>
        <w:numPr>
          <w:ilvl w:val="5"/>
          <w:numId w:val="1"/>
        </w:numPr>
        <w:ind w:hanging="180"/>
        <w:contextualSpacing/>
        <w:rPr>
          <w:rFonts w:ascii="Calibri" w:eastAsia="Calibri" w:hAnsi="Calibri" w:cs="Calibri"/>
        </w:rPr>
      </w:pPr>
      <w:r>
        <w:rPr>
          <w:rFonts w:ascii="Calibri" w:eastAsia="Calibri" w:hAnsi="Calibri" w:cs="Calibri"/>
        </w:rPr>
        <w:t>Professor Walton in</w:t>
      </w:r>
      <w:r w:rsidR="00246742">
        <w:rPr>
          <w:rFonts w:ascii="Calibri" w:eastAsia="Calibri" w:hAnsi="Calibri" w:cs="Calibri"/>
        </w:rPr>
        <w:t xml:space="preserve">formed the committee about the </w:t>
      </w:r>
      <w:r>
        <w:rPr>
          <w:rFonts w:ascii="Calibri" w:eastAsia="Calibri" w:hAnsi="Calibri" w:cs="Calibri"/>
        </w:rPr>
        <w:t>use of resource sharing to obtain older research works and materials from larger holding libraries, such as the Florida Universities, for student, faculty, and staff requestors.</w:t>
      </w:r>
    </w:p>
    <w:p w:rsidR="00061AC6" w:rsidRDefault="00CA12CD">
      <w:pPr>
        <w:numPr>
          <w:ilvl w:val="6"/>
          <w:numId w:val="1"/>
        </w:numPr>
        <w:ind w:hanging="360"/>
        <w:contextualSpacing/>
        <w:rPr>
          <w:rFonts w:ascii="Calibri" w:eastAsia="Calibri" w:hAnsi="Calibri" w:cs="Calibri"/>
        </w:rPr>
      </w:pPr>
      <w:r>
        <w:rPr>
          <w:rFonts w:ascii="Calibri" w:eastAsia="Calibri" w:hAnsi="Calibri" w:cs="Calibri"/>
        </w:rPr>
        <w:t>Effective o</w:t>
      </w:r>
      <w:r w:rsidR="00126AD5">
        <w:rPr>
          <w:rFonts w:ascii="Calibri" w:eastAsia="Calibri" w:hAnsi="Calibri" w:cs="Calibri"/>
        </w:rPr>
        <w:t xml:space="preserve">ne-to-two business day intercampus transfers for lending is </w:t>
      </w:r>
      <w:r>
        <w:rPr>
          <w:rFonts w:ascii="Calibri" w:eastAsia="Calibri" w:hAnsi="Calibri" w:cs="Calibri"/>
        </w:rPr>
        <w:t>available</w:t>
      </w:r>
      <w:r w:rsidR="00126AD5">
        <w:rPr>
          <w:rFonts w:ascii="Calibri" w:eastAsia="Calibri" w:hAnsi="Calibri" w:cs="Calibri"/>
        </w:rPr>
        <w:t xml:space="preserve"> to obtain materials.</w:t>
      </w:r>
    </w:p>
    <w:p w:rsidR="00061AC6" w:rsidRDefault="00070356">
      <w:pPr>
        <w:numPr>
          <w:ilvl w:val="7"/>
          <w:numId w:val="1"/>
        </w:numPr>
        <w:ind w:hanging="360"/>
        <w:contextualSpacing/>
        <w:rPr>
          <w:rFonts w:ascii="Calibri" w:eastAsia="Calibri" w:hAnsi="Calibri" w:cs="Calibri"/>
        </w:rPr>
      </w:pPr>
      <w:r>
        <w:rPr>
          <w:rFonts w:ascii="Calibri" w:eastAsia="Calibri" w:hAnsi="Calibri" w:cs="Calibri"/>
        </w:rPr>
        <w:t>There is space available at the Charlotte and Collier Libraries to expand FSW collections if the need arises.</w:t>
      </w:r>
    </w:p>
    <w:p w:rsidR="00061AC6" w:rsidRDefault="00126AD5">
      <w:pPr>
        <w:numPr>
          <w:ilvl w:val="0"/>
          <w:numId w:val="1"/>
        </w:numPr>
        <w:ind w:hanging="720"/>
        <w:contextualSpacing/>
        <w:rPr>
          <w:rFonts w:ascii="Calibri" w:eastAsia="Calibri" w:hAnsi="Calibri" w:cs="Calibri"/>
        </w:rPr>
      </w:pPr>
      <w:r>
        <w:rPr>
          <w:rFonts w:ascii="Calibri" w:eastAsia="Calibri" w:hAnsi="Calibri" w:cs="Calibri"/>
        </w:rPr>
        <w:t>Discussion of other Planning Outcomes</w:t>
      </w:r>
    </w:p>
    <w:p w:rsidR="00061AC6" w:rsidRDefault="00126AD5">
      <w:pPr>
        <w:numPr>
          <w:ilvl w:val="1"/>
          <w:numId w:val="1"/>
        </w:numPr>
        <w:ind w:hanging="360"/>
        <w:contextualSpacing/>
        <w:rPr>
          <w:rFonts w:ascii="Calibri" w:eastAsia="Calibri" w:hAnsi="Calibri" w:cs="Calibri"/>
        </w:rPr>
      </w:pPr>
      <w:r>
        <w:rPr>
          <w:rFonts w:ascii="Calibri" w:eastAsia="Calibri" w:hAnsi="Calibri" w:cs="Calibri"/>
        </w:rPr>
        <w:t>Instruction matches program needs</w:t>
      </w:r>
    </w:p>
    <w:p w:rsidR="00061AC6" w:rsidRDefault="00126AD5">
      <w:pPr>
        <w:numPr>
          <w:ilvl w:val="2"/>
          <w:numId w:val="1"/>
        </w:numPr>
        <w:ind w:hanging="180"/>
        <w:contextualSpacing/>
        <w:rPr>
          <w:rFonts w:ascii="Calibri" w:eastAsia="Calibri" w:hAnsi="Calibri" w:cs="Calibri"/>
        </w:rPr>
      </w:pPr>
      <w:r>
        <w:rPr>
          <w:rFonts w:ascii="Calibri" w:eastAsia="Calibri" w:hAnsi="Calibri" w:cs="Calibri"/>
        </w:rPr>
        <w:t>Learning Objectives have been created for 4 different types of instruction:</w:t>
      </w:r>
    </w:p>
    <w:p w:rsidR="00061AC6" w:rsidRDefault="00126AD5">
      <w:pPr>
        <w:numPr>
          <w:ilvl w:val="3"/>
          <w:numId w:val="1"/>
        </w:numPr>
        <w:ind w:hanging="360"/>
        <w:contextualSpacing/>
        <w:rPr>
          <w:rFonts w:ascii="Calibri" w:eastAsia="Calibri" w:hAnsi="Calibri" w:cs="Calibri"/>
        </w:rPr>
      </w:pPr>
      <w:r>
        <w:rPr>
          <w:rFonts w:ascii="Calibri" w:eastAsia="Calibri" w:hAnsi="Calibri" w:cs="Calibri"/>
        </w:rPr>
        <w:t>One-on-One Reference Assistance</w:t>
      </w:r>
    </w:p>
    <w:p w:rsidR="00061AC6" w:rsidRDefault="00126AD5">
      <w:pPr>
        <w:numPr>
          <w:ilvl w:val="4"/>
          <w:numId w:val="1"/>
        </w:numPr>
        <w:ind w:hanging="360"/>
        <w:contextualSpacing/>
        <w:rPr>
          <w:rFonts w:ascii="Calibri" w:eastAsia="Calibri" w:hAnsi="Calibri" w:cs="Calibri"/>
        </w:rPr>
      </w:pPr>
      <w:r>
        <w:rPr>
          <w:rFonts w:ascii="Calibri" w:eastAsia="Calibri" w:hAnsi="Calibri" w:cs="Calibri"/>
        </w:rPr>
        <w:t>Librarians are available on desk for 12 hours per day to provide one-on-one reference assistance.</w:t>
      </w:r>
    </w:p>
    <w:p w:rsidR="00061AC6" w:rsidRDefault="00126AD5">
      <w:pPr>
        <w:numPr>
          <w:ilvl w:val="3"/>
          <w:numId w:val="1"/>
        </w:numPr>
        <w:ind w:hanging="360"/>
        <w:contextualSpacing/>
        <w:rPr>
          <w:rFonts w:ascii="Calibri" w:eastAsia="Calibri" w:hAnsi="Calibri" w:cs="Calibri"/>
        </w:rPr>
      </w:pPr>
      <w:r>
        <w:rPr>
          <w:rFonts w:ascii="Calibri" w:eastAsia="Calibri" w:hAnsi="Calibri" w:cs="Calibri"/>
        </w:rPr>
        <w:t xml:space="preserve">General to </w:t>
      </w:r>
      <w:r w:rsidR="00156F3D">
        <w:rPr>
          <w:rFonts w:ascii="Calibri" w:eastAsia="Calibri" w:hAnsi="Calibri" w:cs="Calibri"/>
        </w:rPr>
        <w:t>subject specific</w:t>
      </w:r>
      <w:r>
        <w:rPr>
          <w:rFonts w:ascii="Calibri" w:eastAsia="Calibri" w:hAnsi="Calibri" w:cs="Calibri"/>
        </w:rPr>
        <w:t xml:space="preserve"> research instruction</w:t>
      </w:r>
    </w:p>
    <w:p w:rsidR="00061AC6" w:rsidRDefault="00126AD5">
      <w:pPr>
        <w:numPr>
          <w:ilvl w:val="4"/>
          <w:numId w:val="1"/>
        </w:numPr>
        <w:ind w:hanging="360"/>
        <w:contextualSpacing/>
        <w:rPr>
          <w:rFonts w:ascii="Calibri" w:eastAsia="Calibri" w:hAnsi="Calibri" w:cs="Calibri"/>
        </w:rPr>
      </w:pPr>
      <w:r>
        <w:rPr>
          <w:rFonts w:ascii="Calibri" w:eastAsia="Calibri" w:hAnsi="Calibri" w:cs="Calibri"/>
        </w:rPr>
        <w:t>Research Instruction sessions are constantly being scheduled.</w:t>
      </w:r>
    </w:p>
    <w:p w:rsidR="00061AC6" w:rsidRDefault="00126AD5">
      <w:pPr>
        <w:numPr>
          <w:ilvl w:val="5"/>
          <w:numId w:val="1"/>
        </w:numPr>
        <w:ind w:hanging="180"/>
        <w:contextualSpacing/>
        <w:rPr>
          <w:rFonts w:ascii="Calibri" w:eastAsia="Calibri" w:hAnsi="Calibri" w:cs="Calibri"/>
        </w:rPr>
      </w:pPr>
      <w:r>
        <w:rPr>
          <w:rFonts w:ascii="Calibri" w:eastAsia="Calibri" w:hAnsi="Calibri" w:cs="Calibri"/>
        </w:rPr>
        <w:t>Concern was raised on how to avoid overwhelming the Librarians with instruction volume during key points in the semester.</w:t>
      </w:r>
    </w:p>
    <w:p w:rsidR="00061AC6" w:rsidRDefault="00126AD5">
      <w:pPr>
        <w:numPr>
          <w:ilvl w:val="4"/>
          <w:numId w:val="1"/>
        </w:numPr>
        <w:ind w:hanging="360"/>
        <w:contextualSpacing/>
        <w:rPr>
          <w:rFonts w:ascii="Calibri" w:eastAsia="Calibri" w:hAnsi="Calibri" w:cs="Calibri"/>
        </w:rPr>
      </w:pPr>
      <w:r>
        <w:rPr>
          <w:rFonts w:ascii="Calibri" w:eastAsia="Calibri" w:hAnsi="Calibri" w:cs="Calibri"/>
        </w:rPr>
        <w:t>Research Instruction works best when it is focused on a particular assignment, this is the basis for what resources to direct the students to.</w:t>
      </w:r>
    </w:p>
    <w:p w:rsidR="00061AC6" w:rsidRDefault="00126AD5">
      <w:pPr>
        <w:numPr>
          <w:ilvl w:val="3"/>
          <w:numId w:val="1"/>
        </w:numPr>
        <w:ind w:hanging="360"/>
        <w:contextualSpacing/>
        <w:rPr>
          <w:rFonts w:ascii="Calibri" w:eastAsia="Calibri" w:hAnsi="Calibri" w:cs="Calibri"/>
        </w:rPr>
      </w:pPr>
      <w:r>
        <w:rPr>
          <w:rFonts w:ascii="Calibri" w:eastAsia="Calibri" w:hAnsi="Calibri" w:cs="Calibri"/>
        </w:rPr>
        <w:t>Introduction to Library Services Workshop</w:t>
      </w:r>
      <w:r w:rsidR="00CA12CD">
        <w:rPr>
          <w:rFonts w:ascii="Calibri" w:eastAsia="Calibri" w:hAnsi="Calibri" w:cs="Calibri"/>
        </w:rPr>
        <w:t>s.</w:t>
      </w:r>
    </w:p>
    <w:p w:rsidR="00061AC6" w:rsidRDefault="00126AD5">
      <w:pPr>
        <w:numPr>
          <w:ilvl w:val="3"/>
          <w:numId w:val="1"/>
        </w:numPr>
        <w:ind w:hanging="360"/>
        <w:contextualSpacing/>
        <w:rPr>
          <w:rFonts w:ascii="Calibri" w:eastAsia="Calibri" w:hAnsi="Calibri" w:cs="Calibri"/>
        </w:rPr>
      </w:pPr>
      <w:r>
        <w:rPr>
          <w:rFonts w:ascii="Calibri" w:eastAsia="Calibri" w:hAnsi="Calibri" w:cs="Calibri"/>
        </w:rPr>
        <w:t>Truth-seeking workshop</w:t>
      </w:r>
      <w:r w:rsidR="00CA12CD">
        <w:rPr>
          <w:rFonts w:ascii="Calibri" w:eastAsia="Calibri" w:hAnsi="Calibri" w:cs="Calibri"/>
        </w:rPr>
        <w:t>s.</w:t>
      </w:r>
    </w:p>
    <w:p w:rsidR="00070356" w:rsidRPr="00246742" w:rsidRDefault="00126AD5" w:rsidP="00246742">
      <w:pPr>
        <w:numPr>
          <w:ilvl w:val="2"/>
          <w:numId w:val="1"/>
        </w:numPr>
        <w:ind w:hanging="180"/>
        <w:contextualSpacing/>
        <w:rPr>
          <w:rFonts w:ascii="Calibri" w:eastAsia="Calibri" w:hAnsi="Calibri" w:cs="Calibri"/>
        </w:rPr>
      </w:pPr>
      <w:r>
        <w:rPr>
          <w:rFonts w:ascii="Calibri" w:eastAsia="Calibri" w:hAnsi="Calibri" w:cs="Calibri"/>
        </w:rPr>
        <w:t>Th</w:t>
      </w:r>
      <w:r w:rsidR="00070356">
        <w:rPr>
          <w:rFonts w:ascii="Calibri" w:eastAsia="Calibri" w:hAnsi="Calibri" w:cs="Calibri"/>
        </w:rPr>
        <w:t>ere</w:t>
      </w:r>
      <w:r>
        <w:rPr>
          <w:rFonts w:ascii="Calibri" w:eastAsia="Calibri" w:hAnsi="Calibri" w:cs="Calibri"/>
        </w:rPr>
        <w:t xml:space="preserve"> </w:t>
      </w:r>
      <w:r w:rsidR="00070356">
        <w:rPr>
          <w:rFonts w:ascii="Calibri" w:eastAsia="Calibri" w:hAnsi="Calibri" w:cs="Calibri"/>
        </w:rPr>
        <w:t>are</w:t>
      </w:r>
      <w:r>
        <w:rPr>
          <w:rFonts w:ascii="Calibri" w:eastAsia="Calibri" w:hAnsi="Calibri" w:cs="Calibri"/>
        </w:rPr>
        <w:t xml:space="preserve"> standing </w:t>
      </w:r>
      <w:r w:rsidR="00070356">
        <w:rPr>
          <w:rFonts w:ascii="Calibri" w:eastAsia="Calibri" w:hAnsi="Calibri" w:cs="Calibri"/>
        </w:rPr>
        <w:t>learning</w:t>
      </w:r>
      <w:r w:rsidR="00CA12CD">
        <w:rPr>
          <w:rFonts w:ascii="Calibri" w:eastAsia="Calibri" w:hAnsi="Calibri" w:cs="Calibri"/>
        </w:rPr>
        <w:t xml:space="preserve"> o</w:t>
      </w:r>
      <w:r>
        <w:rPr>
          <w:rFonts w:ascii="Calibri" w:eastAsia="Calibri" w:hAnsi="Calibri" w:cs="Calibri"/>
        </w:rPr>
        <w:t>utcome</w:t>
      </w:r>
      <w:r w:rsidR="00070356">
        <w:rPr>
          <w:rFonts w:ascii="Calibri" w:eastAsia="Calibri" w:hAnsi="Calibri" w:cs="Calibri"/>
        </w:rPr>
        <w:t>s developed by the Librarians which are reviewed regularly</w:t>
      </w:r>
      <w:r>
        <w:rPr>
          <w:rFonts w:ascii="Calibri" w:eastAsia="Calibri" w:hAnsi="Calibri" w:cs="Calibri"/>
        </w:rPr>
        <w:t xml:space="preserve"> </w:t>
      </w:r>
      <w:r w:rsidR="00CA12CD">
        <w:rPr>
          <w:rFonts w:ascii="Calibri" w:eastAsia="Calibri" w:hAnsi="Calibri" w:cs="Calibri"/>
        </w:rPr>
        <w:t>and</w:t>
      </w:r>
      <w:r w:rsidR="00070356">
        <w:rPr>
          <w:rFonts w:ascii="Calibri" w:eastAsia="Calibri" w:hAnsi="Calibri" w:cs="Calibri"/>
        </w:rPr>
        <w:t xml:space="preserve"> regular</w:t>
      </w:r>
      <w:r w:rsidR="00CA12CD">
        <w:rPr>
          <w:rFonts w:ascii="Calibri" w:eastAsia="Calibri" w:hAnsi="Calibri" w:cs="Calibri"/>
        </w:rPr>
        <w:t xml:space="preserve"> discussion</w:t>
      </w:r>
      <w:r w:rsidR="00070356">
        <w:rPr>
          <w:rFonts w:ascii="Calibri" w:eastAsia="Calibri" w:hAnsi="Calibri" w:cs="Calibri"/>
        </w:rPr>
        <w:t>s</w:t>
      </w:r>
      <w:r w:rsidR="00CA12CD">
        <w:rPr>
          <w:rFonts w:ascii="Calibri" w:eastAsia="Calibri" w:hAnsi="Calibri" w:cs="Calibri"/>
        </w:rPr>
        <w:t xml:space="preserve"> about pedagogy</w:t>
      </w:r>
      <w:r w:rsidR="00070356">
        <w:rPr>
          <w:rFonts w:ascii="Calibri" w:eastAsia="Calibri" w:hAnsi="Calibri" w:cs="Calibri"/>
        </w:rPr>
        <w:t>.</w:t>
      </w:r>
    </w:p>
    <w:p w:rsidR="00061AC6" w:rsidRDefault="00126AD5">
      <w:pPr>
        <w:numPr>
          <w:ilvl w:val="1"/>
          <w:numId w:val="1"/>
        </w:numPr>
        <w:ind w:hanging="360"/>
        <w:contextualSpacing/>
        <w:rPr>
          <w:rFonts w:ascii="Calibri" w:eastAsia="Calibri" w:hAnsi="Calibri" w:cs="Calibri"/>
        </w:rPr>
      </w:pPr>
      <w:r>
        <w:rPr>
          <w:rFonts w:ascii="Calibri" w:eastAsia="Calibri" w:hAnsi="Calibri" w:cs="Calibri"/>
        </w:rPr>
        <w:t>Assessment of the Library’s homepage and resources</w:t>
      </w:r>
    </w:p>
    <w:p w:rsidR="00061AC6" w:rsidRDefault="00126AD5">
      <w:pPr>
        <w:numPr>
          <w:ilvl w:val="2"/>
          <w:numId w:val="1"/>
        </w:numPr>
        <w:ind w:hanging="180"/>
        <w:contextualSpacing/>
        <w:rPr>
          <w:rFonts w:ascii="Calibri" w:eastAsia="Calibri" w:hAnsi="Calibri" w:cs="Calibri"/>
        </w:rPr>
      </w:pPr>
      <w:r>
        <w:rPr>
          <w:rFonts w:ascii="Calibri" w:eastAsia="Calibri" w:hAnsi="Calibri" w:cs="Calibri"/>
        </w:rPr>
        <w:t>Professor Charles is the Library’s assessment librarian</w:t>
      </w:r>
    </w:p>
    <w:p w:rsidR="00061AC6" w:rsidRDefault="00126AD5">
      <w:pPr>
        <w:numPr>
          <w:ilvl w:val="3"/>
          <w:numId w:val="1"/>
        </w:numPr>
        <w:ind w:hanging="360"/>
        <w:contextualSpacing/>
        <w:rPr>
          <w:rFonts w:ascii="Calibri" w:eastAsia="Calibri" w:hAnsi="Calibri" w:cs="Calibri"/>
        </w:rPr>
      </w:pPr>
      <w:r>
        <w:rPr>
          <w:rFonts w:ascii="Calibri" w:eastAsia="Calibri" w:hAnsi="Calibri" w:cs="Calibri"/>
        </w:rPr>
        <w:lastRenderedPageBreak/>
        <w:t xml:space="preserve">Recently completed a qualitative study on the Understanding </w:t>
      </w:r>
      <w:r w:rsidR="00EA5682">
        <w:rPr>
          <w:rFonts w:ascii="Calibri" w:eastAsia="Calibri" w:hAnsi="Calibri" w:cs="Calibri"/>
        </w:rPr>
        <w:t>Plagiarism</w:t>
      </w:r>
      <w:r>
        <w:rPr>
          <w:rFonts w:ascii="Calibri" w:eastAsia="Calibri" w:hAnsi="Calibri" w:cs="Calibri"/>
        </w:rPr>
        <w:t xml:space="preserve"> Tutorial (</w:t>
      </w:r>
      <w:hyperlink r:id="rId13">
        <w:r>
          <w:rPr>
            <w:rFonts w:ascii="Calibri" w:eastAsia="Calibri" w:hAnsi="Calibri" w:cs="Calibri"/>
            <w:color w:val="1155CC"/>
            <w:u w:val="single"/>
          </w:rPr>
          <w:t>http://researchguides.fsw.edu/UnderstandingPlagiarism</w:t>
        </w:r>
      </w:hyperlink>
      <w:r>
        <w:rPr>
          <w:rFonts w:ascii="Calibri" w:eastAsia="Calibri" w:hAnsi="Calibri" w:cs="Calibri"/>
        </w:rPr>
        <w:t>)</w:t>
      </w:r>
    </w:p>
    <w:p w:rsidR="00061AC6" w:rsidRDefault="00126AD5">
      <w:pPr>
        <w:numPr>
          <w:ilvl w:val="2"/>
          <w:numId w:val="1"/>
        </w:numPr>
        <w:ind w:hanging="180"/>
        <w:contextualSpacing/>
        <w:rPr>
          <w:rFonts w:ascii="Calibri" w:eastAsia="Calibri" w:hAnsi="Calibri" w:cs="Calibri"/>
        </w:rPr>
      </w:pPr>
      <w:r>
        <w:rPr>
          <w:rFonts w:ascii="Calibri" w:eastAsia="Calibri" w:hAnsi="Calibri" w:cs="Calibri"/>
        </w:rPr>
        <w:t>The Library’s web presence is constantly tweaked, the Library’s homepage</w:t>
      </w:r>
      <w:r w:rsidR="00CA12CD">
        <w:rPr>
          <w:rFonts w:ascii="Calibri" w:eastAsia="Calibri" w:hAnsi="Calibri" w:cs="Calibri"/>
        </w:rPr>
        <w:t xml:space="preserve"> is critical to effective delivery of services</w:t>
      </w:r>
      <w:r>
        <w:rPr>
          <w:rFonts w:ascii="Calibri" w:eastAsia="Calibri" w:hAnsi="Calibri" w:cs="Calibri"/>
        </w:rPr>
        <w:t>.</w:t>
      </w:r>
    </w:p>
    <w:p w:rsidR="00061AC6" w:rsidRDefault="00126AD5">
      <w:pPr>
        <w:numPr>
          <w:ilvl w:val="2"/>
          <w:numId w:val="1"/>
        </w:numPr>
        <w:ind w:hanging="180"/>
        <w:contextualSpacing/>
        <w:rPr>
          <w:rFonts w:ascii="Calibri" w:eastAsia="Calibri" w:hAnsi="Calibri" w:cs="Calibri"/>
        </w:rPr>
      </w:pPr>
      <w:r>
        <w:rPr>
          <w:rFonts w:ascii="Calibri" w:eastAsia="Calibri" w:hAnsi="Calibri" w:cs="Calibri"/>
        </w:rPr>
        <w:t xml:space="preserve">The Faculty Survey of Library Resources and Services will be going out to all Faculty in October 2015. This survey </w:t>
      </w:r>
      <w:r w:rsidR="00CA12CD">
        <w:rPr>
          <w:rFonts w:ascii="Calibri" w:eastAsia="Calibri" w:hAnsi="Calibri" w:cs="Calibri"/>
        </w:rPr>
        <w:t>was</w:t>
      </w:r>
      <w:r>
        <w:rPr>
          <w:rFonts w:ascii="Calibri" w:eastAsia="Calibri" w:hAnsi="Calibri" w:cs="Calibri"/>
        </w:rPr>
        <w:t xml:space="preserve"> </w:t>
      </w:r>
      <w:r w:rsidR="00CA12CD">
        <w:rPr>
          <w:rFonts w:ascii="Calibri" w:eastAsia="Calibri" w:hAnsi="Calibri" w:cs="Calibri"/>
        </w:rPr>
        <w:t>biennial;</w:t>
      </w:r>
      <w:r>
        <w:rPr>
          <w:rFonts w:ascii="Calibri" w:eastAsia="Calibri" w:hAnsi="Calibri" w:cs="Calibri"/>
        </w:rPr>
        <w:t xml:space="preserve"> this </w:t>
      </w:r>
      <w:r w:rsidR="00CA12CD">
        <w:rPr>
          <w:rFonts w:ascii="Calibri" w:eastAsia="Calibri" w:hAnsi="Calibri" w:cs="Calibri"/>
        </w:rPr>
        <w:t>will</w:t>
      </w:r>
      <w:r>
        <w:rPr>
          <w:rFonts w:ascii="Calibri" w:eastAsia="Calibri" w:hAnsi="Calibri" w:cs="Calibri"/>
        </w:rPr>
        <w:t xml:space="preserve"> now </w:t>
      </w:r>
      <w:r w:rsidR="00CA12CD">
        <w:rPr>
          <w:rFonts w:ascii="Calibri" w:eastAsia="Calibri" w:hAnsi="Calibri" w:cs="Calibri"/>
        </w:rPr>
        <w:t>be an</w:t>
      </w:r>
      <w:r>
        <w:rPr>
          <w:rFonts w:ascii="Calibri" w:eastAsia="Calibri" w:hAnsi="Calibri" w:cs="Calibri"/>
        </w:rPr>
        <w:t xml:space="preserve"> annual survey instrument.</w:t>
      </w:r>
    </w:p>
    <w:p w:rsidR="00061AC6" w:rsidRDefault="00061AC6">
      <w:pPr>
        <w:ind w:left="360" w:firstLine="720"/>
      </w:pPr>
    </w:p>
    <w:p w:rsidR="00061AC6" w:rsidRDefault="00126AD5">
      <w:r>
        <w:rPr>
          <w:rFonts w:ascii="Calibri" w:eastAsia="Calibri" w:hAnsi="Calibri" w:cs="Calibri"/>
        </w:rPr>
        <w:t>Meeting adjourned by Professor Shuluk at 12:06 PM.</w:t>
      </w:r>
    </w:p>
    <w:sectPr w:rsidR="00061AC6">
      <w:headerReference w:type="default" r:id="rId14"/>
      <w:footerReference w:type="default" r:id="rId15"/>
      <w:pgSz w:w="12240" w:h="15840"/>
      <w:pgMar w:top="1528"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3BF" w:rsidRDefault="00A643BF">
      <w:r>
        <w:separator/>
      </w:r>
    </w:p>
  </w:endnote>
  <w:endnote w:type="continuationSeparator" w:id="0">
    <w:p w:rsidR="00A643BF" w:rsidRDefault="00A64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AC6" w:rsidRDefault="00126AD5">
    <w:r>
      <w:rPr>
        <w:rFonts w:ascii="Calibri" w:eastAsia="Calibri" w:hAnsi="Calibri" w:cs="Calibri"/>
        <w:i/>
        <w:sz w:val="16"/>
        <w:szCs w:val="16"/>
      </w:rPr>
      <w:t>Respectfully submitted 9/1/2015 by SKB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3BF" w:rsidRDefault="00A643BF">
      <w:r>
        <w:separator/>
      </w:r>
    </w:p>
  </w:footnote>
  <w:footnote w:type="continuationSeparator" w:id="0">
    <w:p w:rsidR="00A643BF" w:rsidRDefault="00A64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AC6" w:rsidRDefault="00061AC6">
    <w:pPr>
      <w:spacing w:before="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8241C"/>
    <w:multiLevelType w:val="multilevel"/>
    <w:tmpl w:val="EC54F4B8"/>
    <w:lvl w:ilvl="0">
      <w:start w:val="1"/>
      <w:numFmt w:val="upperRoman"/>
      <w:lvlText w:val="%1."/>
      <w:lvlJc w:val="left"/>
      <w:pPr>
        <w:ind w:left="1080" w:firstLine="360"/>
      </w:pPr>
      <w:rPr>
        <w:b/>
      </w:rPr>
    </w:lvl>
    <w:lvl w:ilvl="1">
      <w:start w:val="1"/>
      <w:numFmt w:val="lowerLetter"/>
      <w:lvlText w:val="%2."/>
      <w:lvlJc w:val="left"/>
      <w:pPr>
        <w:ind w:left="1530" w:firstLine="117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AC6"/>
    <w:rsid w:val="00020A9C"/>
    <w:rsid w:val="00061AC6"/>
    <w:rsid w:val="00070356"/>
    <w:rsid w:val="00093716"/>
    <w:rsid w:val="00126AD5"/>
    <w:rsid w:val="00156F3D"/>
    <w:rsid w:val="00246742"/>
    <w:rsid w:val="002A234E"/>
    <w:rsid w:val="00400F97"/>
    <w:rsid w:val="00855BBB"/>
    <w:rsid w:val="008D1CBA"/>
    <w:rsid w:val="00967830"/>
    <w:rsid w:val="00A17128"/>
    <w:rsid w:val="00A553F6"/>
    <w:rsid w:val="00A643BF"/>
    <w:rsid w:val="00B73001"/>
    <w:rsid w:val="00CA12CD"/>
    <w:rsid w:val="00E55D50"/>
    <w:rsid w:val="00EA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tcPr>
      <w:shd w:val="clear" w:color="auto" w:fill="DFD8E8"/>
    </w:tcPr>
    <w:tblStylePr w:type="firstRow">
      <w:pPr>
        <w:contextualSpacing/>
      </w:pPr>
      <w:rPr>
        <w:b/>
      </w:rPr>
      <w:tblPr/>
      <w:tcPr>
        <w:tcMar>
          <w:top w:w="0" w:type="nil"/>
          <w:left w:w="115" w:type="dxa"/>
          <w:bottom w:w="0" w:type="nil"/>
          <w:right w:w="115" w:type="dxa"/>
        </w:tcMar>
      </w:tcPr>
    </w:tblStylePr>
    <w:tblStylePr w:type="lastRow">
      <w:pPr>
        <w:contextualSpacing/>
      </w:pPr>
      <w:rPr>
        <w:b/>
      </w:rPr>
      <w:tblPr/>
      <w:tcPr>
        <w:tcBorders>
          <w:top w:val="single" w:sz="18" w:space="0" w:color="9F8AB9"/>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BFB1D0"/>
        <w:tcMar>
          <w:top w:w="0" w:type="nil"/>
          <w:left w:w="115" w:type="dxa"/>
          <w:bottom w:w="0" w:type="nil"/>
          <w:right w:w="115" w:type="dxa"/>
        </w:tcMar>
      </w:tcPr>
    </w:tblStylePr>
    <w:tblStylePr w:type="band1Horz">
      <w:pPr>
        <w:contextualSpacing/>
      </w:pPr>
      <w:tblPr/>
      <w:tcPr>
        <w:shd w:val="clear" w:color="auto" w:fill="BFB1D0"/>
        <w:tcMar>
          <w:top w:w="0" w:type="nil"/>
          <w:left w:w="115" w:type="dxa"/>
          <w:bottom w:w="0" w:type="nil"/>
          <w:right w:w="115" w:type="dxa"/>
        </w:tcMar>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tcPr>
      <w:shd w:val="clear" w:color="auto" w:fill="DFD8E8"/>
    </w:tcPr>
    <w:tblStylePr w:type="firstRow">
      <w:pPr>
        <w:contextualSpacing/>
      </w:pPr>
      <w:rPr>
        <w:b/>
      </w:rPr>
      <w:tblPr/>
      <w:tcPr>
        <w:tcMar>
          <w:top w:w="0" w:type="nil"/>
          <w:left w:w="115" w:type="dxa"/>
          <w:bottom w:w="0" w:type="nil"/>
          <w:right w:w="115" w:type="dxa"/>
        </w:tcMar>
      </w:tcPr>
    </w:tblStylePr>
    <w:tblStylePr w:type="lastRow">
      <w:pPr>
        <w:contextualSpacing/>
      </w:pPr>
      <w:rPr>
        <w:b/>
      </w:rPr>
      <w:tblPr/>
      <w:tcPr>
        <w:tcBorders>
          <w:top w:val="single" w:sz="18" w:space="0" w:color="9F8AB9"/>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BFB1D0"/>
        <w:tcMar>
          <w:top w:w="0" w:type="nil"/>
          <w:left w:w="115" w:type="dxa"/>
          <w:bottom w:w="0" w:type="nil"/>
          <w:right w:w="115" w:type="dxa"/>
        </w:tcMar>
      </w:tcPr>
    </w:tblStylePr>
    <w:tblStylePr w:type="band1Horz">
      <w:pPr>
        <w:contextualSpacing/>
      </w:pPr>
      <w:tblPr/>
      <w:tcPr>
        <w:shd w:val="clear" w:color="auto" w:fill="BFB1D0"/>
        <w:tcMar>
          <w:top w:w="0" w:type="nil"/>
          <w:left w:w="115" w:type="dxa"/>
          <w:bottom w:w="0" w:type="nil"/>
          <w:right w:w="115" w:type="dxa"/>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esearchguides.fsw.edu/UnderstandingPlagiaris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sw.edu/assets/pdf/library/CollectionDevelopmentPoliciesandProcedures_FINAL.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sw.edu/assets/pdf/library/library_policie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sw.edu/assets/pdf/library/Organizational-Chart.pdf" TargetMode="External"/><Relationship Id="rId4" Type="http://schemas.openxmlformats.org/officeDocument/2006/relationships/settings" Target="settings.xml"/><Relationship Id="rId9" Type="http://schemas.openxmlformats.org/officeDocument/2006/relationships/hyperlink" Target="https://docs.fsw.edu/docnew/browse.php?fFolderId=189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Shuluk</dc:creator>
  <cp:lastModifiedBy>edison</cp:lastModifiedBy>
  <cp:revision>3</cp:revision>
  <dcterms:created xsi:type="dcterms:W3CDTF">2015-09-15T15:25:00Z</dcterms:created>
  <dcterms:modified xsi:type="dcterms:W3CDTF">2015-09-18T11:16:00Z</dcterms:modified>
</cp:coreProperties>
</file>