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E712B9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April 14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5A647B"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980D42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A26FB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EA2A2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CC7F0F" w:rsidRDefault="00CC7F0F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E712B9">
        <w:rPr>
          <w:b/>
          <w:sz w:val="22"/>
          <w:szCs w:val="22"/>
        </w:rPr>
        <w:t>March 17, 2015</w:t>
      </w:r>
    </w:p>
    <w:p w:rsidR="005C0BB7" w:rsidRDefault="00E712B9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Correction submitted from Dr. Alford</w:t>
      </w:r>
    </w:p>
    <w:p w:rsidR="00527809" w:rsidRDefault="00E712B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Dean of Pure and Applied Sciences search update</w:t>
      </w:r>
    </w:p>
    <w:p w:rsidR="001F545A" w:rsidRDefault="003548C1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Two candidates have interviewed and the final candidate will be here on April 24</w:t>
      </w:r>
    </w:p>
    <w:p w:rsidR="00D648DF" w:rsidRDefault="00E712B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Dean of Education update</w:t>
      </w:r>
    </w:p>
    <w:p w:rsidR="00880214" w:rsidRDefault="003548C1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has been meeting with the School of Education and working to get things on track</w:t>
      </w:r>
    </w:p>
    <w:p w:rsidR="003548C1" w:rsidRDefault="003548C1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and Dr. DeLuca had a positive meeting with the faculty and one staff member</w:t>
      </w:r>
    </w:p>
    <w:p w:rsidR="003548C1" w:rsidRPr="00874A34" w:rsidRDefault="003548C1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search for this position will begin in August</w:t>
      </w:r>
    </w:p>
    <w:p w:rsidR="005F327B" w:rsidRDefault="00E712B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LOG and Instruction Awards (attachment)</w:t>
      </w:r>
    </w:p>
    <w:p w:rsidR="002F6B27" w:rsidRDefault="008E2025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proposed two new faculty </w:t>
      </w:r>
      <w:r w:rsidR="0051023C">
        <w:rPr>
          <w:sz w:val="22"/>
          <w:szCs w:val="22"/>
        </w:rPr>
        <w:t>awards</w:t>
      </w:r>
    </w:p>
    <w:p w:rsidR="008E2025" w:rsidRDefault="008E2025" w:rsidP="008E202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Best learning outcome goal</w:t>
      </w:r>
    </w:p>
    <w:p w:rsidR="008E2025" w:rsidRDefault="008E2025" w:rsidP="008E202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Best teaching</w:t>
      </w:r>
    </w:p>
    <w:p w:rsidR="008E2025" w:rsidRDefault="008E2025" w:rsidP="008E202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currently establishing a time line</w:t>
      </w:r>
      <w:r w:rsidR="0051023C">
        <w:rPr>
          <w:sz w:val="22"/>
          <w:szCs w:val="22"/>
        </w:rPr>
        <w:t xml:space="preserve"> for making the decision about those who will be selected for the awards</w:t>
      </w:r>
    </w:p>
    <w:p w:rsidR="008E2025" w:rsidRDefault="008E2025" w:rsidP="008E202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an issue since Dr. DeLuca has not reviewed the School of Education portfolios</w:t>
      </w:r>
    </w:p>
    <w:p w:rsidR="008E2025" w:rsidRDefault="008E2025" w:rsidP="008E202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For those who plan to nominate someone, send your submission to Dr. Wright by April 24</w:t>
      </w:r>
    </w:p>
    <w:p w:rsidR="008E2025" w:rsidRDefault="008E2025" w:rsidP="008E202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select the ad hoc committee once he sees the nominees</w:t>
      </w:r>
    </w:p>
    <w:p w:rsidR="008E2025" w:rsidRDefault="008E2025" w:rsidP="008E202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Winners will be notified before contracts expire in May</w:t>
      </w:r>
    </w:p>
    <w:p w:rsidR="008E2025" w:rsidRDefault="0051023C" w:rsidP="008E202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about those faculty </w:t>
      </w:r>
      <w:proofErr w:type="gramStart"/>
      <w:r>
        <w:rPr>
          <w:sz w:val="22"/>
          <w:szCs w:val="22"/>
        </w:rPr>
        <w:t>whos</w:t>
      </w:r>
      <w:r w:rsidR="00BD430A">
        <w:rPr>
          <w:sz w:val="22"/>
          <w:szCs w:val="22"/>
        </w:rPr>
        <w:t>e</w:t>
      </w:r>
      <w:proofErr w:type="gramEnd"/>
      <w:r w:rsidR="008E2025">
        <w:rPr>
          <w:sz w:val="22"/>
          <w:szCs w:val="22"/>
        </w:rPr>
        <w:t xml:space="preserve"> LOGS that are not completed</w:t>
      </w:r>
      <w:r>
        <w:rPr>
          <w:sz w:val="22"/>
          <w:szCs w:val="22"/>
        </w:rPr>
        <w:t>?</w:t>
      </w:r>
    </w:p>
    <w:p w:rsidR="008E2025" w:rsidRPr="008E2025" w:rsidRDefault="008E2025" w:rsidP="008E202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there is evidence that they are working on them, they can be nominated</w:t>
      </w:r>
    </w:p>
    <w:p w:rsidR="00DD43C4" w:rsidRDefault="00E712B9" w:rsidP="00A70B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Online course scheduling – who, how much, etc.</w:t>
      </w:r>
    </w:p>
    <w:p w:rsidR="00D02040" w:rsidRDefault="00D432F4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talked to Dr. Myers</w:t>
      </w:r>
    </w:p>
    <w:p w:rsidR="00D432F4" w:rsidRDefault="00D432F4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 two new deans</w:t>
      </w:r>
      <w:r w:rsidR="0051023C">
        <w:rPr>
          <w:sz w:val="22"/>
          <w:szCs w:val="22"/>
        </w:rPr>
        <w:t xml:space="preserve"> starting soon</w:t>
      </w:r>
      <w:r>
        <w:rPr>
          <w:sz w:val="22"/>
          <w:szCs w:val="22"/>
        </w:rPr>
        <w:t>, Dr. Wright wants to make sure everyone knows how this process works</w:t>
      </w:r>
    </w:p>
    <w:p w:rsidR="00D432F4" w:rsidRDefault="00D432F4" w:rsidP="00D432F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want to make sure we are using</w:t>
      </w:r>
      <w:r w:rsidR="00BD430A">
        <w:rPr>
          <w:sz w:val="22"/>
          <w:szCs w:val="22"/>
        </w:rPr>
        <w:t xml:space="preserve"> Full-Time</w:t>
      </w:r>
      <w:r>
        <w:rPr>
          <w:sz w:val="22"/>
          <w:szCs w:val="22"/>
        </w:rPr>
        <w:t xml:space="preserve"> faculty in the best way possible</w:t>
      </w:r>
    </w:p>
    <w:p w:rsidR="00D432F4" w:rsidRDefault="00D432F4" w:rsidP="00D432F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there are dual areas scheduling faculty, conflicts can arise</w:t>
      </w:r>
    </w:p>
    <w:p w:rsidR="00D432F4" w:rsidRDefault="00D432F4" w:rsidP="00D432F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Within the structure we want to make sure everyone is aware</w:t>
      </w:r>
      <w:r w:rsidR="0051023C">
        <w:rPr>
          <w:sz w:val="22"/>
          <w:szCs w:val="22"/>
        </w:rPr>
        <w:t xml:space="preserve"> of the correct process</w:t>
      </w:r>
    </w:p>
    <w:p w:rsidR="00D432F4" w:rsidRDefault="00D432F4" w:rsidP="00D432F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school deans </w:t>
      </w:r>
      <w:r w:rsidR="00977973">
        <w:rPr>
          <w:sz w:val="22"/>
          <w:szCs w:val="22"/>
        </w:rPr>
        <w:t>need to make the decisions of those full-time faculty who will teach online</w:t>
      </w:r>
    </w:p>
    <w:p w:rsidR="00977973" w:rsidRDefault="00977973" w:rsidP="0097797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Faculty are adding another class after </w:t>
      </w:r>
      <w:r w:rsidR="00303522">
        <w:rPr>
          <w:sz w:val="22"/>
          <w:szCs w:val="22"/>
        </w:rPr>
        <w:t>their schedule has already</w:t>
      </w:r>
      <w:r>
        <w:rPr>
          <w:sz w:val="22"/>
          <w:szCs w:val="22"/>
        </w:rPr>
        <w:t xml:space="preserve"> been approved by the dean and online</w:t>
      </w:r>
    </w:p>
    <w:p w:rsidR="00977973" w:rsidRDefault="00977973" w:rsidP="0097797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should go to their deans if they are planning to change their  schedule</w:t>
      </w:r>
    </w:p>
    <w:p w:rsidR="00535876" w:rsidRDefault="00535876" w:rsidP="0053587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CNA indicates the amount of online courses full time faculty can teach</w:t>
      </w:r>
    </w:p>
    <w:p w:rsidR="00535876" w:rsidRDefault="00535876" w:rsidP="005358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finally have many faculty who are trained to teach online and they see this as an opportunity to add to their workload without having to be on campus</w:t>
      </w:r>
    </w:p>
    <w:p w:rsidR="00535876" w:rsidRDefault="00535876" w:rsidP="0053587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Currently, there is no restriction indicating that faculty cannot add overload </w:t>
      </w:r>
      <w:r w:rsidR="0000667F">
        <w:rPr>
          <w:sz w:val="22"/>
          <w:szCs w:val="22"/>
        </w:rPr>
        <w:t xml:space="preserve">in </w:t>
      </w:r>
      <w:r>
        <w:rPr>
          <w:sz w:val="22"/>
          <w:szCs w:val="22"/>
        </w:rPr>
        <w:t>online</w:t>
      </w:r>
      <w:r w:rsidR="0000667F">
        <w:rPr>
          <w:sz w:val="22"/>
          <w:szCs w:val="22"/>
        </w:rPr>
        <w:t xml:space="preserve"> classes</w:t>
      </w:r>
    </w:p>
    <w:p w:rsidR="0000667F" w:rsidRDefault="0000667F" w:rsidP="0000667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is still scheduling the online courses for the School of Arts, Humanities, and Social Sciences</w:t>
      </w:r>
    </w:p>
    <w:p w:rsidR="0000667F" w:rsidRDefault="0000667F" w:rsidP="000066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is conscious of the trends and data</w:t>
      </w:r>
    </w:p>
    <w:p w:rsidR="0000667F" w:rsidRDefault="0000667F" w:rsidP="000066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the deans’ decision to review those teaching online for their schools</w:t>
      </w:r>
    </w:p>
    <w:p w:rsidR="004076CD" w:rsidRPr="004076CD" w:rsidRDefault="00303522" w:rsidP="004076C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f</w:t>
      </w:r>
      <w:r w:rsidR="00364363">
        <w:rPr>
          <w:sz w:val="22"/>
          <w:szCs w:val="22"/>
        </w:rPr>
        <w:t xml:space="preserve">aculty have the perception that </w:t>
      </w:r>
      <w:r>
        <w:rPr>
          <w:sz w:val="22"/>
          <w:szCs w:val="22"/>
        </w:rPr>
        <w:t xml:space="preserve">it is their right to teach </w:t>
      </w:r>
      <w:r w:rsidR="00364363">
        <w:rPr>
          <w:sz w:val="22"/>
          <w:szCs w:val="22"/>
        </w:rPr>
        <w:t>two onl</w:t>
      </w:r>
      <w:r w:rsidR="004076CD">
        <w:rPr>
          <w:sz w:val="22"/>
          <w:szCs w:val="22"/>
        </w:rPr>
        <w:t xml:space="preserve">ine courses </w:t>
      </w:r>
      <w:r>
        <w:rPr>
          <w:sz w:val="22"/>
          <w:szCs w:val="22"/>
        </w:rPr>
        <w:t>every semester</w:t>
      </w:r>
    </w:p>
    <w:p w:rsidR="001A3783" w:rsidRPr="001A3783" w:rsidRDefault="00E712B9" w:rsidP="001A3783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SLS scheduling – who, how much, etc.</w:t>
      </w:r>
    </w:p>
    <w:p w:rsidR="00D94C6A" w:rsidRDefault="0000667F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talked with Dr. DeLuca</w:t>
      </w:r>
    </w:p>
    <w:p w:rsidR="0000667F" w:rsidRDefault="0000667F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have the same issue with SLS courses as it is with online </w:t>
      </w:r>
      <w:r w:rsidR="00303522">
        <w:rPr>
          <w:sz w:val="22"/>
          <w:szCs w:val="22"/>
        </w:rPr>
        <w:t xml:space="preserve">and </w:t>
      </w:r>
      <w:r>
        <w:rPr>
          <w:sz w:val="22"/>
          <w:szCs w:val="22"/>
        </w:rPr>
        <w:t>faculty adding sections</w:t>
      </w:r>
    </w:p>
    <w:p w:rsidR="0000667F" w:rsidRDefault="0000667F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people who are really good </w:t>
      </w:r>
      <w:r w:rsidR="00303522">
        <w:rPr>
          <w:sz w:val="22"/>
          <w:szCs w:val="22"/>
        </w:rPr>
        <w:t xml:space="preserve">at </w:t>
      </w:r>
      <w:r>
        <w:rPr>
          <w:sz w:val="22"/>
          <w:szCs w:val="22"/>
        </w:rPr>
        <w:t>teaching SLS are also good teaching in their discipline</w:t>
      </w:r>
    </w:p>
    <w:p w:rsidR="0000667F" w:rsidRDefault="0000667F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cluster biology class with SLS was very successful</w:t>
      </w:r>
    </w:p>
    <w:p w:rsidR="0000667F" w:rsidRDefault="0000667F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want strong faculty teaching SLS</w:t>
      </w:r>
    </w:p>
    <w:p w:rsidR="0000667F" w:rsidRDefault="0000667F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 very specific procedure for faculty to request a section</w:t>
      </w:r>
    </w:p>
    <w:p w:rsidR="0000667F" w:rsidRDefault="0000667F" w:rsidP="000066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can send the link to the deans</w:t>
      </w:r>
    </w:p>
    <w:p w:rsidR="0000667F" w:rsidRDefault="0000667F" w:rsidP="000066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email Dr. Clark and copy their dean</w:t>
      </w:r>
    </w:p>
    <w:p w:rsidR="0000667F" w:rsidRDefault="0000667F" w:rsidP="0000667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has been working with Dr. Clark to assure that the deans know that the SLS classes are part of faculty load or overload</w:t>
      </w:r>
    </w:p>
    <w:p w:rsidR="0000667F" w:rsidRDefault="0000667F" w:rsidP="0000667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is important for everyone to remember that SLS 1515 is important for the entire college and student </w:t>
      </w:r>
      <w:r w:rsidR="00E05CC1">
        <w:rPr>
          <w:sz w:val="22"/>
          <w:szCs w:val="22"/>
        </w:rPr>
        <w:t>retention</w:t>
      </w:r>
    </w:p>
    <w:p w:rsidR="00E05CC1" w:rsidRDefault="00E05CC1" w:rsidP="0000667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Clark will get in touch with department chairs and deans to coordinate the scheduling of faculty for SLS 1515</w:t>
      </w:r>
    </w:p>
    <w:p w:rsidR="00364363" w:rsidRDefault="00364363" w:rsidP="0000667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Pairing courses are difficult because of student scheduling needs</w:t>
      </w:r>
    </w:p>
    <w:p w:rsidR="00364363" w:rsidRDefault="00364363" w:rsidP="0000667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They are piloting an option for pairing courses in the fall</w:t>
      </w:r>
    </w:p>
    <w:p w:rsidR="00364363" w:rsidRDefault="00364363" w:rsidP="0036436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They have developed a technology option that shows the courses as </w:t>
      </w:r>
      <w:r w:rsidR="00303522">
        <w:rPr>
          <w:sz w:val="22"/>
          <w:szCs w:val="22"/>
        </w:rPr>
        <w:t xml:space="preserve">possible </w:t>
      </w:r>
      <w:r>
        <w:rPr>
          <w:sz w:val="22"/>
          <w:szCs w:val="22"/>
        </w:rPr>
        <w:t>co-requisites</w:t>
      </w:r>
    </w:p>
    <w:p w:rsidR="00364363" w:rsidRDefault="004076CD" w:rsidP="0036436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prefers that SLS and online courses are part of the overload</w:t>
      </w:r>
    </w:p>
    <w:p w:rsidR="004076CD" w:rsidRDefault="004076CD" w:rsidP="004076C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has always been that base load fills first and then overload </w:t>
      </w:r>
      <w:r w:rsidR="005A1F48">
        <w:rPr>
          <w:sz w:val="22"/>
          <w:szCs w:val="22"/>
        </w:rPr>
        <w:t>are online or SLS</w:t>
      </w:r>
    </w:p>
    <w:p w:rsidR="005A1F48" w:rsidRDefault="005A1F48" w:rsidP="005A1F4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faculty are scheduling overload in case one of their classes is cancelled</w:t>
      </w:r>
    </w:p>
    <w:p w:rsidR="00D94C6A" w:rsidRPr="00D94C6A" w:rsidRDefault="00E712B9" w:rsidP="00D94C6A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Portfolio process description write-up (volunteer?).  To include a set of dates we can all live by.</w:t>
      </w:r>
    </w:p>
    <w:p w:rsidR="00D94C6A" w:rsidRDefault="005A1F48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spring, the portfolio process </w:t>
      </w:r>
      <w:r w:rsidR="00BD430A">
        <w:rPr>
          <w:sz w:val="22"/>
          <w:szCs w:val="22"/>
        </w:rPr>
        <w:t xml:space="preserve">interim </w:t>
      </w:r>
      <w:r>
        <w:rPr>
          <w:sz w:val="22"/>
          <w:szCs w:val="22"/>
        </w:rPr>
        <w:t>dates were not clear</w:t>
      </w:r>
    </w:p>
    <w:p w:rsidR="005A1F48" w:rsidRDefault="005A1F48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would like a volunteer to develop the dates</w:t>
      </w:r>
    </w:p>
    <w:p w:rsidR="005A1F48" w:rsidRDefault="005A1F48" w:rsidP="005A1F4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recommended Melissa to provide the baseline for deans to review</w:t>
      </w:r>
    </w:p>
    <w:p w:rsidR="005A1F48" w:rsidRDefault="00833D29" w:rsidP="005A1F4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First deadline is February 1</w:t>
      </w:r>
    </w:p>
    <w:p w:rsidR="00833D29" w:rsidRDefault="00833D29" w:rsidP="005A1F4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Second deadline is April 1</w:t>
      </w:r>
    </w:p>
    <w:p w:rsidR="00833D29" w:rsidRDefault="00833D29" w:rsidP="005A1F4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Provide interim dates and what items should be included </w:t>
      </w:r>
    </w:p>
    <w:p w:rsidR="00833D29" w:rsidRDefault="00833D29" w:rsidP="00833D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wants a clear process that includes all the pieces</w:t>
      </w:r>
    </w:p>
    <w:p w:rsidR="00833D29" w:rsidRDefault="00833D29" w:rsidP="00833D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April 1 is the critical date and </w:t>
      </w:r>
      <w:r w:rsidR="00303522">
        <w:rPr>
          <w:sz w:val="22"/>
          <w:szCs w:val="22"/>
        </w:rPr>
        <w:t xml:space="preserve">it is </w:t>
      </w:r>
      <w:r w:rsidR="00A93232">
        <w:rPr>
          <w:sz w:val="22"/>
          <w:szCs w:val="22"/>
        </w:rPr>
        <w:t>listed in the evaluation plan</w:t>
      </w:r>
    </w:p>
    <w:p w:rsidR="00A93232" w:rsidRDefault="00A93232" w:rsidP="00A9323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feels that the three year review </w:t>
      </w:r>
      <w:r w:rsidR="00BD430A">
        <w:rPr>
          <w:sz w:val="22"/>
          <w:szCs w:val="22"/>
        </w:rPr>
        <w:t xml:space="preserve">of current Continuing Contract faculty </w:t>
      </w:r>
      <w:r>
        <w:rPr>
          <w:sz w:val="22"/>
          <w:szCs w:val="22"/>
        </w:rPr>
        <w:t xml:space="preserve">may </w:t>
      </w:r>
      <w:r w:rsidR="00303522">
        <w:rPr>
          <w:sz w:val="22"/>
          <w:szCs w:val="22"/>
        </w:rPr>
        <w:t>be too much</w:t>
      </w:r>
    </w:p>
    <w:p w:rsidR="00A93232" w:rsidRDefault="00A93232" w:rsidP="00A9323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online portfolios were much more efficient and easier to follow</w:t>
      </w:r>
    </w:p>
    <w:p w:rsidR="00A93232" w:rsidRDefault="00A93232" w:rsidP="00A9323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Dr. Wright would like us to start transitioning to let new faculty know they will submit electronic portfolios</w:t>
      </w:r>
    </w:p>
    <w:p w:rsidR="00A93232" w:rsidRDefault="00A93232" w:rsidP="00A9323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thinks we should go with all portfolios submitted online</w:t>
      </w:r>
    </w:p>
    <w:p w:rsidR="00A93232" w:rsidRDefault="00A93232" w:rsidP="00A9323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has been working on aggregating the list of submissions</w:t>
      </w:r>
    </w:p>
    <w:p w:rsidR="008A3101" w:rsidRDefault="008A3101" w:rsidP="008A310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HR required documents be uploaded to Extender in the employment record?</w:t>
      </w:r>
    </w:p>
    <w:p w:rsidR="008A3101" w:rsidRDefault="008A3101" w:rsidP="008A31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should continue to ask what we want to see in the faculty portfolio</w:t>
      </w:r>
    </w:p>
    <w:p w:rsidR="008A3101" w:rsidRPr="008A3101" w:rsidRDefault="008A3101" w:rsidP="008A31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 electronic portfolios, faculty could accumulate documents over time</w:t>
      </w:r>
    </w:p>
    <w:p w:rsidR="00C51DAA" w:rsidRDefault="00E712B9" w:rsidP="00E712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committee rec – Gen Ed subcommittee (attachment)</w:t>
      </w:r>
    </w:p>
    <w:p w:rsidR="00E712B9" w:rsidRDefault="008A3101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and Don Ransford think it is important that the committee that worked on general education to continue</w:t>
      </w:r>
      <w:r w:rsidR="00303522">
        <w:rPr>
          <w:sz w:val="22"/>
          <w:szCs w:val="22"/>
        </w:rPr>
        <w:t xml:space="preserve"> on the Curriculum Committee, General Education subcommittee</w:t>
      </w:r>
    </w:p>
    <w:p w:rsidR="008A3101" w:rsidRDefault="008A3101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present information to the Faculty Senate Executive Committee about the general education subcommittee</w:t>
      </w:r>
    </w:p>
    <w:p w:rsidR="008A3101" w:rsidRDefault="008A3101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volunteered to be the academic dean to serve on the committee</w:t>
      </w:r>
    </w:p>
    <w:p w:rsidR="00F4044A" w:rsidRDefault="00F4044A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final plan will be presented at the April committee meeting</w:t>
      </w:r>
    </w:p>
    <w:p w:rsidR="00B659EE" w:rsidRPr="00B659EE" w:rsidRDefault="00F4044A" w:rsidP="00B659E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Submit recommendations</w:t>
      </w:r>
      <w:r w:rsidR="00B659EE">
        <w:rPr>
          <w:sz w:val="22"/>
          <w:szCs w:val="22"/>
        </w:rPr>
        <w:t xml:space="preserve"> </w:t>
      </w:r>
      <w:r w:rsidR="00303522">
        <w:rPr>
          <w:sz w:val="22"/>
          <w:szCs w:val="22"/>
        </w:rPr>
        <w:t xml:space="preserve">for people to serve on the committee </w:t>
      </w:r>
      <w:r w:rsidR="00B659EE">
        <w:rPr>
          <w:sz w:val="22"/>
          <w:szCs w:val="22"/>
        </w:rPr>
        <w:t>to Dr. Tawil</w:t>
      </w:r>
    </w:p>
    <w:p w:rsidR="00E712B9" w:rsidRDefault="00E712B9" w:rsidP="00E712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Senate Executive Committee</w:t>
      </w:r>
    </w:p>
    <w:p w:rsidR="00E712B9" w:rsidRDefault="00E712B9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7D4EC8">
        <w:rPr>
          <w:sz w:val="22"/>
          <w:szCs w:val="22"/>
        </w:rPr>
        <w:t>Executive Committee</w:t>
      </w:r>
      <w:r w:rsidR="007D4EC8" w:rsidRPr="007D4EC8">
        <w:rPr>
          <w:sz w:val="22"/>
          <w:szCs w:val="22"/>
        </w:rPr>
        <w:t xml:space="preserve"> Member: Faculty Senate President, Faculty Senate Vice President, Faculty Representative from the School of Arts, Humanities, and Social Sciences; the School of Business; the School of Education; the School of Health Sciences; the School of Pure and Applied Sciences as well as </w:t>
      </w:r>
      <w:r w:rsidR="00BD430A">
        <w:rPr>
          <w:sz w:val="22"/>
          <w:szCs w:val="22"/>
        </w:rPr>
        <w:t xml:space="preserve">campus/center </w:t>
      </w:r>
      <w:r w:rsidR="007D4EC8" w:rsidRPr="007D4EC8">
        <w:rPr>
          <w:sz w:val="22"/>
          <w:szCs w:val="22"/>
        </w:rPr>
        <w:t>rep</w:t>
      </w:r>
      <w:r w:rsidR="00BD430A">
        <w:rPr>
          <w:sz w:val="22"/>
          <w:szCs w:val="22"/>
        </w:rPr>
        <w:t>s</w:t>
      </w:r>
      <w:r w:rsidR="007D4EC8" w:rsidRPr="007D4EC8">
        <w:rPr>
          <w:sz w:val="22"/>
          <w:szCs w:val="22"/>
        </w:rPr>
        <w:t>.  College Success and Learning Resources will have one representative.</w:t>
      </w:r>
    </w:p>
    <w:p w:rsidR="007D4EC8" w:rsidRDefault="00B659EE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Martin Tawil was nominated as president</w:t>
      </w:r>
      <w:r w:rsidR="00303522">
        <w:rPr>
          <w:sz w:val="22"/>
          <w:szCs w:val="22"/>
        </w:rPr>
        <w:t xml:space="preserve"> for 2015-2016</w:t>
      </w:r>
    </w:p>
    <w:p w:rsidR="00B659EE" w:rsidRPr="007D4EC8" w:rsidRDefault="00B659EE" w:rsidP="00E712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Rebecca Harris was nominated as vice president</w:t>
      </w:r>
      <w:r w:rsidR="00303522">
        <w:rPr>
          <w:sz w:val="22"/>
          <w:szCs w:val="22"/>
        </w:rPr>
        <w:t xml:space="preserve"> for 2015-2016</w:t>
      </w:r>
    </w:p>
    <w:p w:rsidR="007D4EC8" w:rsidRDefault="007D4EC8" w:rsidP="007D4EC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7D4EC8">
        <w:rPr>
          <w:b/>
          <w:sz w:val="22"/>
          <w:szCs w:val="22"/>
        </w:rPr>
        <w:t>Other items</w:t>
      </w:r>
    </w:p>
    <w:p w:rsidR="007D4EC8" w:rsidRDefault="00B659EE" w:rsidP="007D4EC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Honors went from 14 students to 133 this year</w:t>
      </w:r>
    </w:p>
    <w:p w:rsidR="00B659EE" w:rsidRDefault="00B659EE" w:rsidP="00B659E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Eight students were sent to Model United Nations</w:t>
      </w:r>
    </w:p>
    <w:p w:rsidR="00B659EE" w:rsidRDefault="00B659EE" w:rsidP="00B659EE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were the only “community” college at the conference</w:t>
      </w:r>
    </w:p>
    <w:p w:rsidR="00B659EE" w:rsidRDefault="00B659EE" w:rsidP="00B659E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Undergraduate research has been going well and students have been presenting papers in the community</w:t>
      </w:r>
    </w:p>
    <w:p w:rsidR="000D55D0" w:rsidRDefault="004B20C7" w:rsidP="00C51DAA">
      <w:pPr>
        <w:pStyle w:val="ListParagraph"/>
        <w:spacing w:line="480" w:lineRule="auto"/>
        <w:rPr>
          <w:sz w:val="22"/>
          <w:szCs w:val="22"/>
        </w:rPr>
      </w:pPr>
      <w:bookmarkStart w:id="0" w:name="_GoBack"/>
      <w:bookmarkEnd w:id="0"/>
      <w:r w:rsidRPr="001F057C">
        <w:rPr>
          <w:sz w:val="22"/>
          <w:szCs w:val="22"/>
        </w:rPr>
        <w:t xml:space="preserve">Next meeting is Tuesday, </w:t>
      </w:r>
      <w:r w:rsidR="00035605">
        <w:rPr>
          <w:sz w:val="22"/>
          <w:szCs w:val="22"/>
        </w:rPr>
        <w:t xml:space="preserve">April </w:t>
      </w:r>
      <w:r w:rsidR="00303522">
        <w:rPr>
          <w:sz w:val="22"/>
          <w:szCs w:val="22"/>
        </w:rPr>
        <w:t>28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71" w:rsidRDefault="001B5D71" w:rsidP="00963BF1">
      <w:r>
        <w:separator/>
      </w:r>
    </w:p>
  </w:endnote>
  <w:endnote w:type="continuationSeparator" w:id="0">
    <w:p w:rsidR="001B5D71" w:rsidRDefault="001B5D71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303522">
              <w:rPr>
                <w:sz w:val="16"/>
                <w:szCs w:val="16"/>
              </w:rPr>
              <w:t>4</w:t>
            </w:r>
            <w:r w:rsidR="006E1E0B">
              <w:rPr>
                <w:sz w:val="16"/>
                <w:szCs w:val="16"/>
              </w:rPr>
              <w:t>/</w:t>
            </w:r>
            <w:r w:rsidR="00841C0A">
              <w:rPr>
                <w:sz w:val="16"/>
                <w:szCs w:val="16"/>
              </w:rPr>
              <w:t>1</w:t>
            </w:r>
            <w:r w:rsidR="00B659EE">
              <w:rPr>
                <w:sz w:val="16"/>
                <w:szCs w:val="16"/>
              </w:rPr>
              <w:t>4</w:t>
            </w:r>
            <w:r w:rsidR="001A3783">
              <w:rPr>
                <w:sz w:val="16"/>
                <w:szCs w:val="16"/>
              </w:rPr>
              <w:t>/2015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BD430A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BD430A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71" w:rsidRDefault="001B5D71" w:rsidP="00963BF1">
      <w:r>
        <w:separator/>
      </w:r>
    </w:p>
  </w:footnote>
  <w:footnote w:type="continuationSeparator" w:id="0">
    <w:p w:rsidR="001B5D71" w:rsidRDefault="001B5D71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453E"/>
    <w:rsid w:val="000255FE"/>
    <w:rsid w:val="00027F0E"/>
    <w:rsid w:val="000307BD"/>
    <w:rsid w:val="000312D1"/>
    <w:rsid w:val="00031399"/>
    <w:rsid w:val="0003145F"/>
    <w:rsid w:val="000321C6"/>
    <w:rsid w:val="00032EB6"/>
    <w:rsid w:val="00035605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413A"/>
    <w:rsid w:val="00086B02"/>
    <w:rsid w:val="0008740A"/>
    <w:rsid w:val="00087AE9"/>
    <w:rsid w:val="00090B43"/>
    <w:rsid w:val="000934B5"/>
    <w:rsid w:val="0009380E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72"/>
    <w:rsid w:val="000E5564"/>
    <w:rsid w:val="000F18F5"/>
    <w:rsid w:val="000F309A"/>
    <w:rsid w:val="000F3666"/>
    <w:rsid w:val="000F5E22"/>
    <w:rsid w:val="000F6575"/>
    <w:rsid w:val="00107187"/>
    <w:rsid w:val="001106F4"/>
    <w:rsid w:val="00111F0F"/>
    <w:rsid w:val="00120A34"/>
    <w:rsid w:val="00123BB1"/>
    <w:rsid w:val="00124CDB"/>
    <w:rsid w:val="0012651F"/>
    <w:rsid w:val="00126BB6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5A79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6598"/>
    <w:rsid w:val="001F057C"/>
    <w:rsid w:val="001F2B69"/>
    <w:rsid w:val="001F36A1"/>
    <w:rsid w:val="001F4DE7"/>
    <w:rsid w:val="001F51B6"/>
    <w:rsid w:val="001F545A"/>
    <w:rsid w:val="001F717E"/>
    <w:rsid w:val="00211205"/>
    <w:rsid w:val="0021182B"/>
    <w:rsid w:val="00216C02"/>
    <w:rsid w:val="002172B0"/>
    <w:rsid w:val="002209CF"/>
    <w:rsid w:val="002211EB"/>
    <w:rsid w:val="00221E65"/>
    <w:rsid w:val="00225566"/>
    <w:rsid w:val="002276CF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2223"/>
    <w:rsid w:val="002D2492"/>
    <w:rsid w:val="002D4569"/>
    <w:rsid w:val="002D4C43"/>
    <w:rsid w:val="002D7DF3"/>
    <w:rsid w:val="002E04B4"/>
    <w:rsid w:val="002E3288"/>
    <w:rsid w:val="002E6606"/>
    <w:rsid w:val="002F04CB"/>
    <w:rsid w:val="002F1C54"/>
    <w:rsid w:val="002F247E"/>
    <w:rsid w:val="002F3BC3"/>
    <w:rsid w:val="002F6B27"/>
    <w:rsid w:val="002F7D01"/>
    <w:rsid w:val="0030142F"/>
    <w:rsid w:val="00303522"/>
    <w:rsid w:val="00305ACC"/>
    <w:rsid w:val="00305C3B"/>
    <w:rsid w:val="00306913"/>
    <w:rsid w:val="003119AF"/>
    <w:rsid w:val="00312B39"/>
    <w:rsid w:val="00313452"/>
    <w:rsid w:val="00314368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592B"/>
    <w:rsid w:val="004066B9"/>
    <w:rsid w:val="00406F6D"/>
    <w:rsid w:val="004076CD"/>
    <w:rsid w:val="004123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2322"/>
    <w:rsid w:val="0045281C"/>
    <w:rsid w:val="0045752B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B5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023C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0EBF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1F48"/>
    <w:rsid w:val="005A2863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A042A"/>
    <w:rsid w:val="007A0C20"/>
    <w:rsid w:val="007A0DAD"/>
    <w:rsid w:val="007A1FD1"/>
    <w:rsid w:val="007A4A0E"/>
    <w:rsid w:val="007A4D16"/>
    <w:rsid w:val="007A7D3B"/>
    <w:rsid w:val="007B015D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D4EC8"/>
    <w:rsid w:val="007E29BD"/>
    <w:rsid w:val="007E4643"/>
    <w:rsid w:val="007E518C"/>
    <w:rsid w:val="007E5454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310B0"/>
    <w:rsid w:val="008316C4"/>
    <w:rsid w:val="00832BE9"/>
    <w:rsid w:val="00833D29"/>
    <w:rsid w:val="0083750D"/>
    <w:rsid w:val="00841C0A"/>
    <w:rsid w:val="00843892"/>
    <w:rsid w:val="00846023"/>
    <w:rsid w:val="0085076A"/>
    <w:rsid w:val="0085319B"/>
    <w:rsid w:val="0086212C"/>
    <w:rsid w:val="00863EE9"/>
    <w:rsid w:val="00864130"/>
    <w:rsid w:val="0086425A"/>
    <w:rsid w:val="00865D05"/>
    <w:rsid w:val="008709C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3101"/>
    <w:rsid w:val="008A7E83"/>
    <w:rsid w:val="008B3790"/>
    <w:rsid w:val="008B508F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02D9"/>
    <w:rsid w:val="008E2025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973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B562F"/>
    <w:rsid w:val="009C2872"/>
    <w:rsid w:val="009C378F"/>
    <w:rsid w:val="009C3A1F"/>
    <w:rsid w:val="009C697B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43A6"/>
    <w:rsid w:val="00A150E6"/>
    <w:rsid w:val="00A21488"/>
    <w:rsid w:val="00A22128"/>
    <w:rsid w:val="00A241BA"/>
    <w:rsid w:val="00A26FBB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27784"/>
    <w:rsid w:val="00B3120E"/>
    <w:rsid w:val="00B31D19"/>
    <w:rsid w:val="00B360D4"/>
    <w:rsid w:val="00B41ECA"/>
    <w:rsid w:val="00B42103"/>
    <w:rsid w:val="00B548B0"/>
    <w:rsid w:val="00B630DE"/>
    <w:rsid w:val="00B659EE"/>
    <w:rsid w:val="00B65ACF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2FAC"/>
    <w:rsid w:val="00BB7807"/>
    <w:rsid w:val="00BC3D90"/>
    <w:rsid w:val="00BC6419"/>
    <w:rsid w:val="00BC65DD"/>
    <w:rsid w:val="00BD1C83"/>
    <w:rsid w:val="00BD430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D46"/>
    <w:rsid w:val="00C849AF"/>
    <w:rsid w:val="00C85702"/>
    <w:rsid w:val="00C86D25"/>
    <w:rsid w:val="00C91501"/>
    <w:rsid w:val="00C9222F"/>
    <w:rsid w:val="00C922D3"/>
    <w:rsid w:val="00C92C40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A3F"/>
    <w:rsid w:val="00CD1E8A"/>
    <w:rsid w:val="00CD20F1"/>
    <w:rsid w:val="00CD21BF"/>
    <w:rsid w:val="00CD4E05"/>
    <w:rsid w:val="00CD550C"/>
    <w:rsid w:val="00CD6CB1"/>
    <w:rsid w:val="00CD78F2"/>
    <w:rsid w:val="00CE01E0"/>
    <w:rsid w:val="00CE0843"/>
    <w:rsid w:val="00CE2469"/>
    <w:rsid w:val="00CE25FB"/>
    <w:rsid w:val="00CF0D41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66C7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8DF"/>
    <w:rsid w:val="00D65D91"/>
    <w:rsid w:val="00D7524F"/>
    <w:rsid w:val="00D75C5C"/>
    <w:rsid w:val="00D80B6C"/>
    <w:rsid w:val="00D84434"/>
    <w:rsid w:val="00D91AA0"/>
    <w:rsid w:val="00D939A3"/>
    <w:rsid w:val="00D94C6A"/>
    <w:rsid w:val="00D94E36"/>
    <w:rsid w:val="00D94FC1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D6C2B"/>
    <w:rsid w:val="00ED7C59"/>
    <w:rsid w:val="00EE392A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0413-4FE3-453C-86FF-C85FF70D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5468</Characters>
  <Application>Microsoft Office Word</Application>
  <DocSecurity>4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dwright</cp:lastModifiedBy>
  <cp:revision>2</cp:revision>
  <cp:lastPrinted>2013-10-03T18:57:00Z</cp:lastPrinted>
  <dcterms:created xsi:type="dcterms:W3CDTF">2015-04-15T15:28:00Z</dcterms:created>
  <dcterms:modified xsi:type="dcterms:W3CDTF">2015-04-15T15:28:00Z</dcterms:modified>
</cp:coreProperties>
</file>