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3D2147" w:rsidRDefault="00FB1F41"/>
    <w:p w:rsidR="00143CF4" w:rsidRPr="003D2147" w:rsidRDefault="00143CF4">
      <w:pPr>
        <w:contextualSpacing/>
        <w:rPr>
          <w:b/>
        </w:rPr>
      </w:pPr>
      <w:r w:rsidRPr="003D2147">
        <w:rPr>
          <w:b/>
        </w:rPr>
        <w:t xml:space="preserve">This proposal is only for catalog page updates and NOT in lieu of a </w:t>
      </w:r>
      <w:r w:rsidRPr="003D2147">
        <w:rPr>
          <w:b/>
          <w:i/>
        </w:rPr>
        <w:t>Change of Program or Certificate Proposal</w:t>
      </w:r>
      <w:r w:rsidRPr="003D2147">
        <w:rPr>
          <w:b/>
        </w:rPr>
        <w:t xml:space="preserve"> or for a </w:t>
      </w:r>
      <w:r w:rsidRPr="003D2147">
        <w:rPr>
          <w:b/>
          <w:i/>
        </w:rPr>
        <w:t>New Program or Certificate Proposal.</w:t>
      </w:r>
    </w:p>
    <w:p w:rsidR="00143CF4" w:rsidRPr="003D2147" w:rsidRDefault="00143CF4">
      <w:pPr>
        <w:contextualSpacing/>
        <w:rPr>
          <w:b/>
          <w:i/>
        </w:rPr>
      </w:pPr>
    </w:p>
    <w:p w:rsidR="00B94F17" w:rsidRPr="003D2147" w:rsidRDefault="00B94F17">
      <w:pPr>
        <w:contextualSpacing/>
        <w:rPr>
          <w:i/>
        </w:rPr>
      </w:pPr>
      <w:r w:rsidRPr="003D2147">
        <w:rPr>
          <w:b/>
          <w:i/>
        </w:rPr>
        <w:t>Note required information:</w:t>
      </w:r>
      <w:r w:rsidRPr="003D2147">
        <w:rPr>
          <w:i/>
        </w:rPr>
        <w:t xml:space="preserve">  Program or certificate changes require a change to the catalog page.  All change of program or certificate proposals must include the new catalog page, with all proposed changes, at the end of this document.  All changes that affect the courses, words, numbers, symbols, program description, admissions requirements, and graduation requirements as presented in the 2013-2014 </w:t>
      </w:r>
      <w:proofErr w:type="gramStart"/>
      <w:r w:rsidRPr="003D2147">
        <w:rPr>
          <w:i/>
        </w:rPr>
        <w:t>catalog</w:t>
      </w:r>
      <w:proofErr w:type="gramEnd"/>
      <w:r w:rsidRPr="003D2147">
        <w:rPr>
          <w:i/>
        </w:rPr>
        <w:t xml:space="preserve"> must be documented.  Note before completing this proposal that all new courses and current prerequisite, corequisite, core, or elective courses changes must have already been reviewed </w:t>
      </w:r>
      <w:r w:rsidR="00143CF4" w:rsidRPr="003D2147">
        <w:rPr>
          <w:i/>
        </w:rPr>
        <w:t>(or submitted for the same meeting) b</w:t>
      </w:r>
      <w:r w:rsidRPr="003D2147">
        <w:rPr>
          <w:i/>
        </w:rPr>
        <w:t xml:space="preserve">y the Curriculum Committee and approved by the Provost and Vice President of Academic Affairs.  The Track Changes feature in Word must be used to illustrate all changes to the catalog page. </w:t>
      </w:r>
    </w:p>
    <w:p w:rsidR="00B94F17" w:rsidRPr="003D2147" w:rsidRDefault="00B94F17">
      <w:pPr>
        <w:contextualSpacing/>
        <w:rPr>
          <w:i/>
        </w:rPr>
      </w:pPr>
    </w:p>
    <w:tbl>
      <w:tblPr>
        <w:tblStyle w:val="TableGrid"/>
        <w:tblW w:w="0" w:type="auto"/>
        <w:tblLook w:val="04A0" w:firstRow="1" w:lastRow="0" w:firstColumn="1" w:lastColumn="0" w:noHBand="0" w:noVBand="1"/>
      </w:tblPr>
      <w:tblGrid>
        <w:gridCol w:w="3978"/>
        <w:gridCol w:w="5598"/>
      </w:tblGrid>
      <w:tr w:rsidR="003D2147" w:rsidRPr="003D2147" w:rsidTr="00B24563">
        <w:tc>
          <w:tcPr>
            <w:tcW w:w="3978" w:type="dxa"/>
          </w:tcPr>
          <w:p w:rsidR="00B24563" w:rsidRPr="003D2147" w:rsidRDefault="00B24563" w:rsidP="00B24563">
            <w:pPr>
              <w:spacing w:line="360" w:lineRule="auto"/>
              <w:rPr>
                <w:b/>
              </w:rPr>
            </w:pPr>
            <w:r w:rsidRPr="003D2147">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3D2147" w:rsidRDefault="00272A60" w:rsidP="00B24563">
                <w:pPr>
                  <w:spacing w:line="360" w:lineRule="auto"/>
                </w:pPr>
                <w:r w:rsidRPr="003D2147">
                  <w:t>School of Education</w:t>
                </w:r>
              </w:p>
            </w:tc>
          </w:sdtContent>
        </w:sdt>
      </w:tr>
      <w:tr w:rsidR="003D2147" w:rsidRPr="003D2147" w:rsidTr="00B24563">
        <w:tc>
          <w:tcPr>
            <w:tcW w:w="3978" w:type="dxa"/>
          </w:tcPr>
          <w:p w:rsidR="00B24563" w:rsidRPr="003D2147" w:rsidRDefault="00B24563" w:rsidP="00B24563">
            <w:pPr>
              <w:spacing w:line="360" w:lineRule="auto"/>
              <w:rPr>
                <w:b/>
              </w:rPr>
            </w:pPr>
            <w:r w:rsidRPr="003D2147">
              <w:rPr>
                <w:b/>
              </w:rPr>
              <w:t>Proposed by (faculty only)</w:t>
            </w:r>
          </w:p>
        </w:tc>
        <w:tc>
          <w:tcPr>
            <w:tcW w:w="5598" w:type="dxa"/>
          </w:tcPr>
          <w:p w:rsidR="00B24563" w:rsidRPr="003D2147" w:rsidRDefault="00272A60" w:rsidP="00B24563">
            <w:pPr>
              <w:spacing w:line="360" w:lineRule="auto"/>
            </w:pPr>
            <w:r w:rsidRPr="003D2147">
              <w:t>Mary Robertson</w:t>
            </w:r>
          </w:p>
        </w:tc>
      </w:tr>
      <w:tr w:rsidR="003D2147" w:rsidRPr="003D2147" w:rsidTr="00B24563">
        <w:tc>
          <w:tcPr>
            <w:tcW w:w="3978" w:type="dxa"/>
          </w:tcPr>
          <w:p w:rsidR="00B24563" w:rsidRPr="003D2147" w:rsidRDefault="00B24563" w:rsidP="00B24563">
            <w:pPr>
              <w:spacing w:line="360" w:lineRule="auto"/>
              <w:rPr>
                <w:b/>
              </w:rPr>
            </w:pPr>
            <w:r w:rsidRPr="003D2147">
              <w:rPr>
                <w:b/>
              </w:rPr>
              <w:t>Presenter (faculty only)</w:t>
            </w:r>
          </w:p>
        </w:tc>
        <w:tc>
          <w:tcPr>
            <w:tcW w:w="5598" w:type="dxa"/>
          </w:tcPr>
          <w:p w:rsidR="00B24563" w:rsidRPr="003D2147" w:rsidRDefault="00272A60" w:rsidP="00B24563">
            <w:pPr>
              <w:spacing w:line="360" w:lineRule="auto"/>
            </w:pPr>
            <w:r w:rsidRPr="003D2147">
              <w:t>Anne Angstrom</w:t>
            </w:r>
          </w:p>
        </w:tc>
      </w:tr>
      <w:tr w:rsidR="003D2147" w:rsidRPr="003D2147" w:rsidTr="00FA1F8F">
        <w:tc>
          <w:tcPr>
            <w:tcW w:w="9576" w:type="dxa"/>
            <w:gridSpan w:val="2"/>
          </w:tcPr>
          <w:p w:rsidR="0042396F" w:rsidRPr="003D2147" w:rsidRDefault="0042396F" w:rsidP="008F0BBA">
            <w:r w:rsidRPr="003D2147">
              <w:t xml:space="preserve">Note that the presenter (faculty) listed above must be present at the Curriculum Committee </w:t>
            </w:r>
            <w:r w:rsidR="008F0BBA" w:rsidRPr="003D2147">
              <w:t xml:space="preserve">meeting </w:t>
            </w:r>
            <w:r w:rsidRPr="003D2147">
              <w:t xml:space="preserve">or the proposal will be returned to the School or Division and </w:t>
            </w:r>
            <w:r w:rsidR="007A2162" w:rsidRPr="003D2147">
              <w:t xml:space="preserve">must </w:t>
            </w:r>
            <w:r w:rsidRPr="003D2147">
              <w:t>be submitted for a later date.</w:t>
            </w:r>
          </w:p>
        </w:tc>
      </w:tr>
      <w:tr w:rsidR="00B24563" w:rsidRPr="003D2147" w:rsidTr="00B24563">
        <w:tc>
          <w:tcPr>
            <w:tcW w:w="3978" w:type="dxa"/>
          </w:tcPr>
          <w:p w:rsidR="00B24563" w:rsidRPr="003D2147" w:rsidRDefault="00B24563" w:rsidP="00B24563">
            <w:pPr>
              <w:spacing w:line="360" w:lineRule="auto"/>
              <w:rPr>
                <w:b/>
              </w:rPr>
            </w:pPr>
            <w:r w:rsidRPr="003D2147">
              <w:rPr>
                <w:b/>
              </w:rPr>
              <w:t>Submission date</w:t>
            </w:r>
          </w:p>
        </w:tc>
        <w:sdt>
          <w:sdtPr>
            <w:id w:val="1078170469"/>
            <w:placeholder>
              <w:docPart w:val="DefaultPlaceholder_1082065160"/>
            </w:placeholder>
            <w:date w:fullDate="2015-02-06T00:00:00Z">
              <w:dateFormat w:val="M/d/yyyy"/>
              <w:lid w:val="en-US"/>
              <w:storeMappedDataAs w:val="dateTime"/>
              <w:calendar w:val="gregorian"/>
            </w:date>
          </w:sdtPr>
          <w:sdtEndPr/>
          <w:sdtContent>
            <w:tc>
              <w:tcPr>
                <w:tcW w:w="5598" w:type="dxa"/>
              </w:tcPr>
              <w:p w:rsidR="00B24563" w:rsidRPr="003D2147" w:rsidRDefault="00272A60" w:rsidP="00B24563">
                <w:pPr>
                  <w:spacing w:line="360" w:lineRule="auto"/>
                </w:pPr>
                <w:r w:rsidRPr="003D2147">
                  <w:t>2/6/2015</w:t>
                </w:r>
              </w:p>
            </w:tc>
          </w:sdtContent>
        </w:sdt>
      </w:tr>
    </w:tbl>
    <w:p w:rsidR="00B24563" w:rsidRPr="003D2147" w:rsidRDefault="00B24563"/>
    <w:p w:rsidR="00970B5D" w:rsidRPr="003D2147" w:rsidRDefault="00970B5D">
      <w:pPr>
        <w:rPr>
          <w:b/>
          <w:sz w:val="24"/>
          <w:u w:val="single"/>
        </w:rPr>
      </w:pPr>
      <w:r w:rsidRPr="003D2147">
        <w:rPr>
          <w:b/>
          <w:sz w:val="24"/>
          <w:u w:val="single"/>
        </w:rPr>
        <w:t>Section</w:t>
      </w:r>
      <w:r w:rsidR="00B94F17" w:rsidRPr="003D2147">
        <w:rPr>
          <w:b/>
          <w:sz w:val="24"/>
          <w:u w:val="single"/>
        </w:rPr>
        <w:t xml:space="preserve"> </w:t>
      </w:r>
      <w:r w:rsidRPr="003D2147">
        <w:rPr>
          <w:b/>
          <w:sz w:val="24"/>
          <w:u w:val="single"/>
        </w:rPr>
        <w:t>II,</w:t>
      </w:r>
      <w:r w:rsidR="00054A5D" w:rsidRPr="003D2147">
        <w:rPr>
          <w:b/>
          <w:sz w:val="24"/>
          <w:u w:val="single"/>
        </w:rPr>
        <w:t xml:space="preserve"> </w:t>
      </w:r>
      <w:r w:rsidRPr="003D2147">
        <w:rPr>
          <w:b/>
          <w:sz w:val="24"/>
          <w:u w:val="single"/>
        </w:rPr>
        <w:t>Justification for proposal</w:t>
      </w:r>
    </w:p>
    <w:tbl>
      <w:tblPr>
        <w:tblStyle w:val="TableGrid"/>
        <w:tblW w:w="0" w:type="auto"/>
        <w:tblLook w:val="04A0" w:firstRow="1" w:lastRow="0" w:firstColumn="1" w:lastColumn="0" w:noHBand="0" w:noVBand="1"/>
      </w:tblPr>
      <w:tblGrid>
        <w:gridCol w:w="9576"/>
      </w:tblGrid>
      <w:tr w:rsidR="003D2147" w:rsidRPr="003D2147" w:rsidTr="00970B5D">
        <w:tc>
          <w:tcPr>
            <w:tcW w:w="9576" w:type="dxa"/>
          </w:tcPr>
          <w:p w:rsidR="00970B5D" w:rsidRPr="003D2147" w:rsidRDefault="00970B5D" w:rsidP="00BE2299">
            <w:pPr>
              <w:spacing w:line="360" w:lineRule="auto"/>
              <w:rPr>
                <w:b/>
              </w:rPr>
            </w:pPr>
            <w:r w:rsidRPr="003D2147">
              <w:rPr>
                <w:b/>
              </w:rPr>
              <w:t xml:space="preserve">Provide justification </w:t>
            </w:r>
            <w:r w:rsidR="007A2162" w:rsidRPr="003D2147">
              <w:rPr>
                <w:b/>
              </w:rPr>
              <w:t xml:space="preserve">(below) </w:t>
            </w:r>
            <w:r w:rsidRPr="003D2147">
              <w:rPr>
                <w:b/>
              </w:rPr>
              <w:t xml:space="preserve">for </w:t>
            </w:r>
            <w:r w:rsidR="00992AC1" w:rsidRPr="003D2147">
              <w:rPr>
                <w:b/>
              </w:rPr>
              <w:t>this proposed curriculum action</w:t>
            </w:r>
            <w:r w:rsidRPr="003D2147">
              <w:rPr>
                <w:b/>
              </w:rPr>
              <w:t xml:space="preserve"> </w:t>
            </w:r>
          </w:p>
        </w:tc>
      </w:tr>
      <w:tr w:rsidR="00970B5D" w:rsidRPr="003D2147" w:rsidTr="00970B5D">
        <w:tc>
          <w:tcPr>
            <w:tcW w:w="9576" w:type="dxa"/>
          </w:tcPr>
          <w:p w:rsidR="00970B5D" w:rsidRPr="003D2147" w:rsidRDefault="00272A60" w:rsidP="00970B5D">
            <w:pPr>
              <w:spacing w:line="360" w:lineRule="auto"/>
            </w:pPr>
            <w:r w:rsidRPr="003D2147">
              <w:t xml:space="preserve">Last year, a curriculum action was made to change MAE 3823C to MAE 4330C. This action requests the catalog to be updated to reflect this change. </w:t>
            </w:r>
          </w:p>
        </w:tc>
      </w:tr>
    </w:tbl>
    <w:p w:rsidR="00970B5D" w:rsidRPr="003D2147" w:rsidRDefault="00970B5D"/>
    <w:p w:rsidR="00970B5D" w:rsidRPr="003D2147" w:rsidRDefault="00970B5D">
      <w:pPr>
        <w:rPr>
          <w:b/>
          <w:sz w:val="24"/>
          <w:u w:val="single"/>
        </w:rPr>
      </w:pPr>
      <w:r w:rsidRPr="003D2147">
        <w:rPr>
          <w:b/>
          <w:sz w:val="24"/>
          <w:u w:val="single"/>
        </w:rPr>
        <w:t xml:space="preserve">Section </w:t>
      </w:r>
      <w:r w:rsidR="00054A5D" w:rsidRPr="003D2147">
        <w:rPr>
          <w:b/>
          <w:sz w:val="24"/>
          <w:u w:val="single"/>
        </w:rPr>
        <w:t>I</w:t>
      </w:r>
      <w:r w:rsidR="00B94F17" w:rsidRPr="003D2147">
        <w:rPr>
          <w:b/>
          <w:sz w:val="24"/>
          <w:u w:val="single"/>
        </w:rPr>
        <w:t>II</w:t>
      </w:r>
      <w:r w:rsidRPr="003D2147">
        <w:rPr>
          <w:b/>
          <w:sz w:val="24"/>
          <w:u w:val="single"/>
        </w:rPr>
        <w:t xml:space="preserve">, Important Dates and </w:t>
      </w:r>
      <w:r w:rsidR="00992AC1" w:rsidRPr="003D2147">
        <w:rPr>
          <w:b/>
          <w:sz w:val="24"/>
          <w:u w:val="single"/>
        </w:rPr>
        <w:t>Endorsements</w:t>
      </w:r>
      <w:r w:rsidRPr="003D2147">
        <w:rPr>
          <w:b/>
          <w:sz w:val="24"/>
          <w:u w:val="single"/>
        </w:rPr>
        <w:t xml:space="preserve"> Required</w:t>
      </w:r>
    </w:p>
    <w:tbl>
      <w:tblPr>
        <w:tblStyle w:val="TableGrid"/>
        <w:tblW w:w="0" w:type="auto"/>
        <w:tblLook w:val="04A0" w:firstRow="1" w:lastRow="0" w:firstColumn="1" w:lastColumn="0" w:noHBand="0" w:noVBand="1"/>
      </w:tblPr>
      <w:tblGrid>
        <w:gridCol w:w="9576"/>
      </w:tblGrid>
      <w:tr w:rsidR="003D2147" w:rsidRPr="003D2147" w:rsidTr="00992AC1">
        <w:tc>
          <w:tcPr>
            <w:tcW w:w="9576" w:type="dxa"/>
          </w:tcPr>
          <w:p w:rsidR="00992AC1" w:rsidRPr="003D2147" w:rsidRDefault="00992AC1" w:rsidP="008F0BBA">
            <w:pPr>
              <w:spacing w:line="360" w:lineRule="auto"/>
              <w:rPr>
                <w:b/>
              </w:rPr>
            </w:pPr>
            <w:r w:rsidRPr="003D2147">
              <w:rPr>
                <w:b/>
              </w:rPr>
              <w:t xml:space="preserve">List all faculty endorsements below.  (Note that proposals will be returned </w:t>
            </w:r>
            <w:r w:rsidR="008F0BBA" w:rsidRPr="003D2147">
              <w:rPr>
                <w:b/>
              </w:rPr>
              <w:t xml:space="preserve">to the School or Division </w:t>
            </w:r>
            <w:r w:rsidRPr="003D2147">
              <w:rPr>
                <w:b/>
              </w:rPr>
              <w:t>if faculty endorsements are not provided).</w:t>
            </w:r>
          </w:p>
        </w:tc>
      </w:tr>
      <w:tr w:rsidR="00992AC1" w:rsidRPr="003D2147" w:rsidTr="00992AC1">
        <w:tc>
          <w:tcPr>
            <w:tcW w:w="9576" w:type="dxa"/>
          </w:tcPr>
          <w:p w:rsidR="00992AC1" w:rsidRPr="003D2147" w:rsidRDefault="00272A60" w:rsidP="00992AC1">
            <w:pPr>
              <w:spacing w:line="360" w:lineRule="auto"/>
            </w:pPr>
            <w:r w:rsidRPr="003D2147">
              <w:t>Mary Robertson</w:t>
            </w:r>
          </w:p>
        </w:tc>
      </w:tr>
    </w:tbl>
    <w:p w:rsidR="001F6EB3" w:rsidRPr="003D2147" w:rsidRDefault="001F6EB3" w:rsidP="001F6EB3">
      <w:pPr>
        <w:rPr>
          <w:b/>
          <w:caps/>
        </w:rPr>
      </w:pPr>
    </w:p>
    <w:p w:rsidR="001F6EB3" w:rsidRPr="003D2147" w:rsidRDefault="001F6EB3" w:rsidP="001F6EB3">
      <w:r w:rsidRPr="003D2147">
        <w:rPr>
          <w:b/>
          <w:caps/>
        </w:rPr>
        <w:lastRenderedPageBreak/>
        <w:t>nOTE:</w:t>
      </w:r>
      <w:r w:rsidRPr="003D2147">
        <w:rPr>
          <w:caps/>
        </w:rPr>
        <w:t xml:space="preserve">   </w:t>
      </w:r>
      <w:r w:rsidRPr="003D2147">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3D2147">
        <w:t>Provost  and</w:t>
      </w:r>
      <w:proofErr w:type="gramEnd"/>
      <w:r w:rsidRPr="003D2147">
        <w:t xml:space="preserve"> Vice President</w:t>
      </w:r>
      <w:r w:rsidR="004727CA" w:rsidRPr="003D2147">
        <w:t xml:space="preserve"> of</w:t>
      </w:r>
      <w:r w:rsidRPr="003D2147">
        <w:t xml:space="preserve"> Academic Affairs to begin in either the Spring 2015 or Summer 2015 term.</w:t>
      </w:r>
    </w:p>
    <w:tbl>
      <w:tblPr>
        <w:tblStyle w:val="TableGrid"/>
        <w:tblW w:w="0" w:type="auto"/>
        <w:tblLook w:val="04A0" w:firstRow="1" w:lastRow="0" w:firstColumn="1" w:lastColumn="0" w:noHBand="0" w:noVBand="1"/>
      </w:tblPr>
      <w:tblGrid>
        <w:gridCol w:w="2808"/>
        <w:gridCol w:w="4050"/>
        <w:gridCol w:w="2718"/>
      </w:tblGrid>
      <w:tr w:rsidR="003D2147" w:rsidRPr="003D2147" w:rsidTr="00A73BD8">
        <w:tc>
          <w:tcPr>
            <w:tcW w:w="2808" w:type="dxa"/>
          </w:tcPr>
          <w:p w:rsidR="00A73BD8" w:rsidRPr="003D2147" w:rsidRDefault="00A73BD8" w:rsidP="00A73BD8">
            <w:pPr>
              <w:spacing w:line="360" w:lineRule="auto"/>
              <w:rPr>
                <w:b/>
              </w:rPr>
            </w:pPr>
            <w:r w:rsidRPr="003D2147">
              <w:rPr>
                <w:b/>
              </w:rPr>
              <w:t>Required Endorsements</w:t>
            </w:r>
          </w:p>
        </w:tc>
        <w:tc>
          <w:tcPr>
            <w:tcW w:w="4050" w:type="dxa"/>
          </w:tcPr>
          <w:p w:rsidR="00A73BD8" w:rsidRPr="003D2147" w:rsidRDefault="00A73BD8" w:rsidP="00A73BD8">
            <w:pPr>
              <w:spacing w:line="360" w:lineRule="auto"/>
              <w:rPr>
                <w:b/>
              </w:rPr>
            </w:pPr>
            <w:r w:rsidRPr="003D2147">
              <w:rPr>
                <w:b/>
              </w:rPr>
              <w:t>Type in Name</w:t>
            </w:r>
          </w:p>
        </w:tc>
        <w:tc>
          <w:tcPr>
            <w:tcW w:w="2718" w:type="dxa"/>
          </w:tcPr>
          <w:p w:rsidR="00A73BD8" w:rsidRPr="003D2147" w:rsidRDefault="00A73BD8" w:rsidP="00A73BD8">
            <w:pPr>
              <w:spacing w:line="360" w:lineRule="auto"/>
              <w:rPr>
                <w:b/>
              </w:rPr>
            </w:pPr>
            <w:r w:rsidRPr="003D2147">
              <w:rPr>
                <w:b/>
              </w:rPr>
              <w:t>Select Date</w:t>
            </w:r>
          </w:p>
        </w:tc>
      </w:tr>
      <w:tr w:rsidR="003D2147" w:rsidRPr="003D2147" w:rsidTr="00A73BD8">
        <w:tc>
          <w:tcPr>
            <w:tcW w:w="2808" w:type="dxa"/>
          </w:tcPr>
          <w:p w:rsidR="00A73BD8" w:rsidRPr="003D2147" w:rsidRDefault="00A73BD8" w:rsidP="00A73BD8">
            <w:pPr>
              <w:spacing w:line="360" w:lineRule="auto"/>
              <w:rPr>
                <w:b/>
              </w:rPr>
            </w:pPr>
            <w:r w:rsidRPr="003D2147">
              <w:rPr>
                <w:b/>
              </w:rPr>
              <w:t>Department Chair or Program Coordinator</w:t>
            </w:r>
          </w:p>
        </w:tc>
        <w:tc>
          <w:tcPr>
            <w:tcW w:w="4050" w:type="dxa"/>
          </w:tcPr>
          <w:p w:rsidR="00A73BD8" w:rsidRPr="003D2147" w:rsidRDefault="00272A60" w:rsidP="00A73BD8">
            <w:pPr>
              <w:spacing w:line="360" w:lineRule="auto"/>
            </w:pPr>
            <w:r w:rsidRPr="003D2147">
              <w:t>Anne Angstrom</w:t>
            </w:r>
          </w:p>
        </w:tc>
        <w:sdt>
          <w:sdtPr>
            <w:rPr>
              <w:sz w:val="20"/>
            </w:rPr>
            <w:id w:val="66694095"/>
            <w:placeholder>
              <w:docPart w:val="DefaultPlaceholder_1082065160"/>
            </w:placeholder>
            <w:date w:fullDate="2015-02-06T00:00:00Z">
              <w:dateFormat w:val="M/d/yyyy"/>
              <w:lid w:val="en-US"/>
              <w:storeMappedDataAs w:val="dateTime"/>
              <w:calendar w:val="gregorian"/>
            </w:date>
          </w:sdtPr>
          <w:sdtEndPr/>
          <w:sdtContent>
            <w:tc>
              <w:tcPr>
                <w:tcW w:w="2718" w:type="dxa"/>
              </w:tcPr>
              <w:p w:rsidR="00A73BD8" w:rsidRPr="003D2147" w:rsidRDefault="00272A60" w:rsidP="00A73BD8">
                <w:pPr>
                  <w:spacing w:line="360" w:lineRule="auto"/>
                  <w:rPr>
                    <w:sz w:val="20"/>
                  </w:rPr>
                </w:pPr>
                <w:r w:rsidRPr="003D2147">
                  <w:rPr>
                    <w:sz w:val="20"/>
                  </w:rPr>
                  <w:t>2/6/2015</w:t>
                </w:r>
              </w:p>
            </w:tc>
          </w:sdtContent>
        </w:sdt>
      </w:tr>
      <w:tr w:rsidR="003D2147" w:rsidRPr="003D2147" w:rsidTr="003D2147">
        <w:trPr>
          <w:trHeight w:val="890"/>
        </w:trPr>
        <w:tc>
          <w:tcPr>
            <w:tcW w:w="2808" w:type="dxa"/>
          </w:tcPr>
          <w:p w:rsidR="00A73BD8" w:rsidRPr="003D2147" w:rsidRDefault="00A73BD8" w:rsidP="00A73BD8">
            <w:pPr>
              <w:spacing w:line="360" w:lineRule="auto"/>
              <w:rPr>
                <w:b/>
              </w:rPr>
            </w:pPr>
            <w:r w:rsidRPr="003D2147">
              <w:rPr>
                <w:b/>
              </w:rPr>
              <w:t>Academic Dean or Assistant Vice President</w:t>
            </w:r>
          </w:p>
        </w:tc>
        <w:tc>
          <w:tcPr>
            <w:tcW w:w="4050" w:type="dxa"/>
          </w:tcPr>
          <w:p w:rsidR="00A73BD8" w:rsidRPr="003D2147" w:rsidRDefault="00272A60" w:rsidP="00A73BD8">
            <w:pPr>
              <w:spacing w:line="360" w:lineRule="auto"/>
            </w:pPr>
            <w:r w:rsidRPr="003D2147">
              <w:t>Erin E. Harrel, Ph.D.</w:t>
            </w:r>
          </w:p>
        </w:tc>
        <w:sdt>
          <w:sdtPr>
            <w:rPr>
              <w:sz w:val="20"/>
            </w:rPr>
            <w:id w:val="-1970279367"/>
            <w:placeholder>
              <w:docPart w:val="2A732A8D53F4455A8CCAF5A0B521D11D"/>
            </w:placeholder>
            <w:date w:fullDate="2015-02-06T00:00:00Z">
              <w:dateFormat w:val="M/d/yyyy"/>
              <w:lid w:val="en-US"/>
              <w:storeMappedDataAs w:val="dateTime"/>
              <w:calendar w:val="gregorian"/>
            </w:date>
          </w:sdtPr>
          <w:sdtEndPr/>
          <w:sdtContent>
            <w:tc>
              <w:tcPr>
                <w:tcW w:w="2718" w:type="dxa"/>
              </w:tcPr>
              <w:p w:rsidR="00A73BD8" w:rsidRPr="003D2147" w:rsidRDefault="00272A60" w:rsidP="00A73BD8">
                <w:pPr>
                  <w:spacing w:line="360" w:lineRule="auto"/>
                  <w:rPr>
                    <w:sz w:val="20"/>
                  </w:rPr>
                </w:pPr>
                <w:r w:rsidRPr="003D2147">
                  <w:rPr>
                    <w:sz w:val="20"/>
                  </w:rPr>
                  <w:t>2/6/2015</w:t>
                </w:r>
              </w:p>
            </w:tc>
          </w:sdtContent>
        </w:sdt>
      </w:tr>
      <w:tr w:rsidR="00A73BD8" w:rsidRPr="003D2147" w:rsidTr="00A73BD8">
        <w:tc>
          <w:tcPr>
            <w:tcW w:w="2808" w:type="dxa"/>
          </w:tcPr>
          <w:p w:rsidR="00A73BD8" w:rsidRPr="003D2147" w:rsidRDefault="00A73BD8" w:rsidP="00A73BD8">
            <w:pPr>
              <w:spacing w:line="360" w:lineRule="auto"/>
              <w:rPr>
                <w:b/>
              </w:rPr>
            </w:pPr>
            <w:r w:rsidRPr="003D2147">
              <w:rPr>
                <w:b/>
              </w:rPr>
              <w:t>Dean’s Council Representative</w:t>
            </w:r>
          </w:p>
        </w:tc>
        <w:tc>
          <w:tcPr>
            <w:tcW w:w="4050" w:type="dxa"/>
          </w:tcPr>
          <w:p w:rsidR="00A73BD8" w:rsidRPr="003D2147" w:rsidRDefault="003D2147" w:rsidP="00A73BD8">
            <w:pPr>
              <w:spacing w:line="360" w:lineRule="auto"/>
            </w:pPr>
            <w:r>
              <w:t>Dr. Mary Myers</w:t>
            </w:r>
          </w:p>
        </w:tc>
        <w:sdt>
          <w:sdtPr>
            <w:rPr>
              <w:sz w:val="20"/>
            </w:rPr>
            <w:id w:val="-909691678"/>
            <w:placeholder>
              <w:docPart w:val="681B79134B9F451EB2DC06701114A12A"/>
            </w:placeholder>
            <w:date w:fullDate="2015-03-17T00:00:00Z">
              <w:dateFormat w:val="M/d/yyyy"/>
              <w:lid w:val="en-US"/>
              <w:storeMappedDataAs w:val="dateTime"/>
              <w:calendar w:val="gregorian"/>
            </w:date>
          </w:sdtPr>
          <w:sdtEndPr/>
          <w:sdtContent>
            <w:tc>
              <w:tcPr>
                <w:tcW w:w="2718" w:type="dxa"/>
              </w:tcPr>
              <w:p w:rsidR="00A73BD8" w:rsidRPr="003D2147" w:rsidRDefault="003D2147" w:rsidP="00A73BD8">
                <w:pPr>
                  <w:spacing w:line="360" w:lineRule="auto"/>
                  <w:rPr>
                    <w:sz w:val="20"/>
                  </w:rPr>
                </w:pPr>
                <w:r>
                  <w:rPr>
                    <w:sz w:val="20"/>
                  </w:rPr>
                  <w:t>3/17/2015</w:t>
                </w:r>
              </w:p>
            </w:tc>
          </w:sdtContent>
        </w:sdt>
      </w:tr>
    </w:tbl>
    <w:p w:rsidR="00992AC1" w:rsidRPr="003D2147" w:rsidRDefault="00992AC1"/>
    <w:tbl>
      <w:tblPr>
        <w:tblStyle w:val="TableGrid"/>
        <w:tblW w:w="0" w:type="auto"/>
        <w:tblLook w:val="04A0" w:firstRow="1" w:lastRow="0" w:firstColumn="1" w:lastColumn="0" w:noHBand="0" w:noVBand="1"/>
      </w:tblPr>
      <w:tblGrid>
        <w:gridCol w:w="4788"/>
        <w:gridCol w:w="4788"/>
      </w:tblGrid>
      <w:tr w:rsidR="00A73BD8" w:rsidRPr="003D2147" w:rsidTr="00A73BD8">
        <w:tc>
          <w:tcPr>
            <w:tcW w:w="4788" w:type="dxa"/>
          </w:tcPr>
          <w:p w:rsidR="00A73BD8" w:rsidRPr="003D2147" w:rsidRDefault="00A73BD8" w:rsidP="00A73BD8">
            <w:pPr>
              <w:spacing w:line="360" w:lineRule="auto"/>
              <w:rPr>
                <w:b/>
              </w:rPr>
            </w:pPr>
            <w:r w:rsidRPr="003D2147">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3D2147" w:rsidRDefault="00272A60" w:rsidP="00DE74AE">
                <w:pPr>
                  <w:spacing w:line="360" w:lineRule="auto"/>
                  <w:jc w:val="center"/>
                </w:pPr>
                <w:r w:rsidRPr="003D2147">
                  <w:t>February 27, 2015</w:t>
                </w:r>
              </w:p>
            </w:tc>
          </w:sdtContent>
        </w:sdt>
      </w:tr>
    </w:tbl>
    <w:p w:rsidR="00A73BD8" w:rsidRPr="003D2147" w:rsidRDefault="00A73BD8"/>
    <w:p w:rsidR="00A1036B" w:rsidRPr="003D2147" w:rsidRDefault="00A1036B" w:rsidP="00A1036B">
      <w:pPr>
        <w:spacing w:after="0"/>
        <w:rPr>
          <w:rFonts w:cs="Arial"/>
        </w:rPr>
      </w:pPr>
      <w:r w:rsidRPr="003D2147">
        <w:rPr>
          <w:rFonts w:cs="Arial"/>
        </w:rPr>
        <w:t>Completed curriculum proposals must be uploaded to Dropbox by the deadline.  Plea</w:t>
      </w:r>
      <w:bookmarkStart w:id="0" w:name="_GoBack"/>
      <w:bookmarkEnd w:id="0"/>
      <w:r w:rsidRPr="003D2147">
        <w:rPr>
          <w:rFonts w:cs="Arial"/>
        </w:rPr>
        <w:t xml:space="preserve">se refer to the </w:t>
      </w:r>
      <w:r w:rsidRPr="003D2147">
        <w:rPr>
          <w:rFonts w:cs="Arial"/>
          <w:i/>
        </w:rPr>
        <w:t>Curriculum Committee Critical Dates for Submission of Proposals</w:t>
      </w:r>
      <w:r w:rsidRPr="003D2147">
        <w:rPr>
          <w:rFonts w:cs="Arial"/>
        </w:rPr>
        <w:t xml:space="preserve"> document available in the document manager in the FSW Portal:</w:t>
      </w:r>
    </w:p>
    <w:p w:rsidR="00A1036B" w:rsidRPr="003D2147" w:rsidRDefault="00A1036B" w:rsidP="00A1036B">
      <w:pPr>
        <w:spacing w:after="0"/>
        <w:rPr>
          <w:rFonts w:cs="Arial"/>
        </w:rPr>
      </w:pPr>
    </w:p>
    <w:p w:rsidR="00A1036B" w:rsidRPr="003D2147" w:rsidRDefault="00A1036B" w:rsidP="00A1036B">
      <w:pPr>
        <w:pStyle w:val="ListParagraph"/>
        <w:numPr>
          <w:ilvl w:val="0"/>
          <w:numId w:val="4"/>
        </w:numPr>
        <w:spacing w:after="0"/>
        <w:rPr>
          <w:rFonts w:cs="Arial"/>
        </w:rPr>
      </w:pPr>
      <w:r w:rsidRPr="003D2147">
        <w:rPr>
          <w:rFonts w:cs="Arial"/>
        </w:rPr>
        <w:t>Document Manager</w:t>
      </w:r>
    </w:p>
    <w:p w:rsidR="00A1036B" w:rsidRPr="003D2147" w:rsidRDefault="00A1036B" w:rsidP="00A1036B">
      <w:pPr>
        <w:pStyle w:val="ListParagraph"/>
        <w:numPr>
          <w:ilvl w:val="0"/>
          <w:numId w:val="4"/>
        </w:numPr>
        <w:spacing w:after="0"/>
        <w:rPr>
          <w:rFonts w:cs="Arial"/>
        </w:rPr>
      </w:pPr>
      <w:r w:rsidRPr="003D2147">
        <w:rPr>
          <w:rFonts w:cs="Arial"/>
        </w:rPr>
        <w:t>VP Academic Affairs</w:t>
      </w:r>
    </w:p>
    <w:p w:rsidR="00A1036B" w:rsidRPr="003D2147" w:rsidRDefault="00A1036B" w:rsidP="00A1036B">
      <w:pPr>
        <w:pStyle w:val="ListParagraph"/>
        <w:numPr>
          <w:ilvl w:val="0"/>
          <w:numId w:val="4"/>
        </w:numPr>
        <w:spacing w:after="0"/>
      </w:pPr>
      <w:r w:rsidRPr="003D2147">
        <w:rPr>
          <w:rFonts w:cs="Arial"/>
        </w:rPr>
        <w:t>Curriculum Process Documents</w:t>
      </w:r>
      <w:r w:rsidRPr="003D2147">
        <w:tab/>
      </w:r>
    </w:p>
    <w:p w:rsidR="002B306C" w:rsidRPr="003D2147" w:rsidRDefault="002B306C">
      <w:pPr>
        <w:rPr>
          <w:b/>
        </w:rPr>
      </w:pPr>
    </w:p>
    <w:p w:rsidR="00FC45C5" w:rsidRPr="003D2147" w:rsidRDefault="00FC45C5">
      <w:pPr>
        <w:rPr>
          <w:b/>
          <w:i/>
          <w:sz w:val="24"/>
          <w:szCs w:val="24"/>
        </w:rPr>
      </w:pPr>
      <w:r w:rsidRPr="003D2147">
        <w:rPr>
          <w:b/>
          <w:i/>
          <w:sz w:val="24"/>
          <w:szCs w:val="24"/>
        </w:rPr>
        <w:t>Include complete new catalog page below.  A separate document will not be accepted.</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EDG 3410 - Classroom Management and Communication -- 3 credits</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EDG 4004 - Special Topics in Education I -- 1 credit</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EDM 3230 - Middle &amp; Secondary Curriculum and Instruction -- 3 credits</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EEX 3012 - Educational Needs of Students with Exceptionalities -- 3 credits</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ESE 4323 - Educational Assessment -- 3 credits</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MAE 3320C - Teaching Methods in Middle School Mathematics with Practicum – 4 credits</w:t>
      </w:r>
    </w:p>
    <w:p w:rsidR="00272A60" w:rsidRPr="003D2147" w:rsidRDefault="00272A60" w:rsidP="00272A60">
      <w:pPr>
        <w:ind w:firstLine="720"/>
        <w:rPr>
          <w:rFonts w:ascii="Times New Roman" w:hAnsi="Times New Roman" w:cs="Times New Roman"/>
          <w:sz w:val="20"/>
          <w:szCs w:val="20"/>
        </w:rPr>
      </w:pPr>
      <w:commentRangeStart w:id="1"/>
      <w:r w:rsidRPr="003D2147">
        <w:rPr>
          <w:rFonts w:ascii="Times New Roman" w:hAnsi="Times New Roman" w:cs="Times New Roman"/>
          <w:sz w:val="20"/>
          <w:szCs w:val="20"/>
        </w:rPr>
        <w:t>MAE 3823C - Teaching Algebra in Middle School with Practicum -- 4 credits</w:t>
      </w:r>
      <w:commentRangeEnd w:id="1"/>
      <w:r w:rsidRPr="003D2147">
        <w:rPr>
          <w:sz w:val="16"/>
          <w:szCs w:val="16"/>
        </w:rPr>
        <w:commentReference w:id="1"/>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MAE 4940 - Internship in Middle and Secondary Education with Mathematics Emphasis-- 12 credits</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lastRenderedPageBreak/>
        <w:t>RED 3324 - Teaching Reading in the Middle School Curriculum -- 3 credits</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RED 4335 - Teaching Reading in the Content Areas -- 3 credits</w:t>
      </w:r>
    </w:p>
    <w:p w:rsidR="00272A60" w:rsidRPr="003D2147" w:rsidRDefault="00272A60" w:rsidP="00272A60">
      <w:pPr>
        <w:ind w:firstLine="720"/>
        <w:rPr>
          <w:rFonts w:ascii="Times New Roman" w:hAnsi="Times New Roman" w:cs="Times New Roman"/>
          <w:sz w:val="20"/>
          <w:szCs w:val="20"/>
        </w:rPr>
      </w:pPr>
      <w:r w:rsidRPr="003D2147">
        <w:rPr>
          <w:rFonts w:ascii="Times New Roman" w:hAnsi="Times New Roman" w:cs="Times New Roman"/>
          <w:sz w:val="20"/>
          <w:szCs w:val="20"/>
        </w:rPr>
        <w:t>TSL 4140 - ESOL Methods, Curriculum and Assessment -- 3 credits</w:t>
      </w:r>
    </w:p>
    <w:p w:rsidR="00272A60" w:rsidRPr="003D2147" w:rsidRDefault="00272A60" w:rsidP="00272A60">
      <w:pPr>
        <w:ind w:firstLine="720"/>
        <w:rPr>
          <w:rFonts w:ascii="Times New Roman" w:hAnsi="Times New Roman" w:cs="Times New Roman"/>
          <w:b/>
          <w:sz w:val="20"/>
          <w:szCs w:val="20"/>
        </w:rPr>
      </w:pPr>
      <w:r w:rsidRPr="003D2147">
        <w:rPr>
          <w:rFonts w:ascii="Times New Roman" w:hAnsi="Times New Roman" w:cs="Times New Roman"/>
          <w:b/>
          <w:sz w:val="20"/>
          <w:szCs w:val="20"/>
        </w:rPr>
        <w:t>Service Learning Requirement (30 hours):</w:t>
      </w:r>
    </w:p>
    <w:p w:rsidR="00272A60" w:rsidRPr="003D2147" w:rsidRDefault="00272A60" w:rsidP="00272A60">
      <w:pPr>
        <w:spacing w:line="240" w:lineRule="auto"/>
        <w:ind w:firstLine="720"/>
        <w:rPr>
          <w:rFonts w:ascii="Times New Roman" w:hAnsi="Times New Roman" w:cs="Times New Roman"/>
          <w:sz w:val="20"/>
          <w:szCs w:val="20"/>
        </w:rPr>
      </w:pPr>
      <w:r w:rsidRPr="003D2147">
        <w:rPr>
          <w:rFonts w:ascii="Times New Roman" w:hAnsi="Times New Roman" w:cs="Times New Roman"/>
          <w:sz w:val="20"/>
          <w:szCs w:val="20"/>
        </w:rPr>
        <w:t>All Education baccalaureate degrees have a 30-hour service learning requirement. Ten</w:t>
      </w:r>
    </w:p>
    <w:p w:rsidR="00272A60" w:rsidRPr="003D2147" w:rsidRDefault="00272A60" w:rsidP="00272A60">
      <w:pPr>
        <w:spacing w:line="240" w:lineRule="auto"/>
        <w:ind w:firstLine="720"/>
        <w:rPr>
          <w:rFonts w:ascii="Times New Roman" w:hAnsi="Times New Roman" w:cs="Times New Roman"/>
          <w:sz w:val="20"/>
          <w:szCs w:val="20"/>
        </w:rPr>
      </w:pPr>
      <w:proofErr w:type="gramStart"/>
      <w:r w:rsidRPr="003D2147">
        <w:rPr>
          <w:rFonts w:ascii="Times New Roman" w:hAnsi="Times New Roman" w:cs="Times New Roman"/>
          <w:sz w:val="20"/>
          <w:szCs w:val="20"/>
        </w:rPr>
        <w:t>hours</w:t>
      </w:r>
      <w:proofErr w:type="gramEnd"/>
      <w:r w:rsidRPr="003D2147">
        <w:rPr>
          <w:rFonts w:ascii="Times New Roman" w:hAnsi="Times New Roman" w:cs="Times New Roman"/>
          <w:sz w:val="20"/>
          <w:szCs w:val="20"/>
        </w:rPr>
        <w:t xml:space="preserve"> will be completed each semester, leading up to final internship. The requirement</w:t>
      </w:r>
    </w:p>
    <w:p w:rsidR="00272A60" w:rsidRPr="003D2147" w:rsidRDefault="00272A60" w:rsidP="00272A60">
      <w:pPr>
        <w:spacing w:line="240" w:lineRule="auto"/>
        <w:ind w:firstLine="720"/>
        <w:rPr>
          <w:rFonts w:ascii="Times New Roman" w:hAnsi="Times New Roman" w:cs="Times New Roman"/>
          <w:sz w:val="20"/>
          <w:szCs w:val="20"/>
        </w:rPr>
      </w:pPr>
      <w:proofErr w:type="gramStart"/>
      <w:r w:rsidRPr="003D2147">
        <w:rPr>
          <w:rFonts w:ascii="Times New Roman" w:hAnsi="Times New Roman" w:cs="Times New Roman"/>
          <w:sz w:val="20"/>
          <w:szCs w:val="20"/>
        </w:rPr>
        <w:t>begins</w:t>
      </w:r>
      <w:proofErr w:type="gramEnd"/>
      <w:r w:rsidRPr="003D2147">
        <w:rPr>
          <w:rFonts w:ascii="Times New Roman" w:hAnsi="Times New Roman" w:cs="Times New Roman"/>
          <w:sz w:val="20"/>
          <w:szCs w:val="20"/>
        </w:rPr>
        <w:t xml:space="preserve"> to be met with completion of EDG 4004, and the final culmination and validation</w:t>
      </w:r>
    </w:p>
    <w:p w:rsidR="00272A60" w:rsidRPr="003D2147" w:rsidRDefault="00272A60" w:rsidP="00272A60">
      <w:pPr>
        <w:spacing w:line="240" w:lineRule="auto"/>
        <w:ind w:firstLine="720"/>
        <w:rPr>
          <w:rFonts w:ascii="Times New Roman" w:hAnsi="Times New Roman" w:cs="Times New Roman"/>
          <w:sz w:val="20"/>
          <w:szCs w:val="20"/>
        </w:rPr>
      </w:pPr>
      <w:proofErr w:type="gramStart"/>
      <w:r w:rsidRPr="003D2147">
        <w:rPr>
          <w:rFonts w:ascii="Times New Roman" w:hAnsi="Times New Roman" w:cs="Times New Roman"/>
          <w:sz w:val="20"/>
          <w:szCs w:val="20"/>
        </w:rPr>
        <w:t>of</w:t>
      </w:r>
      <w:proofErr w:type="gramEnd"/>
      <w:r w:rsidRPr="003D2147">
        <w:rPr>
          <w:rFonts w:ascii="Times New Roman" w:hAnsi="Times New Roman" w:cs="Times New Roman"/>
          <w:sz w:val="20"/>
          <w:szCs w:val="20"/>
        </w:rPr>
        <w:t xml:space="preserve"> hours will be part of the final internship portfolio for each student.</w:t>
      </w:r>
    </w:p>
    <w:p w:rsidR="00272A60" w:rsidRPr="003D2147" w:rsidRDefault="00272A60" w:rsidP="00272A60">
      <w:pPr>
        <w:rPr>
          <w:rFonts w:ascii="Times New Roman" w:hAnsi="Times New Roman" w:cs="Times New Roman"/>
          <w:b/>
          <w:sz w:val="20"/>
          <w:szCs w:val="20"/>
        </w:rPr>
      </w:pPr>
      <w:r w:rsidRPr="003D2147">
        <w:rPr>
          <w:rFonts w:ascii="Times New Roman" w:hAnsi="Times New Roman" w:cs="Times New Roman"/>
          <w:b/>
          <w:sz w:val="20"/>
          <w:szCs w:val="20"/>
        </w:rPr>
        <w:t>School Based Hour Requirements (685 total hours)</w:t>
      </w:r>
    </w:p>
    <w:p w:rsidR="00272A60" w:rsidRPr="003D2147" w:rsidRDefault="00272A60" w:rsidP="00272A60">
      <w:pPr>
        <w:spacing w:line="240" w:lineRule="auto"/>
        <w:rPr>
          <w:rFonts w:ascii="Times New Roman" w:hAnsi="Times New Roman" w:cs="Times New Roman"/>
          <w:sz w:val="20"/>
          <w:szCs w:val="20"/>
        </w:rPr>
      </w:pPr>
      <w:r w:rsidRPr="003D2147">
        <w:rPr>
          <w:rFonts w:ascii="Times New Roman" w:hAnsi="Times New Roman" w:cs="Times New Roman"/>
          <w:sz w:val="20"/>
          <w:szCs w:val="20"/>
        </w:rPr>
        <w:t>Teacher candidates must submit an application for Practicum I and II as well as for Final</w:t>
      </w:r>
    </w:p>
    <w:p w:rsidR="00272A60" w:rsidRPr="003D2147" w:rsidRDefault="00272A60" w:rsidP="00272A60">
      <w:pPr>
        <w:spacing w:line="240" w:lineRule="auto"/>
        <w:rPr>
          <w:rFonts w:ascii="Times New Roman" w:hAnsi="Times New Roman" w:cs="Times New Roman"/>
          <w:sz w:val="20"/>
          <w:szCs w:val="20"/>
        </w:rPr>
      </w:pPr>
      <w:proofErr w:type="gramStart"/>
      <w:r w:rsidRPr="003D2147">
        <w:rPr>
          <w:rFonts w:ascii="Times New Roman" w:hAnsi="Times New Roman" w:cs="Times New Roman"/>
          <w:sz w:val="20"/>
          <w:szCs w:val="20"/>
        </w:rPr>
        <w:t>Internship to the Field Experience Office.</w:t>
      </w:r>
      <w:proofErr w:type="gramEnd"/>
      <w:r w:rsidRPr="003D2147">
        <w:rPr>
          <w:rFonts w:ascii="Times New Roman" w:hAnsi="Times New Roman" w:cs="Times New Roman"/>
          <w:sz w:val="20"/>
          <w:szCs w:val="20"/>
        </w:rPr>
        <w:t xml:space="preserve"> All required benchmarks must be met prior to being</w:t>
      </w:r>
    </w:p>
    <w:p w:rsidR="00272A60" w:rsidRPr="003D2147" w:rsidRDefault="00272A60" w:rsidP="00272A60">
      <w:pPr>
        <w:spacing w:line="240" w:lineRule="auto"/>
        <w:rPr>
          <w:rFonts w:ascii="Times New Roman" w:hAnsi="Times New Roman" w:cs="Times New Roman"/>
          <w:sz w:val="20"/>
          <w:szCs w:val="20"/>
        </w:rPr>
      </w:pPr>
      <w:proofErr w:type="gramStart"/>
      <w:r w:rsidRPr="003D2147">
        <w:rPr>
          <w:rFonts w:ascii="Times New Roman" w:hAnsi="Times New Roman" w:cs="Times New Roman"/>
          <w:sz w:val="20"/>
          <w:szCs w:val="20"/>
        </w:rPr>
        <w:t>approved</w:t>
      </w:r>
      <w:proofErr w:type="gramEnd"/>
      <w:r w:rsidRPr="003D2147">
        <w:rPr>
          <w:rFonts w:ascii="Times New Roman" w:hAnsi="Times New Roman" w:cs="Times New Roman"/>
          <w:sz w:val="20"/>
          <w:szCs w:val="20"/>
        </w:rPr>
        <w:t xml:space="preserve"> for Field Experience placements. All practicum courses must span a minimum of ten</w:t>
      </w:r>
    </w:p>
    <w:p w:rsidR="00272A60" w:rsidRPr="003D2147" w:rsidRDefault="00272A60" w:rsidP="00272A60">
      <w:pPr>
        <w:spacing w:line="240" w:lineRule="auto"/>
        <w:rPr>
          <w:rFonts w:ascii="Times New Roman" w:hAnsi="Times New Roman" w:cs="Times New Roman"/>
          <w:sz w:val="20"/>
          <w:szCs w:val="20"/>
        </w:rPr>
      </w:pPr>
      <w:proofErr w:type="gramStart"/>
      <w:r w:rsidRPr="003D2147">
        <w:rPr>
          <w:rFonts w:ascii="Times New Roman" w:hAnsi="Times New Roman" w:cs="Times New Roman"/>
          <w:sz w:val="20"/>
          <w:szCs w:val="20"/>
        </w:rPr>
        <w:t>weeks</w:t>
      </w:r>
      <w:proofErr w:type="gramEnd"/>
      <w:r w:rsidRPr="003D2147">
        <w:rPr>
          <w:rFonts w:ascii="Times New Roman" w:hAnsi="Times New Roman" w:cs="Times New Roman"/>
          <w:sz w:val="20"/>
          <w:szCs w:val="20"/>
        </w:rPr>
        <w:t>. During Internship, teacher candidates are expected to attend all duty days and assume all</w:t>
      </w:r>
    </w:p>
    <w:p w:rsidR="00272A60" w:rsidRPr="003D2147" w:rsidRDefault="00272A60" w:rsidP="00272A60">
      <w:pPr>
        <w:spacing w:line="240" w:lineRule="auto"/>
        <w:rPr>
          <w:rFonts w:ascii="Times New Roman" w:hAnsi="Times New Roman" w:cs="Times New Roman"/>
          <w:sz w:val="20"/>
          <w:szCs w:val="20"/>
        </w:rPr>
      </w:pPr>
      <w:proofErr w:type="gramStart"/>
      <w:r w:rsidRPr="003D2147">
        <w:rPr>
          <w:rFonts w:ascii="Times New Roman" w:hAnsi="Times New Roman" w:cs="Times New Roman"/>
          <w:sz w:val="20"/>
          <w:szCs w:val="20"/>
        </w:rPr>
        <w:t>responsibilities</w:t>
      </w:r>
      <w:proofErr w:type="gramEnd"/>
      <w:r w:rsidRPr="003D2147">
        <w:rPr>
          <w:rFonts w:ascii="Times New Roman" w:hAnsi="Times New Roman" w:cs="Times New Roman"/>
          <w:sz w:val="20"/>
          <w:szCs w:val="20"/>
        </w:rPr>
        <w:t xml:space="preserve"> as required of the K-12 mentor teacher.</w:t>
      </w:r>
    </w:p>
    <w:p w:rsidR="00272A60" w:rsidRPr="003D2147" w:rsidRDefault="00272A60" w:rsidP="00272A60">
      <w:pPr>
        <w:spacing w:line="240" w:lineRule="auto"/>
        <w:rPr>
          <w:rFonts w:ascii="Times New Roman" w:hAnsi="Times New Roman" w:cs="Times New Roman"/>
          <w:sz w:val="20"/>
          <w:szCs w:val="20"/>
        </w:rPr>
      </w:pPr>
      <w:r w:rsidRPr="003D2147">
        <w:rPr>
          <w:rFonts w:ascii="Times New Roman" w:hAnsi="Times New Roman" w:cs="Times New Roman"/>
          <w:sz w:val="20"/>
          <w:szCs w:val="20"/>
        </w:rPr>
        <w:t>Refer to individual course descriptions for additional information about school based hour</w:t>
      </w:r>
    </w:p>
    <w:p w:rsidR="00272A60" w:rsidRPr="003D2147" w:rsidRDefault="00272A60" w:rsidP="00272A60">
      <w:pPr>
        <w:spacing w:line="240" w:lineRule="auto"/>
        <w:rPr>
          <w:rFonts w:ascii="Times New Roman" w:hAnsi="Times New Roman" w:cs="Times New Roman"/>
          <w:sz w:val="20"/>
          <w:szCs w:val="20"/>
        </w:rPr>
      </w:pPr>
      <w:proofErr w:type="gramStart"/>
      <w:r w:rsidRPr="003D2147">
        <w:rPr>
          <w:rFonts w:ascii="Times New Roman" w:hAnsi="Times New Roman" w:cs="Times New Roman"/>
          <w:sz w:val="20"/>
          <w:szCs w:val="20"/>
        </w:rPr>
        <w:t>requirements</w:t>
      </w:r>
      <w:proofErr w:type="gramEnd"/>
      <w:r w:rsidRPr="003D2147">
        <w:rPr>
          <w:rFonts w:ascii="Times New Roman" w:hAnsi="Times New Roman" w:cs="Times New Roman"/>
          <w:sz w:val="20"/>
          <w:szCs w:val="20"/>
        </w:rPr>
        <w:t>.</w:t>
      </w:r>
    </w:p>
    <w:p w:rsidR="00272A60" w:rsidRPr="003D2147" w:rsidRDefault="00272A60" w:rsidP="00272A60">
      <w:pPr>
        <w:rPr>
          <w:rFonts w:ascii="Times New Roman" w:hAnsi="Times New Roman" w:cs="Times New Roman"/>
          <w:b/>
          <w:sz w:val="20"/>
          <w:szCs w:val="20"/>
        </w:rPr>
      </w:pPr>
      <w:r w:rsidRPr="003D2147">
        <w:rPr>
          <w:rFonts w:ascii="Times New Roman" w:hAnsi="Times New Roman" w:cs="Times New Roman"/>
          <w:b/>
          <w:sz w:val="20"/>
          <w:szCs w:val="20"/>
        </w:rPr>
        <w:t>B.S. in Education Graduation Requirements</w:t>
      </w:r>
    </w:p>
    <w:p w:rsidR="00272A60" w:rsidRPr="003D2147" w:rsidRDefault="00272A60" w:rsidP="00272A60">
      <w:pPr>
        <w:rPr>
          <w:rFonts w:ascii="Times New Roman" w:hAnsi="Times New Roman" w:cs="Times New Roman"/>
          <w:sz w:val="20"/>
          <w:szCs w:val="20"/>
        </w:rPr>
      </w:pPr>
      <w:r w:rsidRPr="003D2147">
        <w:rPr>
          <w:rFonts w:ascii="Times New Roman" w:hAnsi="Times New Roman" w:cs="Times New Roman"/>
          <w:sz w:val="20"/>
          <w:szCs w:val="20"/>
        </w:rPr>
        <w:t>1. Students must earn a cumulative GPA of 2.5 or higher on a 4.0 scale.</w:t>
      </w:r>
    </w:p>
    <w:p w:rsidR="00272A60" w:rsidRPr="003D2147" w:rsidRDefault="00272A60" w:rsidP="00272A60">
      <w:pPr>
        <w:rPr>
          <w:rFonts w:ascii="Times New Roman" w:hAnsi="Times New Roman" w:cs="Times New Roman"/>
          <w:sz w:val="20"/>
          <w:szCs w:val="20"/>
        </w:rPr>
      </w:pPr>
      <w:r w:rsidRPr="003D2147">
        <w:rPr>
          <w:rFonts w:ascii="Times New Roman" w:hAnsi="Times New Roman" w:cs="Times New Roman"/>
          <w:sz w:val="20"/>
          <w:szCs w:val="20"/>
        </w:rPr>
        <w:t>2. Students must pass all required sections of the Florida Teachers Certification Examinations</w:t>
      </w:r>
    </w:p>
    <w:p w:rsidR="00272A60" w:rsidRPr="003D2147" w:rsidRDefault="00272A60" w:rsidP="00272A60">
      <w:pPr>
        <w:rPr>
          <w:rFonts w:ascii="Times New Roman" w:hAnsi="Times New Roman" w:cs="Times New Roman"/>
          <w:sz w:val="20"/>
          <w:szCs w:val="20"/>
        </w:rPr>
      </w:pPr>
      <w:proofErr w:type="gramStart"/>
      <w:r w:rsidRPr="003D2147">
        <w:rPr>
          <w:rFonts w:ascii="Times New Roman" w:hAnsi="Times New Roman" w:cs="Times New Roman"/>
          <w:sz w:val="20"/>
          <w:szCs w:val="20"/>
        </w:rPr>
        <w:t>(FTCE) for certification within the State of Florida.</w:t>
      </w:r>
      <w:proofErr w:type="gramEnd"/>
    </w:p>
    <w:p w:rsidR="00272A60" w:rsidRPr="003D2147" w:rsidRDefault="00272A60">
      <w:pPr>
        <w:rPr>
          <w:b/>
          <w:i/>
          <w:sz w:val="24"/>
          <w:szCs w:val="24"/>
        </w:rPr>
      </w:pPr>
    </w:p>
    <w:sectPr w:rsidR="00272A60" w:rsidRPr="003D2147" w:rsidSect="00B24563">
      <w:footerReference w:type="default" r:id="rId9"/>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dison" w:date="2015-02-12T08:25:00Z" w:initials="e">
    <w:p w:rsidR="00272A60" w:rsidRDefault="00272A60" w:rsidP="00272A60">
      <w:pPr>
        <w:pStyle w:val="CommentText"/>
      </w:pPr>
      <w:r>
        <w:rPr>
          <w:rStyle w:val="CommentReference"/>
        </w:rPr>
        <w:annotationRef/>
      </w:r>
      <w:r>
        <w:t>Replace with:</w:t>
      </w:r>
    </w:p>
    <w:p w:rsidR="00272A60" w:rsidRDefault="00272A60" w:rsidP="00272A60">
      <w:pPr>
        <w:pStyle w:val="CommentText"/>
      </w:pPr>
      <w:r>
        <w:t>MAE 4330C – Teaching Methods in Secondary School Mathematics with Practicum – 4 credits</w:t>
      </w:r>
    </w:p>
    <w:p w:rsidR="00272A60" w:rsidRDefault="00272A60" w:rsidP="00272A60">
      <w:pPr>
        <w:pStyle w:val="CommentText"/>
      </w:pPr>
    </w:p>
    <w:p w:rsidR="00272A60" w:rsidRDefault="00272A60" w:rsidP="00272A60">
      <w:pPr>
        <w:pStyle w:val="CommentText"/>
      </w:pPr>
      <w:r>
        <w:t>*Apparently, this change went through Curriculum Committee within the last year, according to Mary Robertson, but was never changed in the Catalog.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6F3" w:rsidRDefault="003116F3" w:rsidP="00B24563">
      <w:pPr>
        <w:spacing w:after="0" w:line="240" w:lineRule="auto"/>
      </w:pPr>
      <w:r>
        <w:separator/>
      </w:r>
    </w:p>
  </w:endnote>
  <w:endnote w:type="continuationSeparator" w:id="0">
    <w:p w:rsidR="003116F3" w:rsidRDefault="003116F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6F3" w:rsidRDefault="003116F3" w:rsidP="00B24563">
      <w:pPr>
        <w:spacing w:after="0" w:line="240" w:lineRule="auto"/>
      </w:pPr>
      <w:r>
        <w:separator/>
      </w:r>
    </w:p>
  </w:footnote>
  <w:footnote w:type="continuationSeparator" w:id="0">
    <w:p w:rsidR="003116F3" w:rsidRDefault="003116F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066A12" w:rsidP="00066A12">
    <w:pPr>
      <w:pStyle w:val="Header"/>
      <w:rPr>
        <w:b/>
        <w:sz w:val="28"/>
      </w:rPr>
    </w:pPr>
    <w:r>
      <w:rPr>
        <w:noProof/>
      </w:rPr>
      <w:drawing>
        <wp:anchor distT="0" distB="0" distL="114300" distR="114300" simplePos="0" relativeHeight="251658240" behindDoc="1" locked="0" layoutInCell="1" allowOverlap="1" wp14:anchorId="6A840C0D" wp14:editId="66CF2C02">
          <wp:simplePos x="0" y="0"/>
          <wp:positionH relativeFrom="column">
            <wp:posOffset>3648075</wp:posOffset>
          </wp:positionH>
          <wp:positionV relativeFrom="paragraph">
            <wp:posOffset>-209550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rsidR="00B24563" w:rsidRPr="00B24563" w:rsidRDefault="00B24563" w:rsidP="00066A12">
    <w:pPr>
      <w:pStyle w:val="Header"/>
      <w:rPr>
        <w:sz w:val="28"/>
      </w:rPr>
    </w:pPr>
    <w:r w:rsidRPr="00E75169">
      <w:rPr>
        <w:sz w:val="24"/>
      </w:rPr>
      <w:t>Academic Year 2014-2015</w:t>
    </w:r>
  </w:p>
  <w:p w:rsidR="00B24563" w:rsidRPr="00B24563" w:rsidRDefault="00B24563" w:rsidP="00066A12">
    <w:pPr>
      <w:pStyle w:val="Header"/>
      <w:rPr>
        <w:sz w:val="28"/>
      </w:rPr>
    </w:pPr>
  </w:p>
  <w:p w:rsidR="00B24563" w:rsidRPr="00B24563" w:rsidRDefault="00F92723" w:rsidP="00066A12">
    <w:pPr>
      <w:pStyle w:val="Header"/>
      <w:rPr>
        <w:b/>
        <w:color w:val="470A68"/>
        <w:sz w:val="28"/>
        <w:u w:val="single"/>
      </w:rPr>
    </w:pPr>
    <w:r>
      <w:rPr>
        <w:b/>
        <w:color w:val="470A68"/>
        <w:sz w:val="28"/>
        <w:u w:val="single"/>
      </w:rPr>
      <w:t>Program or Certificate</w:t>
    </w:r>
    <w:r w:rsidR="00E75169">
      <w:rPr>
        <w:b/>
        <w:color w:val="470A68"/>
        <w:sz w:val="28"/>
        <w:u w:val="single"/>
      </w:rPr>
      <w:t xml:space="preserve"> </w:t>
    </w:r>
    <w:r w:rsidR="003414A3">
      <w:rPr>
        <w:b/>
        <w:color w:val="470A68"/>
        <w:sz w:val="28"/>
        <w:u w:val="single"/>
      </w:rPr>
      <w:t xml:space="preserve">Catalog Page Update </w:t>
    </w:r>
    <w:r w:rsidR="00E75169">
      <w:rPr>
        <w:b/>
        <w:color w:val="470A68"/>
        <w:sz w:val="28"/>
        <w:u w:val="single"/>
      </w:rPr>
      <w:t>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4692F"/>
    <w:rsid w:val="00054A5D"/>
    <w:rsid w:val="00066A12"/>
    <w:rsid w:val="00066DC3"/>
    <w:rsid w:val="00105CDE"/>
    <w:rsid w:val="00112CD9"/>
    <w:rsid w:val="00140FDA"/>
    <w:rsid w:val="00143CF4"/>
    <w:rsid w:val="001F6EB3"/>
    <w:rsid w:val="00272A60"/>
    <w:rsid w:val="002A5D4B"/>
    <w:rsid w:val="002B306C"/>
    <w:rsid w:val="003116F3"/>
    <w:rsid w:val="003414A3"/>
    <w:rsid w:val="003A6AE6"/>
    <w:rsid w:val="003D2147"/>
    <w:rsid w:val="0042396F"/>
    <w:rsid w:val="004366A7"/>
    <w:rsid w:val="0045650F"/>
    <w:rsid w:val="004727CA"/>
    <w:rsid w:val="004813B1"/>
    <w:rsid w:val="00517A62"/>
    <w:rsid w:val="00527BC4"/>
    <w:rsid w:val="00610F98"/>
    <w:rsid w:val="00761993"/>
    <w:rsid w:val="00770729"/>
    <w:rsid w:val="007866D6"/>
    <w:rsid w:val="007A2162"/>
    <w:rsid w:val="007B7776"/>
    <w:rsid w:val="007F07C9"/>
    <w:rsid w:val="008F0BBA"/>
    <w:rsid w:val="009206C3"/>
    <w:rsid w:val="00970B5D"/>
    <w:rsid w:val="00992AC1"/>
    <w:rsid w:val="00A1036B"/>
    <w:rsid w:val="00A73BD8"/>
    <w:rsid w:val="00AD434E"/>
    <w:rsid w:val="00B21438"/>
    <w:rsid w:val="00B227AF"/>
    <w:rsid w:val="00B24563"/>
    <w:rsid w:val="00B94F17"/>
    <w:rsid w:val="00BA51CC"/>
    <w:rsid w:val="00BD6339"/>
    <w:rsid w:val="00BE2299"/>
    <w:rsid w:val="00BF6A71"/>
    <w:rsid w:val="00C25E76"/>
    <w:rsid w:val="00C703F2"/>
    <w:rsid w:val="00D06FF2"/>
    <w:rsid w:val="00D76C62"/>
    <w:rsid w:val="00D8244E"/>
    <w:rsid w:val="00DE74AE"/>
    <w:rsid w:val="00E3785C"/>
    <w:rsid w:val="00E75169"/>
    <w:rsid w:val="00EA1C9D"/>
    <w:rsid w:val="00F36778"/>
    <w:rsid w:val="00F92723"/>
    <w:rsid w:val="00F93107"/>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272A60"/>
    <w:rPr>
      <w:sz w:val="16"/>
      <w:szCs w:val="16"/>
    </w:rPr>
  </w:style>
  <w:style w:type="paragraph" w:styleId="CommentText">
    <w:name w:val="annotation text"/>
    <w:basedOn w:val="Normal"/>
    <w:link w:val="CommentTextChar"/>
    <w:uiPriority w:val="99"/>
    <w:semiHidden/>
    <w:unhideWhenUsed/>
    <w:rsid w:val="00272A60"/>
    <w:pPr>
      <w:spacing w:line="240" w:lineRule="auto"/>
    </w:pPr>
    <w:rPr>
      <w:sz w:val="20"/>
      <w:szCs w:val="20"/>
    </w:rPr>
  </w:style>
  <w:style w:type="character" w:customStyle="1" w:styleId="CommentTextChar">
    <w:name w:val="Comment Text Char"/>
    <w:basedOn w:val="DefaultParagraphFont"/>
    <w:link w:val="CommentText"/>
    <w:uiPriority w:val="99"/>
    <w:semiHidden/>
    <w:rsid w:val="00272A6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272A60"/>
    <w:rPr>
      <w:sz w:val="16"/>
      <w:szCs w:val="16"/>
    </w:rPr>
  </w:style>
  <w:style w:type="paragraph" w:styleId="CommentText">
    <w:name w:val="annotation text"/>
    <w:basedOn w:val="Normal"/>
    <w:link w:val="CommentTextChar"/>
    <w:uiPriority w:val="99"/>
    <w:semiHidden/>
    <w:unhideWhenUsed/>
    <w:rsid w:val="00272A60"/>
    <w:pPr>
      <w:spacing w:line="240" w:lineRule="auto"/>
    </w:pPr>
    <w:rPr>
      <w:sz w:val="20"/>
      <w:szCs w:val="20"/>
    </w:rPr>
  </w:style>
  <w:style w:type="character" w:customStyle="1" w:styleId="CommentTextChar">
    <w:name w:val="Comment Text Char"/>
    <w:basedOn w:val="DefaultParagraphFont"/>
    <w:link w:val="CommentText"/>
    <w:uiPriority w:val="99"/>
    <w:semiHidden/>
    <w:rsid w:val="00272A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7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876B01"/>
    <w:rsid w:val="00AA0EAB"/>
    <w:rsid w:val="00B96B86"/>
    <w:rsid w:val="00C20E96"/>
    <w:rsid w:val="00CE63A3"/>
    <w:rsid w:val="00ED7D3D"/>
    <w:rsid w:val="00F91A57"/>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3</cp:revision>
  <cp:lastPrinted>2015-03-17T21:26:00Z</cp:lastPrinted>
  <dcterms:created xsi:type="dcterms:W3CDTF">2015-02-12T13:36:00Z</dcterms:created>
  <dcterms:modified xsi:type="dcterms:W3CDTF">2015-03-17T21:26:00Z</dcterms:modified>
</cp:coreProperties>
</file>