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613D6">
            <w:rPr>
              <w:caps/>
            </w:rPr>
            <w:t>SCHOOL OF EDUCATION</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D80726">
            <w:rPr>
              <w:caps/>
            </w:rPr>
            <w:t>BS MIDDLE GRADES SCIENCE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E613D6">
            <w:rPr>
              <w:caps/>
            </w:rPr>
            <w:t>Joyce Rollins</w:t>
          </w:r>
          <w:r w:rsidR="00E613D6">
            <w:rPr>
              <w:caps/>
            </w:rPr>
            <w:tab/>
          </w:r>
        </w:sdtContent>
      </w:sdt>
    </w:p>
    <w:p w:rsidR="00AF15F3" w:rsidRPr="001715A0" w:rsidRDefault="00FD4DEE" w:rsidP="00B1252B">
      <w:pPr>
        <w:tabs>
          <w:tab w:val="left" w:pos="1800"/>
        </w:tabs>
        <w:spacing w:after="120"/>
        <w:rPr>
          <w:caps/>
        </w:rPr>
      </w:pPr>
      <w:r w:rsidRPr="001715A0">
        <w:rPr>
          <w:b/>
          <w:caps/>
        </w:rPr>
        <w:t>PRESENTER:</w:t>
      </w:r>
      <w:r w:rsidRPr="001715A0">
        <w:rPr>
          <w:caps/>
        </w:rPr>
        <w:tab/>
      </w:r>
      <w:r w:rsidR="001634E3">
        <w:rPr>
          <w:caps/>
        </w:rPr>
        <w:t>regina miller</w:t>
      </w:r>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E613D6">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75194D"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62135D">
            <w:rPr>
              <w:rStyle w:val="FormStyle"/>
              <w:b w:val="0"/>
              <w:caps/>
              <w:color w:val="auto"/>
            </w:rPr>
            <w:t xml:space="preserve">SCE </w:t>
          </w:r>
          <w:r w:rsidR="00D80726">
            <w:rPr>
              <w:rStyle w:val="FormStyle"/>
              <w:b w:val="0"/>
              <w:caps/>
              <w:color w:val="auto"/>
            </w:rPr>
            <w:t>4943 Inte</w:t>
          </w:r>
          <w:r w:rsidR="00A8133A">
            <w:rPr>
              <w:rStyle w:val="FormStyle"/>
              <w:b w:val="0"/>
              <w:caps/>
              <w:color w:val="auto"/>
            </w:rPr>
            <w:t>r</w:t>
          </w:r>
          <w:r w:rsidR="00D80726">
            <w:rPr>
              <w:rStyle w:val="FormStyle"/>
              <w:b w:val="0"/>
              <w:caps/>
              <w:color w:val="auto"/>
            </w:rPr>
            <w:t>nship in Middle grades science education</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801E25"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801E25"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801E25"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801E25"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801E25"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801E25"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801E25"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801E25"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801E25"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801E25"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801E25"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75194D"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801E25"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75194D"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8"/>
        <w:gridCol w:w="3150"/>
        <w:gridCol w:w="2592"/>
      </w:tblGrid>
      <w:tr w:rsidR="00FD4DEE" w:rsidRPr="001715A0" w:rsidTr="00EA67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150"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2592"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bl>
    <w:tbl>
      <w:tblPr>
        <w:tblW w:w="0" w:type="auto"/>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Look w:val="04A0" w:firstRow="1" w:lastRow="0" w:firstColumn="1" w:lastColumn="0" w:noHBand="0" w:noVBand="1"/>
      </w:tblPr>
      <w:tblGrid>
        <w:gridCol w:w="3881"/>
        <w:gridCol w:w="3207"/>
        <w:gridCol w:w="2488"/>
      </w:tblGrid>
      <w:tr w:rsidR="00E6724E" w:rsidTr="001634E3">
        <w:tc>
          <w:tcPr>
            <w:tcW w:w="3881" w:type="dxa"/>
            <w:tcBorders>
              <w:top w:val="single" w:sz="12" w:space="0" w:color="000000"/>
              <w:left w:val="single" w:sz="12" w:space="0" w:color="000000"/>
              <w:bottom w:val="single" w:sz="4" w:space="0" w:color="auto"/>
              <w:right w:val="single" w:sz="4" w:space="0" w:color="auto"/>
            </w:tcBorders>
          </w:tcPr>
          <w:p w:rsidR="00E6724E" w:rsidRDefault="00E6724E" w:rsidP="00D80726">
            <w:pPr>
              <w:widowControl w:val="0"/>
              <w:tabs>
                <w:tab w:val="left" w:pos="4140"/>
              </w:tabs>
              <w:suppressAutoHyphens/>
              <w:rPr>
                <w:rFonts w:ascii="Calibri" w:hAnsi="Calibri"/>
                <w:sz w:val="22"/>
                <w:lang w:eastAsia="ar-SA"/>
              </w:rPr>
            </w:pPr>
          </w:p>
        </w:tc>
        <w:tc>
          <w:tcPr>
            <w:tcW w:w="3207" w:type="dxa"/>
            <w:tcBorders>
              <w:top w:val="single" w:sz="12" w:space="0" w:color="000000"/>
              <w:left w:val="single" w:sz="4" w:space="0" w:color="auto"/>
              <w:bottom w:val="single" w:sz="4" w:space="0" w:color="auto"/>
              <w:right w:val="single" w:sz="4" w:space="0" w:color="auto"/>
            </w:tcBorders>
          </w:tcPr>
          <w:p w:rsidR="00E6724E" w:rsidRDefault="00E6724E">
            <w:pPr>
              <w:widowControl w:val="0"/>
              <w:tabs>
                <w:tab w:val="left" w:pos="4140"/>
              </w:tabs>
              <w:suppressAutoHyphens/>
              <w:rPr>
                <w:rFonts w:ascii="Calibri" w:hAnsi="Calibri"/>
                <w:sz w:val="22"/>
                <w:lang w:eastAsia="ar-SA"/>
              </w:rPr>
            </w:pPr>
          </w:p>
        </w:tc>
        <w:tc>
          <w:tcPr>
            <w:tcW w:w="2488" w:type="dxa"/>
            <w:tcBorders>
              <w:top w:val="single" w:sz="12" w:space="0" w:color="000000"/>
              <w:left w:val="single" w:sz="4" w:space="0" w:color="auto"/>
              <w:bottom w:val="single" w:sz="4" w:space="0" w:color="auto"/>
              <w:right w:val="single" w:sz="12" w:space="0" w:color="000000"/>
            </w:tcBorders>
          </w:tcPr>
          <w:p w:rsidR="00E6724E" w:rsidRDefault="00E6724E">
            <w:pPr>
              <w:widowControl w:val="0"/>
              <w:tabs>
                <w:tab w:val="left" w:pos="4140"/>
              </w:tabs>
              <w:suppressAutoHyphens/>
              <w:jc w:val="center"/>
              <w:rPr>
                <w:rFonts w:ascii="Calibri" w:hAnsi="Calibri"/>
                <w:sz w:val="22"/>
                <w:lang w:eastAsia="ar-SA"/>
              </w:rPr>
            </w:pPr>
          </w:p>
        </w:tc>
      </w:tr>
      <w:tr w:rsidR="00E6724E" w:rsidTr="001634E3">
        <w:tc>
          <w:tcPr>
            <w:tcW w:w="3881" w:type="dxa"/>
            <w:tcBorders>
              <w:top w:val="single" w:sz="4" w:space="0" w:color="auto"/>
              <w:left w:val="single" w:sz="12" w:space="0" w:color="000000"/>
              <w:bottom w:val="single" w:sz="4" w:space="0" w:color="auto"/>
              <w:right w:val="single" w:sz="4" w:space="0" w:color="auto"/>
            </w:tcBorders>
          </w:tcPr>
          <w:p w:rsidR="00E6724E" w:rsidRDefault="00E6724E">
            <w:pPr>
              <w:widowControl w:val="0"/>
              <w:tabs>
                <w:tab w:val="left" w:pos="4140"/>
              </w:tabs>
              <w:suppressAutoHyphens/>
              <w:rPr>
                <w:rFonts w:ascii="Calibri" w:hAnsi="Calibri"/>
                <w:sz w:val="22"/>
                <w:lang w:eastAsia="ar-SA"/>
              </w:rPr>
            </w:pPr>
          </w:p>
        </w:tc>
        <w:tc>
          <w:tcPr>
            <w:tcW w:w="3207" w:type="dxa"/>
            <w:tcBorders>
              <w:top w:val="single" w:sz="4" w:space="0" w:color="auto"/>
              <w:left w:val="single" w:sz="4" w:space="0" w:color="auto"/>
              <w:bottom w:val="single" w:sz="4" w:space="0" w:color="auto"/>
              <w:right w:val="single" w:sz="4" w:space="0" w:color="auto"/>
            </w:tcBorders>
          </w:tcPr>
          <w:p w:rsidR="00E6724E" w:rsidRDefault="00E6724E">
            <w:pPr>
              <w:widowControl w:val="0"/>
              <w:tabs>
                <w:tab w:val="left" w:pos="4140"/>
              </w:tabs>
              <w:suppressAutoHyphens/>
              <w:rPr>
                <w:rFonts w:ascii="Calibri" w:hAnsi="Calibri"/>
                <w:sz w:val="22"/>
                <w:lang w:eastAsia="ar-SA"/>
              </w:rPr>
            </w:pPr>
          </w:p>
        </w:tc>
        <w:tc>
          <w:tcPr>
            <w:tcW w:w="2488" w:type="dxa"/>
            <w:tcBorders>
              <w:top w:val="single" w:sz="4" w:space="0" w:color="auto"/>
              <w:left w:val="single" w:sz="4" w:space="0" w:color="auto"/>
              <w:bottom w:val="single" w:sz="4" w:space="0" w:color="auto"/>
              <w:right w:val="single" w:sz="12" w:space="0" w:color="000000"/>
            </w:tcBorders>
          </w:tcPr>
          <w:p w:rsidR="00E6724E" w:rsidRDefault="00E6724E">
            <w:pPr>
              <w:widowControl w:val="0"/>
              <w:tabs>
                <w:tab w:val="left" w:pos="4140"/>
              </w:tabs>
              <w:suppressAutoHyphens/>
              <w:jc w:val="center"/>
              <w:rPr>
                <w:rFonts w:ascii="Calibri" w:hAnsi="Calibri"/>
                <w:sz w:val="22"/>
                <w:lang w:eastAsia="ar-SA"/>
              </w:rPr>
            </w:pPr>
          </w:p>
        </w:tc>
      </w:tr>
      <w:tr w:rsidR="00E6724E" w:rsidTr="001634E3">
        <w:tc>
          <w:tcPr>
            <w:tcW w:w="3881" w:type="dxa"/>
            <w:tcBorders>
              <w:top w:val="single" w:sz="4" w:space="0" w:color="auto"/>
              <w:left w:val="single" w:sz="12" w:space="0" w:color="000000"/>
              <w:bottom w:val="single" w:sz="4" w:space="0" w:color="auto"/>
              <w:right w:val="single" w:sz="4" w:space="0" w:color="auto"/>
            </w:tcBorders>
          </w:tcPr>
          <w:p w:rsidR="00E6724E" w:rsidRDefault="00E6724E">
            <w:pPr>
              <w:widowControl w:val="0"/>
              <w:tabs>
                <w:tab w:val="left" w:pos="4140"/>
              </w:tabs>
              <w:suppressAutoHyphens/>
              <w:rPr>
                <w:rFonts w:ascii="Calibri" w:hAnsi="Calibri"/>
                <w:sz w:val="22"/>
                <w:lang w:eastAsia="ar-SA"/>
              </w:rPr>
            </w:pPr>
          </w:p>
        </w:tc>
        <w:tc>
          <w:tcPr>
            <w:tcW w:w="3207" w:type="dxa"/>
            <w:tcBorders>
              <w:top w:val="single" w:sz="4" w:space="0" w:color="auto"/>
              <w:left w:val="single" w:sz="4" w:space="0" w:color="auto"/>
              <w:bottom w:val="single" w:sz="4" w:space="0" w:color="auto"/>
              <w:right w:val="single" w:sz="4" w:space="0" w:color="auto"/>
            </w:tcBorders>
          </w:tcPr>
          <w:p w:rsidR="00E6724E" w:rsidRDefault="00E6724E">
            <w:pPr>
              <w:widowControl w:val="0"/>
              <w:tabs>
                <w:tab w:val="left" w:pos="4140"/>
              </w:tabs>
              <w:suppressAutoHyphens/>
              <w:rPr>
                <w:rFonts w:ascii="Calibri" w:hAnsi="Calibri"/>
                <w:sz w:val="22"/>
                <w:lang w:eastAsia="ar-SA"/>
              </w:rPr>
            </w:pPr>
          </w:p>
        </w:tc>
        <w:tc>
          <w:tcPr>
            <w:tcW w:w="2488" w:type="dxa"/>
            <w:tcBorders>
              <w:top w:val="single" w:sz="4" w:space="0" w:color="auto"/>
              <w:left w:val="single" w:sz="4" w:space="0" w:color="auto"/>
              <w:bottom w:val="single" w:sz="4" w:space="0" w:color="auto"/>
              <w:right w:val="single" w:sz="12" w:space="0" w:color="000000"/>
            </w:tcBorders>
          </w:tcPr>
          <w:p w:rsidR="00E6724E" w:rsidRDefault="00E6724E">
            <w:pPr>
              <w:widowControl w:val="0"/>
              <w:tabs>
                <w:tab w:val="left" w:pos="4140"/>
              </w:tabs>
              <w:suppressAutoHyphens/>
              <w:rPr>
                <w:rFonts w:ascii="Calibri" w:hAnsi="Calibri"/>
                <w:sz w:val="22"/>
                <w:lang w:eastAsia="ar-SA"/>
              </w:rPr>
            </w:pPr>
          </w:p>
        </w:tc>
      </w:tr>
      <w:tr w:rsidR="00E6724E" w:rsidTr="00185AB4">
        <w:tc>
          <w:tcPr>
            <w:tcW w:w="3881" w:type="dxa"/>
            <w:tcBorders>
              <w:top w:val="single" w:sz="4" w:space="0" w:color="auto"/>
              <w:left w:val="single" w:sz="12" w:space="0" w:color="000000"/>
              <w:bottom w:val="single" w:sz="4" w:space="0" w:color="auto"/>
              <w:right w:val="single" w:sz="4" w:space="0" w:color="auto"/>
            </w:tcBorders>
          </w:tcPr>
          <w:p w:rsidR="00E6724E" w:rsidRDefault="00E6724E">
            <w:pPr>
              <w:widowControl w:val="0"/>
              <w:tabs>
                <w:tab w:val="left" w:pos="4140"/>
              </w:tabs>
              <w:suppressAutoHyphens/>
              <w:rPr>
                <w:rFonts w:ascii="Calibri" w:hAnsi="Calibri"/>
                <w:sz w:val="22"/>
                <w:lang w:eastAsia="ar-SA"/>
              </w:rPr>
            </w:pPr>
          </w:p>
        </w:tc>
        <w:tc>
          <w:tcPr>
            <w:tcW w:w="3207" w:type="dxa"/>
            <w:tcBorders>
              <w:top w:val="single" w:sz="4" w:space="0" w:color="auto"/>
              <w:left w:val="single" w:sz="4" w:space="0" w:color="auto"/>
              <w:bottom w:val="single" w:sz="4" w:space="0" w:color="auto"/>
              <w:right w:val="single" w:sz="4" w:space="0" w:color="auto"/>
            </w:tcBorders>
          </w:tcPr>
          <w:p w:rsidR="00E6724E" w:rsidRDefault="00E6724E">
            <w:pPr>
              <w:widowControl w:val="0"/>
              <w:tabs>
                <w:tab w:val="left" w:pos="4140"/>
              </w:tabs>
              <w:suppressAutoHyphens/>
              <w:rPr>
                <w:rFonts w:ascii="Calibri" w:hAnsi="Calibri"/>
                <w:sz w:val="22"/>
                <w:lang w:eastAsia="ar-SA"/>
              </w:rPr>
            </w:pPr>
          </w:p>
        </w:tc>
        <w:tc>
          <w:tcPr>
            <w:tcW w:w="2488" w:type="dxa"/>
            <w:tcBorders>
              <w:top w:val="single" w:sz="4" w:space="0" w:color="auto"/>
              <w:left w:val="single" w:sz="4" w:space="0" w:color="auto"/>
              <w:bottom w:val="single" w:sz="4" w:space="0" w:color="auto"/>
              <w:right w:val="single" w:sz="12" w:space="0" w:color="000000"/>
            </w:tcBorders>
          </w:tcPr>
          <w:p w:rsidR="00E6724E" w:rsidRDefault="00E6724E">
            <w:pPr>
              <w:widowControl w:val="0"/>
              <w:tabs>
                <w:tab w:val="left" w:pos="4140"/>
              </w:tabs>
              <w:suppressAutoHyphens/>
              <w:rPr>
                <w:rFonts w:ascii="Calibri" w:hAnsi="Calibri"/>
                <w:sz w:val="22"/>
                <w:lang w:eastAsia="ar-SA"/>
              </w:rPr>
            </w:pPr>
          </w:p>
        </w:tc>
      </w:tr>
      <w:tr w:rsidR="00E6724E" w:rsidTr="00185AB4">
        <w:tc>
          <w:tcPr>
            <w:tcW w:w="3881" w:type="dxa"/>
            <w:tcBorders>
              <w:top w:val="single" w:sz="4" w:space="0" w:color="auto"/>
              <w:left w:val="single" w:sz="12" w:space="0" w:color="000000"/>
              <w:bottom w:val="single" w:sz="4" w:space="0" w:color="auto"/>
              <w:right w:val="single" w:sz="4" w:space="0" w:color="auto"/>
            </w:tcBorders>
          </w:tcPr>
          <w:p w:rsidR="00E6724E" w:rsidRDefault="00E6724E">
            <w:pPr>
              <w:widowControl w:val="0"/>
              <w:tabs>
                <w:tab w:val="left" w:pos="4140"/>
              </w:tabs>
              <w:suppressAutoHyphens/>
              <w:rPr>
                <w:rFonts w:ascii="Calibri" w:hAnsi="Calibri"/>
                <w:sz w:val="22"/>
                <w:lang w:eastAsia="ar-SA"/>
              </w:rPr>
            </w:pPr>
          </w:p>
        </w:tc>
        <w:tc>
          <w:tcPr>
            <w:tcW w:w="3207" w:type="dxa"/>
            <w:tcBorders>
              <w:top w:val="single" w:sz="4" w:space="0" w:color="auto"/>
              <w:left w:val="single" w:sz="4" w:space="0" w:color="auto"/>
              <w:bottom w:val="single" w:sz="4" w:space="0" w:color="auto"/>
              <w:right w:val="single" w:sz="4" w:space="0" w:color="auto"/>
            </w:tcBorders>
          </w:tcPr>
          <w:p w:rsidR="00E6724E" w:rsidRDefault="00E6724E">
            <w:pPr>
              <w:widowControl w:val="0"/>
              <w:tabs>
                <w:tab w:val="left" w:pos="4140"/>
              </w:tabs>
              <w:suppressAutoHyphens/>
              <w:rPr>
                <w:rFonts w:ascii="Calibri" w:hAnsi="Calibri"/>
                <w:sz w:val="22"/>
                <w:lang w:eastAsia="ar-SA"/>
              </w:rPr>
            </w:pPr>
          </w:p>
        </w:tc>
        <w:tc>
          <w:tcPr>
            <w:tcW w:w="2488" w:type="dxa"/>
            <w:tcBorders>
              <w:top w:val="single" w:sz="4" w:space="0" w:color="auto"/>
              <w:left w:val="single" w:sz="4" w:space="0" w:color="auto"/>
              <w:bottom w:val="single" w:sz="4" w:space="0" w:color="auto"/>
              <w:right w:val="single" w:sz="12" w:space="0" w:color="000000"/>
            </w:tcBorders>
          </w:tcPr>
          <w:p w:rsidR="00E6724E" w:rsidRDefault="00E6724E">
            <w:pPr>
              <w:widowControl w:val="0"/>
              <w:tabs>
                <w:tab w:val="left" w:pos="4140"/>
              </w:tabs>
              <w:suppressAutoHyphens/>
              <w:rPr>
                <w:rFonts w:ascii="Calibri" w:hAnsi="Calibri"/>
                <w:sz w:val="22"/>
                <w:lang w:eastAsia="ar-SA"/>
              </w:rPr>
            </w:pPr>
          </w:p>
        </w:tc>
      </w:tr>
      <w:tr w:rsidR="00E6724E" w:rsidTr="00185AB4">
        <w:tc>
          <w:tcPr>
            <w:tcW w:w="3881" w:type="dxa"/>
            <w:tcBorders>
              <w:top w:val="single" w:sz="4" w:space="0" w:color="auto"/>
              <w:left w:val="single" w:sz="12" w:space="0" w:color="000000"/>
              <w:bottom w:val="single" w:sz="4" w:space="0" w:color="auto"/>
              <w:right w:val="single" w:sz="4" w:space="0" w:color="auto"/>
            </w:tcBorders>
          </w:tcPr>
          <w:p w:rsidR="00E6724E" w:rsidRDefault="00E6724E">
            <w:pPr>
              <w:widowControl w:val="0"/>
              <w:tabs>
                <w:tab w:val="left" w:pos="4140"/>
              </w:tabs>
              <w:suppressAutoHyphens/>
              <w:rPr>
                <w:rFonts w:ascii="Calibri" w:hAnsi="Calibri"/>
                <w:sz w:val="22"/>
                <w:lang w:eastAsia="ar-SA"/>
              </w:rPr>
            </w:pPr>
          </w:p>
        </w:tc>
        <w:tc>
          <w:tcPr>
            <w:tcW w:w="3207" w:type="dxa"/>
            <w:tcBorders>
              <w:top w:val="single" w:sz="4" w:space="0" w:color="auto"/>
              <w:left w:val="single" w:sz="4" w:space="0" w:color="auto"/>
              <w:bottom w:val="single" w:sz="4" w:space="0" w:color="auto"/>
              <w:right w:val="single" w:sz="4" w:space="0" w:color="auto"/>
            </w:tcBorders>
          </w:tcPr>
          <w:p w:rsidR="00E6724E" w:rsidRDefault="00E6724E">
            <w:pPr>
              <w:widowControl w:val="0"/>
              <w:tabs>
                <w:tab w:val="left" w:pos="4140"/>
              </w:tabs>
              <w:suppressAutoHyphens/>
              <w:rPr>
                <w:rFonts w:ascii="Calibri" w:hAnsi="Calibri"/>
                <w:sz w:val="22"/>
                <w:lang w:eastAsia="ar-SA"/>
              </w:rPr>
            </w:pPr>
          </w:p>
        </w:tc>
        <w:tc>
          <w:tcPr>
            <w:tcW w:w="2488" w:type="dxa"/>
            <w:tcBorders>
              <w:top w:val="single" w:sz="4" w:space="0" w:color="auto"/>
              <w:left w:val="single" w:sz="4" w:space="0" w:color="auto"/>
              <w:bottom w:val="single" w:sz="4" w:space="0" w:color="auto"/>
              <w:right w:val="single" w:sz="12" w:space="0" w:color="000000"/>
            </w:tcBorders>
          </w:tcPr>
          <w:p w:rsidR="00E6724E" w:rsidRDefault="00E6724E">
            <w:pPr>
              <w:widowControl w:val="0"/>
              <w:tabs>
                <w:tab w:val="left" w:pos="4140"/>
              </w:tabs>
              <w:suppressAutoHyphens/>
              <w:jc w:val="center"/>
              <w:rPr>
                <w:rFonts w:ascii="Calibri" w:hAnsi="Calibri"/>
                <w:sz w:val="22"/>
                <w:lang w:eastAsia="ar-SA"/>
              </w:rPr>
            </w:pPr>
          </w:p>
        </w:tc>
      </w:tr>
    </w:tbl>
    <w:p w:rsidR="005719DB" w:rsidRPr="00DF60C6" w:rsidRDefault="00EA6710" w:rsidP="005719DB">
      <w:pPr>
        <w:ind w:firstLine="720"/>
        <w:rPr>
          <w:rFonts w:cs="Arial"/>
          <w:u w:val="single"/>
        </w:rPr>
      </w:pPr>
      <w:r w:rsidRPr="00DF60C6">
        <w:rPr>
          <w:rFonts w:cs="Arial"/>
          <w:b/>
          <w:u w:val="single"/>
        </w:rPr>
        <w:t xml:space="preserve"> </w:t>
      </w:r>
      <w:r w:rsidR="005719DB" w:rsidRPr="00DF60C6">
        <w:rPr>
          <w:rFonts w:cs="Arial"/>
          <w:b/>
          <w:u w:val="single"/>
        </w:rPr>
        <w:t>SPECIFIC COURSE COMPETENCIES:</w:t>
      </w:r>
    </w:p>
    <w:p w:rsidR="005719DB" w:rsidRPr="00DF60C6" w:rsidRDefault="005719DB" w:rsidP="005719DB">
      <w:pPr>
        <w:tabs>
          <w:tab w:val="left" w:pos="1080"/>
        </w:tabs>
        <w:rPr>
          <w:rFonts w:cs="Arial"/>
          <w:b/>
          <w:bCs/>
        </w:rPr>
      </w:pPr>
      <w:r>
        <w:rPr>
          <w:rFonts w:cs="Arial"/>
          <w:b/>
          <w:bCs/>
        </w:rPr>
        <w:t xml:space="preserve">     </w:t>
      </w:r>
      <w:r>
        <w:rPr>
          <w:rFonts w:cs="Arial"/>
          <w:b/>
          <w:bCs/>
        </w:rPr>
        <w:tab/>
        <w:t>C</w:t>
      </w:r>
      <w:r w:rsidRPr="00DF60C6">
        <w:rPr>
          <w:rFonts w:cs="Arial"/>
          <w:b/>
          <w:bCs/>
        </w:rPr>
        <w:t>ritical Task Assignments and/or Assessments</w:t>
      </w:r>
    </w:p>
    <w:p w:rsidR="005719DB" w:rsidRPr="00DF60C6" w:rsidRDefault="005719DB" w:rsidP="005719DB">
      <w:pPr>
        <w:pStyle w:val="BodyTextIndent2"/>
        <w:spacing w:line="240" w:lineRule="auto"/>
        <w:ind w:left="720"/>
        <w:rPr>
          <w:rFonts w:cs="Arial"/>
          <w:szCs w:val="22"/>
        </w:rPr>
      </w:pPr>
      <w:r w:rsidRPr="00DF60C6">
        <w:rPr>
          <w:rFonts w:cs="Arial"/>
          <w:szCs w:val="22"/>
        </w:rPr>
        <w:t xml:space="preserve">At the conclusion of this course, teacher candidates will demonstrate competency in the following Preprofessional Florida Educator Accomplished Practices (FEAPs), </w:t>
      </w:r>
      <w:r>
        <w:rPr>
          <w:rFonts w:cs="Arial"/>
          <w:szCs w:val="22"/>
        </w:rPr>
        <w:t>Common core</w:t>
      </w:r>
      <w:r w:rsidRPr="00DF60C6">
        <w:rPr>
          <w:rFonts w:cs="Arial"/>
          <w:szCs w:val="22"/>
        </w:rPr>
        <w:t xml:space="preserve"> Standards, Professional Educator Competencies and Skills, ESOL Performance Standards, ESOL k-12 Competencies, Reading Competencies and elements of the Uniform Core Curriculum. </w:t>
      </w:r>
    </w:p>
    <w:p w:rsidR="005719DB" w:rsidRPr="00DF60C6" w:rsidRDefault="005719DB" w:rsidP="005719DB">
      <w:pPr>
        <w:ind w:firstLine="720"/>
        <w:rPr>
          <w:rFonts w:cs="Arial"/>
          <w:b/>
        </w:rPr>
      </w:pPr>
      <w:r w:rsidRPr="00DF60C6">
        <w:rPr>
          <w:rFonts w:cs="Arial"/>
          <w:b/>
        </w:rPr>
        <w:t>FSAC-  Florida Subject Area Competencies and Skills</w:t>
      </w:r>
    </w:p>
    <w:p w:rsidR="005719DB" w:rsidRPr="00DF60C6" w:rsidRDefault="005719DB" w:rsidP="005719DB">
      <w:pPr>
        <w:rPr>
          <w:rFonts w:cs="Arial"/>
          <w:b/>
        </w:rPr>
      </w:pPr>
      <w:r w:rsidRPr="00DF60C6">
        <w:rPr>
          <w:rFonts w:cs="Arial"/>
          <w:b/>
        </w:rPr>
        <w:tab/>
        <w:t>FEAP-  Florida Educator Accomplished Practices</w:t>
      </w:r>
    </w:p>
    <w:p w:rsidR="005719DB" w:rsidRPr="00DF60C6" w:rsidRDefault="005719DB" w:rsidP="005719DB">
      <w:pPr>
        <w:rPr>
          <w:rFonts w:cs="Arial"/>
          <w:b/>
        </w:rPr>
      </w:pPr>
      <w:r w:rsidRPr="00DF60C6">
        <w:rPr>
          <w:rFonts w:cs="Arial"/>
          <w:b/>
        </w:rPr>
        <w:tab/>
        <w:t xml:space="preserve">PEC-    Professional Education Competencies </w:t>
      </w:r>
    </w:p>
    <w:p w:rsidR="005719DB" w:rsidRPr="00DF60C6" w:rsidRDefault="005719DB" w:rsidP="005719DB">
      <w:pPr>
        <w:ind w:firstLine="720"/>
        <w:rPr>
          <w:rFonts w:cs="Arial"/>
          <w:b/>
        </w:rPr>
      </w:pPr>
      <w:r w:rsidRPr="00DF60C6">
        <w:rPr>
          <w:rFonts w:cs="Arial"/>
          <w:b/>
        </w:rPr>
        <w:t>ESOL T.S.-  Florida Teacher Standards for ESOL Endorsement</w:t>
      </w:r>
    </w:p>
    <w:p w:rsidR="005719DB" w:rsidRPr="00DF60C6" w:rsidRDefault="005719DB" w:rsidP="005719DB">
      <w:pPr>
        <w:rPr>
          <w:rFonts w:cs="Arial"/>
          <w:b/>
        </w:rPr>
      </w:pPr>
      <w:r w:rsidRPr="00DF60C6">
        <w:rPr>
          <w:rFonts w:cs="Arial"/>
          <w:b/>
        </w:rPr>
        <w:t xml:space="preserve">               ESOL K-12- English Speakers of Other Languages K-12 Competencies</w:t>
      </w:r>
    </w:p>
    <w:p w:rsidR="005719DB" w:rsidRPr="00DF60C6" w:rsidRDefault="005719DB" w:rsidP="005719DB">
      <w:pPr>
        <w:ind w:left="720"/>
        <w:rPr>
          <w:rFonts w:cs="Arial"/>
        </w:rPr>
      </w:pPr>
      <w:r w:rsidRPr="00DF60C6">
        <w:rPr>
          <w:rFonts w:cs="Arial"/>
          <w:b/>
        </w:rPr>
        <w:tab/>
      </w:r>
    </w:p>
    <w:p w:rsidR="005719DB" w:rsidRPr="00DF60C6" w:rsidRDefault="005719DB" w:rsidP="005719DB">
      <w:pPr>
        <w:ind w:firstLine="720"/>
        <w:rPr>
          <w:rFonts w:cs="Arial"/>
          <w:i/>
        </w:rPr>
      </w:pPr>
      <w:r w:rsidRPr="00DF60C6">
        <w:rPr>
          <w:rFonts w:cs="Arial"/>
          <w:b/>
          <w:i/>
        </w:rPr>
        <w:t>*</w:t>
      </w:r>
      <w:r w:rsidRPr="00DF60C6">
        <w:rPr>
          <w:rFonts w:cs="Arial"/>
          <w:i/>
        </w:rPr>
        <w:t xml:space="preserve"> The numbers and letters in the graph below correspond to the standards, indicators and </w:t>
      </w:r>
    </w:p>
    <w:p w:rsidR="00DD5325" w:rsidRDefault="005719DB" w:rsidP="005719DB">
      <w:pPr>
        <w:rPr>
          <w:rFonts w:cs="Arial"/>
          <w:i/>
        </w:rPr>
      </w:pPr>
      <w:r w:rsidRPr="00DF60C6">
        <w:rPr>
          <w:rFonts w:cs="Arial"/>
          <w:i/>
        </w:rPr>
        <w:t xml:space="preserve">            competencies found above.</w:t>
      </w:r>
    </w:p>
    <w:tbl>
      <w:tblPr>
        <w:tblW w:w="9180" w:type="dxa"/>
        <w:tblInd w:w="10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1242"/>
        <w:gridCol w:w="900"/>
        <w:gridCol w:w="1980"/>
        <w:gridCol w:w="900"/>
        <w:gridCol w:w="1530"/>
        <w:gridCol w:w="1440"/>
        <w:gridCol w:w="1188"/>
      </w:tblGrid>
      <w:tr w:rsidR="00E6724E" w:rsidTr="00E6724E">
        <w:trPr>
          <w:trHeight w:val="899"/>
        </w:trPr>
        <w:tc>
          <w:tcPr>
            <w:tcW w:w="1242" w:type="dxa"/>
            <w:tcBorders>
              <w:top w:val="single" w:sz="12" w:space="0" w:color="auto"/>
              <w:left w:val="single" w:sz="12" w:space="0" w:color="auto"/>
              <w:bottom w:val="double" w:sz="4" w:space="0" w:color="auto"/>
              <w:right w:val="single" w:sz="4" w:space="0" w:color="000000"/>
            </w:tcBorders>
            <w:hideMark/>
          </w:tcPr>
          <w:p w:rsidR="00E6724E" w:rsidRDefault="00E6724E">
            <w:pPr>
              <w:widowControl w:val="0"/>
              <w:suppressAutoHyphens/>
              <w:rPr>
                <w:rFonts w:ascii="Calibri" w:hAnsi="Calibri" w:cs="Arial"/>
                <w:b/>
                <w:sz w:val="24"/>
                <w:lang w:eastAsia="ar-SA"/>
              </w:rPr>
            </w:pPr>
            <w:r>
              <w:rPr>
                <w:rFonts w:ascii="Calibri" w:hAnsi="Calibri" w:cs="Arial"/>
                <w:b/>
                <w:sz w:val="22"/>
              </w:rPr>
              <w:t xml:space="preserve">COURSE </w:t>
            </w:r>
          </w:p>
        </w:tc>
        <w:tc>
          <w:tcPr>
            <w:tcW w:w="900" w:type="dxa"/>
            <w:tcBorders>
              <w:top w:val="single" w:sz="12" w:space="0" w:color="auto"/>
              <w:left w:val="single" w:sz="4" w:space="0" w:color="000000"/>
              <w:bottom w:val="double" w:sz="4" w:space="0" w:color="auto"/>
              <w:right w:val="single" w:sz="4" w:space="0" w:color="000000"/>
            </w:tcBorders>
            <w:hideMark/>
          </w:tcPr>
          <w:p w:rsidR="00E6724E" w:rsidRDefault="00E6724E">
            <w:pPr>
              <w:widowControl w:val="0"/>
              <w:suppressAutoHyphens/>
              <w:rPr>
                <w:rFonts w:ascii="Calibri" w:hAnsi="Calibri" w:cs="Arial"/>
                <w:b/>
                <w:sz w:val="24"/>
                <w:lang w:eastAsia="ar-SA"/>
              </w:rPr>
            </w:pPr>
            <w:r>
              <w:rPr>
                <w:rFonts w:ascii="Calibri" w:hAnsi="Calibri" w:cs="Arial"/>
                <w:b/>
                <w:sz w:val="22"/>
              </w:rPr>
              <w:t>FSAC</w:t>
            </w:r>
          </w:p>
        </w:tc>
        <w:tc>
          <w:tcPr>
            <w:tcW w:w="1980" w:type="dxa"/>
            <w:tcBorders>
              <w:top w:val="single" w:sz="12" w:space="0" w:color="auto"/>
              <w:left w:val="single" w:sz="4" w:space="0" w:color="000000"/>
              <w:bottom w:val="double" w:sz="4" w:space="0" w:color="auto"/>
              <w:right w:val="single" w:sz="4" w:space="0" w:color="000000"/>
            </w:tcBorders>
            <w:hideMark/>
          </w:tcPr>
          <w:p w:rsidR="00E6724E" w:rsidRDefault="00E6724E">
            <w:pPr>
              <w:widowControl w:val="0"/>
              <w:suppressAutoHyphens/>
              <w:rPr>
                <w:rFonts w:ascii="Calibri" w:hAnsi="Calibri" w:cs="Arial"/>
                <w:b/>
                <w:sz w:val="24"/>
                <w:lang w:eastAsia="ar-SA"/>
              </w:rPr>
            </w:pPr>
            <w:r>
              <w:rPr>
                <w:rFonts w:ascii="Calibri" w:hAnsi="Calibri" w:cs="Arial"/>
                <w:b/>
                <w:sz w:val="22"/>
              </w:rPr>
              <w:t>CRITICAL TASKS</w:t>
            </w:r>
          </w:p>
        </w:tc>
        <w:tc>
          <w:tcPr>
            <w:tcW w:w="900" w:type="dxa"/>
            <w:tcBorders>
              <w:top w:val="single" w:sz="12" w:space="0" w:color="auto"/>
              <w:left w:val="single" w:sz="4" w:space="0" w:color="000000"/>
              <w:bottom w:val="double" w:sz="4" w:space="0" w:color="auto"/>
              <w:right w:val="single" w:sz="4" w:space="0" w:color="000000"/>
            </w:tcBorders>
            <w:hideMark/>
          </w:tcPr>
          <w:p w:rsidR="00E6724E" w:rsidRDefault="00E6724E">
            <w:pPr>
              <w:rPr>
                <w:rFonts w:ascii="Calibri" w:hAnsi="Calibri" w:cs="Arial"/>
                <w:b/>
                <w:sz w:val="24"/>
                <w:lang w:eastAsia="ar-SA"/>
              </w:rPr>
            </w:pPr>
            <w:r>
              <w:rPr>
                <w:rFonts w:ascii="Calibri" w:hAnsi="Calibri" w:cs="Arial"/>
                <w:b/>
                <w:sz w:val="22"/>
              </w:rPr>
              <w:t>FEAP/</w:t>
            </w:r>
          </w:p>
          <w:p w:rsidR="00E6724E" w:rsidRDefault="00E6724E">
            <w:pPr>
              <w:widowControl w:val="0"/>
              <w:suppressAutoHyphens/>
              <w:rPr>
                <w:rFonts w:ascii="Calibri" w:hAnsi="Calibri" w:cs="Arial"/>
                <w:b/>
                <w:sz w:val="24"/>
                <w:lang w:eastAsia="ar-SA"/>
              </w:rPr>
            </w:pPr>
            <w:r>
              <w:rPr>
                <w:rFonts w:ascii="Calibri" w:hAnsi="Calibri" w:cs="Arial"/>
                <w:b/>
                <w:sz w:val="22"/>
              </w:rPr>
              <w:t>PEC</w:t>
            </w:r>
          </w:p>
        </w:tc>
        <w:tc>
          <w:tcPr>
            <w:tcW w:w="1530" w:type="dxa"/>
            <w:tcBorders>
              <w:top w:val="single" w:sz="12" w:space="0" w:color="auto"/>
              <w:left w:val="single" w:sz="4" w:space="0" w:color="000000"/>
              <w:bottom w:val="double" w:sz="4" w:space="0" w:color="auto"/>
              <w:right w:val="single" w:sz="4" w:space="0" w:color="000000"/>
            </w:tcBorders>
            <w:hideMark/>
          </w:tcPr>
          <w:p w:rsidR="00E6724E" w:rsidRDefault="00E6724E">
            <w:pPr>
              <w:widowControl w:val="0"/>
              <w:suppressAutoHyphens/>
              <w:rPr>
                <w:rFonts w:ascii="Calibri" w:hAnsi="Calibri" w:cs="Arial"/>
                <w:b/>
                <w:sz w:val="24"/>
                <w:lang w:eastAsia="ar-SA"/>
              </w:rPr>
            </w:pPr>
            <w:r>
              <w:rPr>
                <w:rFonts w:ascii="Calibri" w:hAnsi="Calibri" w:cs="Arial"/>
                <w:b/>
                <w:sz w:val="22"/>
              </w:rPr>
              <w:t xml:space="preserve">ESOL T.S. </w:t>
            </w:r>
          </w:p>
        </w:tc>
        <w:tc>
          <w:tcPr>
            <w:tcW w:w="1440" w:type="dxa"/>
            <w:tcBorders>
              <w:top w:val="single" w:sz="12" w:space="0" w:color="auto"/>
              <w:left w:val="single" w:sz="4" w:space="0" w:color="000000"/>
              <w:bottom w:val="double" w:sz="4" w:space="0" w:color="auto"/>
              <w:right w:val="single" w:sz="4" w:space="0" w:color="000000"/>
            </w:tcBorders>
            <w:hideMark/>
          </w:tcPr>
          <w:p w:rsidR="00E6724E" w:rsidRDefault="00E6724E">
            <w:pPr>
              <w:rPr>
                <w:rFonts w:ascii="Calibri" w:hAnsi="Calibri" w:cs="Arial"/>
                <w:b/>
                <w:sz w:val="24"/>
                <w:lang w:eastAsia="ar-SA"/>
              </w:rPr>
            </w:pPr>
            <w:r>
              <w:rPr>
                <w:rFonts w:ascii="Calibri" w:hAnsi="Calibri" w:cs="Arial"/>
                <w:b/>
                <w:sz w:val="22"/>
              </w:rPr>
              <w:t>ESOL K-12</w:t>
            </w:r>
          </w:p>
          <w:p w:rsidR="00E6724E" w:rsidRDefault="00E6724E">
            <w:pPr>
              <w:widowControl w:val="0"/>
              <w:suppressAutoHyphens/>
              <w:rPr>
                <w:rFonts w:ascii="Calibri" w:hAnsi="Calibri" w:cs="Arial"/>
                <w:b/>
                <w:sz w:val="24"/>
                <w:lang w:eastAsia="ar-SA"/>
              </w:rPr>
            </w:pPr>
            <w:r>
              <w:rPr>
                <w:rFonts w:ascii="Calibri" w:hAnsi="Calibri" w:cs="Arial"/>
                <w:b/>
                <w:sz w:val="22"/>
              </w:rPr>
              <w:t>COMP</w:t>
            </w:r>
          </w:p>
        </w:tc>
        <w:tc>
          <w:tcPr>
            <w:tcW w:w="1188" w:type="dxa"/>
            <w:tcBorders>
              <w:top w:val="single" w:sz="12" w:space="0" w:color="auto"/>
              <w:left w:val="single" w:sz="4" w:space="0" w:color="000000"/>
              <w:bottom w:val="double" w:sz="4" w:space="0" w:color="auto"/>
              <w:right w:val="single" w:sz="12" w:space="0" w:color="auto"/>
            </w:tcBorders>
            <w:hideMark/>
          </w:tcPr>
          <w:p w:rsidR="00E6724E" w:rsidRDefault="00E6724E">
            <w:pPr>
              <w:rPr>
                <w:rFonts w:ascii="Calibri" w:hAnsi="Calibri" w:cs="Arial"/>
                <w:b/>
                <w:sz w:val="22"/>
                <w:lang w:eastAsia="ar-SA"/>
              </w:rPr>
            </w:pPr>
            <w:r>
              <w:rPr>
                <w:rFonts w:ascii="Calibri" w:hAnsi="Calibri" w:cs="Arial"/>
                <w:b/>
                <w:sz w:val="22"/>
              </w:rPr>
              <w:t>GEN ED</w:t>
            </w:r>
          </w:p>
          <w:p w:rsidR="00E6724E" w:rsidRDefault="00E6724E">
            <w:pPr>
              <w:widowControl w:val="0"/>
              <w:suppressAutoHyphens/>
              <w:rPr>
                <w:rFonts w:ascii="Calibri" w:hAnsi="Calibri" w:cs="Arial"/>
                <w:b/>
                <w:sz w:val="22"/>
                <w:lang w:eastAsia="ar-SA"/>
              </w:rPr>
            </w:pPr>
            <w:r>
              <w:rPr>
                <w:rFonts w:ascii="Calibri" w:hAnsi="Calibri" w:cs="Arial"/>
                <w:b/>
                <w:sz w:val="22"/>
              </w:rPr>
              <w:t>COMP</w:t>
            </w:r>
          </w:p>
        </w:tc>
      </w:tr>
      <w:tr w:rsidR="00E6724E" w:rsidTr="00E6724E">
        <w:tc>
          <w:tcPr>
            <w:tcW w:w="1242" w:type="dxa"/>
            <w:vMerge w:val="restart"/>
            <w:tcBorders>
              <w:top w:val="single" w:sz="4" w:space="0" w:color="000000"/>
              <w:left w:val="single" w:sz="12" w:space="0" w:color="auto"/>
              <w:bottom w:val="single" w:sz="12" w:space="0" w:color="auto"/>
              <w:right w:val="single" w:sz="4" w:space="0" w:color="000000"/>
            </w:tcBorders>
          </w:tcPr>
          <w:p w:rsidR="00E6724E" w:rsidRDefault="00D80726">
            <w:pPr>
              <w:rPr>
                <w:rFonts w:ascii="Calibri" w:hAnsi="Calibri" w:cs="Arial"/>
                <w:b/>
                <w:bCs/>
                <w:sz w:val="24"/>
                <w:lang w:eastAsia="ar-SA"/>
              </w:rPr>
            </w:pPr>
            <w:r>
              <w:rPr>
                <w:rFonts w:ascii="Calibri" w:hAnsi="Calibri" w:cs="Arial"/>
                <w:b/>
                <w:bCs/>
                <w:sz w:val="22"/>
              </w:rPr>
              <w:lastRenderedPageBreak/>
              <w:t>SCE  4943</w:t>
            </w:r>
          </w:p>
          <w:p w:rsidR="00E6724E" w:rsidRDefault="00E6724E">
            <w:pPr>
              <w:rPr>
                <w:rFonts w:ascii="Calibri" w:hAnsi="Calibri" w:cs="Arial"/>
              </w:rPr>
            </w:pPr>
            <w:r>
              <w:rPr>
                <w:rFonts w:ascii="Calibri" w:hAnsi="Calibri" w:cs="Arial"/>
                <w:b/>
                <w:bCs/>
                <w:sz w:val="22"/>
              </w:rPr>
              <w:t xml:space="preserve">Internship in </w:t>
            </w:r>
            <w:r w:rsidR="00D80726">
              <w:rPr>
                <w:rFonts w:ascii="Calibri" w:hAnsi="Calibri" w:cs="Arial"/>
                <w:b/>
                <w:bCs/>
                <w:sz w:val="22"/>
              </w:rPr>
              <w:t>Middle Grades Science Education</w:t>
            </w:r>
          </w:p>
          <w:p w:rsidR="00E6724E" w:rsidRDefault="00E6724E">
            <w:pPr>
              <w:rPr>
                <w:rFonts w:ascii="Calibri" w:hAnsi="Calibri" w:cs="Arial"/>
              </w:rPr>
            </w:pPr>
          </w:p>
          <w:p w:rsidR="00E6724E" w:rsidRDefault="00E6724E">
            <w:pPr>
              <w:rPr>
                <w:rFonts w:ascii="Calibri" w:hAnsi="Calibri" w:cs="Arial"/>
              </w:rPr>
            </w:pPr>
          </w:p>
          <w:p w:rsidR="00E6724E" w:rsidRDefault="00E6724E">
            <w:pPr>
              <w:widowControl w:val="0"/>
              <w:suppressAutoHyphens/>
              <w:jc w:val="center"/>
              <w:rPr>
                <w:rFonts w:ascii="Calibri" w:hAnsi="Calibri" w:cs="Arial"/>
                <w:sz w:val="24"/>
                <w:lang w:eastAsia="ar-SA"/>
              </w:rPr>
            </w:pPr>
          </w:p>
        </w:tc>
        <w:tc>
          <w:tcPr>
            <w:tcW w:w="900" w:type="dxa"/>
            <w:vMerge w:val="restart"/>
            <w:tcBorders>
              <w:top w:val="single" w:sz="4" w:space="0" w:color="000000"/>
              <w:left w:val="single" w:sz="4" w:space="0" w:color="000000"/>
              <w:bottom w:val="single" w:sz="12" w:space="0" w:color="auto"/>
              <w:right w:val="single" w:sz="4" w:space="0" w:color="000000"/>
            </w:tcBorders>
          </w:tcPr>
          <w:p w:rsidR="00E6724E" w:rsidRDefault="00E6724E">
            <w:pPr>
              <w:widowControl w:val="0"/>
              <w:suppressAutoHyphens/>
              <w:rPr>
                <w:rFonts w:ascii="Calibri" w:hAnsi="Calibri" w:cs="Arial"/>
                <w:sz w:val="24"/>
                <w:lang w:eastAsia="ar-SA"/>
              </w:rPr>
            </w:pPr>
          </w:p>
        </w:tc>
        <w:tc>
          <w:tcPr>
            <w:tcW w:w="1980" w:type="dxa"/>
            <w:tcBorders>
              <w:top w:val="single" w:sz="4" w:space="0" w:color="000000"/>
              <w:left w:val="single" w:sz="4" w:space="0" w:color="000000"/>
              <w:bottom w:val="single" w:sz="4" w:space="0" w:color="000000"/>
              <w:right w:val="single" w:sz="4" w:space="0" w:color="000000"/>
            </w:tcBorders>
            <w:hideMark/>
          </w:tcPr>
          <w:p w:rsidR="00E6724E" w:rsidRDefault="00E6724E">
            <w:pPr>
              <w:widowControl w:val="0"/>
              <w:suppressAutoHyphens/>
              <w:rPr>
                <w:rFonts w:ascii="Calibri" w:hAnsi="Calibri"/>
                <w:sz w:val="24"/>
                <w:lang w:eastAsia="ar-SA"/>
              </w:rPr>
            </w:pPr>
            <w:r>
              <w:rPr>
                <w:rFonts w:ascii="Calibri" w:hAnsi="Calibri"/>
                <w:sz w:val="22"/>
              </w:rPr>
              <w:t>Impact on Student Learning Assessment Project</w:t>
            </w:r>
          </w:p>
        </w:tc>
        <w:tc>
          <w:tcPr>
            <w:tcW w:w="900" w:type="dxa"/>
            <w:tcBorders>
              <w:top w:val="single" w:sz="4" w:space="0" w:color="000000"/>
              <w:left w:val="single" w:sz="4" w:space="0" w:color="000000"/>
              <w:bottom w:val="single" w:sz="4" w:space="0" w:color="000000"/>
              <w:right w:val="single" w:sz="4" w:space="0" w:color="000000"/>
            </w:tcBorders>
          </w:tcPr>
          <w:p w:rsidR="00E6724E" w:rsidRDefault="00E6724E">
            <w:pPr>
              <w:widowControl w:val="0"/>
              <w:suppressAutoHyphens/>
              <w:rPr>
                <w:rFonts w:ascii="Calibri" w:hAnsi="Calibri"/>
                <w:sz w:val="24"/>
                <w:lang w:eastAsia="ar-SA"/>
              </w:rPr>
            </w:pPr>
            <w:r>
              <w:rPr>
                <w:rFonts w:ascii="Calibri" w:hAnsi="Calibri" w:cs="Calibri"/>
                <w:sz w:val="22"/>
              </w:rPr>
              <w:t>4a, 4b, 4c, 4d, 4e, 4f</w:t>
            </w:r>
          </w:p>
        </w:tc>
        <w:tc>
          <w:tcPr>
            <w:tcW w:w="1530" w:type="dxa"/>
            <w:tcBorders>
              <w:top w:val="single" w:sz="4" w:space="0" w:color="000000"/>
              <w:left w:val="single" w:sz="4" w:space="0" w:color="000000"/>
              <w:bottom w:val="single" w:sz="4" w:space="0" w:color="000000"/>
              <w:right w:val="single" w:sz="4" w:space="0" w:color="000000"/>
            </w:tcBorders>
            <w:hideMark/>
          </w:tcPr>
          <w:p w:rsidR="00E6724E" w:rsidRDefault="00E6724E">
            <w:pPr>
              <w:widowControl w:val="0"/>
              <w:suppressAutoHyphens/>
              <w:rPr>
                <w:rFonts w:ascii="Calibri" w:hAnsi="Calibri"/>
                <w:sz w:val="24"/>
                <w:lang w:eastAsia="ar-SA"/>
              </w:rPr>
            </w:pPr>
            <w:r>
              <w:rPr>
                <w:rFonts w:ascii="Calibri" w:hAnsi="Calibri"/>
              </w:rPr>
              <w:t>5.2.c, 5.3.b, 5.3.c, 5.3.e</w:t>
            </w:r>
          </w:p>
        </w:tc>
        <w:tc>
          <w:tcPr>
            <w:tcW w:w="1440" w:type="dxa"/>
            <w:tcBorders>
              <w:top w:val="single" w:sz="4" w:space="0" w:color="000000"/>
              <w:left w:val="single" w:sz="4" w:space="0" w:color="000000"/>
              <w:bottom w:val="single" w:sz="4" w:space="0" w:color="000000"/>
              <w:right w:val="single" w:sz="4" w:space="0" w:color="000000"/>
            </w:tcBorders>
            <w:hideMark/>
          </w:tcPr>
          <w:p w:rsidR="00E6724E" w:rsidRDefault="00E6724E">
            <w:pPr>
              <w:widowControl w:val="0"/>
              <w:suppressAutoHyphens/>
              <w:rPr>
                <w:rFonts w:ascii="Calibri" w:hAnsi="Calibri"/>
                <w:sz w:val="24"/>
                <w:lang w:eastAsia="ar-SA"/>
              </w:rPr>
            </w:pPr>
            <w:r>
              <w:rPr>
                <w:rFonts w:ascii="Calibri" w:hAnsi="Calibri"/>
                <w:sz w:val="22"/>
              </w:rPr>
              <w:t>9</w:t>
            </w:r>
          </w:p>
        </w:tc>
        <w:tc>
          <w:tcPr>
            <w:tcW w:w="1188" w:type="dxa"/>
            <w:tcBorders>
              <w:top w:val="single" w:sz="4" w:space="0" w:color="000000"/>
              <w:left w:val="single" w:sz="4" w:space="0" w:color="000000"/>
              <w:bottom w:val="single" w:sz="4" w:space="0" w:color="000000"/>
              <w:right w:val="single" w:sz="12" w:space="0" w:color="auto"/>
            </w:tcBorders>
            <w:hideMark/>
          </w:tcPr>
          <w:p w:rsidR="00E6724E" w:rsidRDefault="00E6724E">
            <w:pPr>
              <w:widowControl w:val="0"/>
              <w:suppressAutoHyphens/>
              <w:rPr>
                <w:rFonts w:ascii="Calibri" w:hAnsi="Calibri"/>
                <w:sz w:val="22"/>
                <w:lang w:eastAsia="ar-SA"/>
              </w:rPr>
            </w:pPr>
            <w:r>
              <w:rPr>
                <w:rFonts w:ascii="Calibri" w:hAnsi="Calibri"/>
                <w:sz w:val="22"/>
              </w:rPr>
              <w:t>QR</w:t>
            </w:r>
          </w:p>
        </w:tc>
      </w:tr>
      <w:tr w:rsidR="00E6724E" w:rsidTr="00E6724E">
        <w:tc>
          <w:tcPr>
            <w:tcW w:w="1242" w:type="dxa"/>
            <w:vMerge/>
            <w:tcBorders>
              <w:top w:val="single" w:sz="4" w:space="0" w:color="000000"/>
              <w:left w:val="single" w:sz="12" w:space="0" w:color="auto"/>
              <w:bottom w:val="single" w:sz="12" w:space="0" w:color="auto"/>
              <w:right w:val="single" w:sz="4" w:space="0" w:color="000000"/>
            </w:tcBorders>
            <w:vAlign w:val="center"/>
            <w:hideMark/>
          </w:tcPr>
          <w:p w:rsidR="00E6724E" w:rsidRDefault="00E6724E">
            <w:pPr>
              <w:rPr>
                <w:rFonts w:ascii="Calibri" w:hAnsi="Calibri" w:cs="Arial"/>
                <w:sz w:val="24"/>
                <w:lang w:eastAsia="ar-SA"/>
              </w:rPr>
            </w:pPr>
          </w:p>
        </w:tc>
        <w:tc>
          <w:tcPr>
            <w:tcW w:w="900" w:type="dxa"/>
            <w:vMerge/>
            <w:tcBorders>
              <w:top w:val="single" w:sz="4" w:space="0" w:color="000000"/>
              <w:left w:val="single" w:sz="4" w:space="0" w:color="000000"/>
              <w:bottom w:val="single" w:sz="12" w:space="0" w:color="auto"/>
              <w:right w:val="single" w:sz="4" w:space="0" w:color="000000"/>
            </w:tcBorders>
            <w:vAlign w:val="center"/>
            <w:hideMark/>
          </w:tcPr>
          <w:p w:rsidR="00E6724E" w:rsidRDefault="00E6724E">
            <w:pPr>
              <w:rPr>
                <w:rFonts w:ascii="Calibri" w:hAnsi="Calibri" w:cs="Arial"/>
                <w:sz w:val="24"/>
                <w:lang w:eastAsia="ar-SA"/>
              </w:rPr>
            </w:pPr>
          </w:p>
        </w:tc>
        <w:tc>
          <w:tcPr>
            <w:tcW w:w="1980" w:type="dxa"/>
            <w:tcBorders>
              <w:top w:val="single" w:sz="4" w:space="0" w:color="000000"/>
              <w:left w:val="single" w:sz="4" w:space="0" w:color="000000"/>
              <w:bottom w:val="single" w:sz="4" w:space="0" w:color="000000"/>
              <w:right w:val="single" w:sz="4" w:space="0" w:color="000000"/>
            </w:tcBorders>
            <w:hideMark/>
          </w:tcPr>
          <w:p w:rsidR="00E6724E" w:rsidRDefault="00E6724E">
            <w:pPr>
              <w:widowControl w:val="0"/>
              <w:suppressAutoHyphens/>
              <w:rPr>
                <w:rFonts w:ascii="Calibri" w:hAnsi="Calibri"/>
                <w:sz w:val="24"/>
                <w:lang w:eastAsia="ar-SA"/>
              </w:rPr>
            </w:pPr>
            <w:r>
              <w:rPr>
                <w:rFonts w:ascii="Calibri" w:hAnsi="Calibri"/>
                <w:sz w:val="22"/>
              </w:rPr>
              <w:t>Final Internship Portfolio</w:t>
            </w:r>
          </w:p>
        </w:tc>
        <w:tc>
          <w:tcPr>
            <w:tcW w:w="900" w:type="dxa"/>
            <w:tcBorders>
              <w:top w:val="single" w:sz="4" w:space="0" w:color="000000"/>
              <w:left w:val="single" w:sz="4" w:space="0" w:color="000000"/>
              <w:bottom w:val="single" w:sz="4" w:space="0" w:color="000000"/>
              <w:right w:val="single" w:sz="4" w:space="0" w:color="000000"/>
            </w:tcBorders>
          </w:tcPr>
          <w:p w:rsidR="00E6724E" w:rsidRDefault="00E6724E" w:rsidP="00E6724E">
            <w:pPr>
              <w:rPr>
                <w:rFonts w:ascii="Calibri" w:hAnsi="Calibri"/>
                <w:sz w:val="24"/>
                <w:lang w:eastAsia="ar-SA"/>
              </w:rPr>
            </w:pPr>
            <w:r>
              <w:rPr>
                <w:rFonts w:ascii="Calibri" w:hAnsi="Calibri"/>
              </w:rPr>
              <w:t>1a,  1c, 1d, 1f, 2a, 2b, 2c, 2d, 2e, 2f, 2g, 2h, 2i, 3a, 3b, 3c, 3d, 3e, 3f, 3g, 3h, 3i, 3j, 4a, 4b, 4c, 4d, 4e, 4f, 5a, 5b, 5c, 5d, 5e, 5f, 6</w:t>
            </w:r>
          </w:p>
        </w:tc>
        <w:tc>
          <w:tcPr>
            <w:tcW w:w="1530" w:type="dxa"/>
            <w:tcBorders>
              <w:top w:val="single" w:sz="4" w:space="0" w:color="000000"/>
              <w:left w:val="single" w:sz="4" w:space="0" w:color="000000"/>
              <w:bottom w:val="single" w:sz="4" w:space="0" w:color="000000"/>
              <w:right w:val="single" w:sz="4" w:space="0" w:color="000000"/>
            </w:tcBorders>
            <w:hideMark/>
          </w:tcPr>
          <w:p w:rsidR="00E6724E" w:rsidRDefault="00E6724E">
            <w:pPr>
              <w:widowControl w:val="0"/>
              <w:suppressAutoHyphens/>
              <w:rPr>
                <w:rFonts w:ascii="Calibri" w:hAnsi="Calibri"/>
                <w:sz w:val="24"/>
                <w:lang w:eastAsia="ar-SA"/>
              </w:rPr>
            </w:pPr>
            <w:r>
              <w:rPr>
                <w:rFonts w:ascii="Calibri" w:hAnsi="Calibri"/>
              </w:rPr>
              <w:t>3.3b, 3.3c</w:t>
            </w:r>
          </w:p>
        </w:tc>
        <w:tc>
          <w:tcPr>
            <w:tcW w:w="1440" w:type="dxa"/>
            <w:tcBorders>
              <w:top w:val="single" w:sz="4" w:space="0" w:color="000000"/>
              <w:left w:val="single" w:sz="4" w:space="0" w:color="000000"/>
              <w:bottom w:val="single" w:sz="4" w:space="0" w:color="000000"/>
              <w:right w:val="single" w:sz="4" w:space="0" w:color="000000"/>
            </w:tcBorders>
            <w:hideMark/>
          </w:tcPr>
          <w:p w:rsidR="00E6724E" w:rsidRDefault="00E6724E">
            <w:pPr>
              <w:widowControl w:val="0"/>
              <w:suppressAutoHyphens/>
              <w:rPr>
                <w:rFonts w:ascii="Calibri" w:hAnsi="Calibri"/>
                <w:sz w:val="24"/>
                <w:lang w:eastAsia="ar-SA"/>
              </w:rPr>
            </w:pPr>
            <w:r>
              <w:rPr>
                <w:rFonts w:ascii="Calibri" w:hAnsi="Calibri"/>
                <w:sz w:val="22"/>
              </w:rPr>
              <w:t>3, 6</w:t>
            </w:r>
          </w:p>
        </w:tc>
        <w:tc>
          <w:tcPr>
            <w:tcW w:w="1188" w:type="dxa"/>
            <w:tcBorders>
              <w:top w:val="single" w:sz="4" w:space="0" w:color="000000"/>
              <w:left w:val="single" w:sz="4" w:space="0" w:color="000000"/>
              <w:bottom w:val="single" w:sz="4" w:space="0" w:color="000000"/>
              <w:right w:val="single" w:sz="12" w:space="0" w:color="auto"/>
            </w:tcBorders>
            <w:hideMark/>
          </w:tcPr>
          <w:p w:rsidR="00E6724E" w:rsidRDefault="00E6724E">
            <w:pPr>
              <w:widowControl w:val="0"/>
              <w:suppressAutoHyphens/>
              <w:rPr>
                <w:rFonts w:ascii="Calibri" w:hAnsi="Calibri"/>
                <w:sz w:val="22"/>
                <w:lang w:eastAsia="ar-SA"/>
              </w:rPr>
            </w:pPr>
            <w:r>
              <w:rPr>
                <w:rFonts w:ascii="Calibri" w:hAnsi="Calibri"/>
                <w:sz w:val="22"/>
              </w:rPr>
              <w:t>TIM</w:t>
            </w:r>
          </w:p>
        </w:tc>
      </w:tr>
      <w:tr w:rsidR="00E6724E" w:rsidTr="00E6724E">
        <w:tc>
          <w:tcPr>
            <w:tcW w:w="1242" w:type="dxa"/>
            <w:vMerge/>
            <w:tcBorders>
              <w:top w:val="single" w:sz="4" w:space="0" w:color="000000"/>
              <w:left w:val="single" w:sz="12" w:space="0" w:color="auto"/>
              <w:bottom w:val="single" w:sz="12" w:space="0" w:color="auto"/>
              <w:right w:val="single" w:sz="4" w:space="0" w:color="000000"/>
            </w:tcBorders>
            <w:vAlign w:val="center"/>
            <w:hideMark/>
          </w:tcPr>
          <w:p w:rsidR="00E6724E" w:rsidRDefault="00E6724E">
            <w:pPr>
              <w:rPr>
                <w:rFonts w:ascii="Calibri" w:hAnsi="Calibri" w:cs="Arial"/>
                <w:sz w:val="24"/>
                <w:lang w:eastAsia="ar-SA"/>
              </w:rPr>
            </w:pPr>
          </w:p>
        </w:tc>
        <w:tc>
          <w:tcPr>
            <w:tcW w:w="900" w:type="dxa"/>
            <w:vMerge/>
            <w:tcBorders>
              <w:top w:val="single" w:sz="4" w:space="0" w:color="000000"/>
              <w:left w:val="single" w:sz="4" w:space="0" w:color="000000"/>
              <w:bottom w:val="single" w:sz="12" w:space="0" w:color="auto"/>
              <w:right w:val="single" w:sz="4" w:space="0" w:color="000000"/>
            </w:tcBorders>
            <w:vAlign w:val="center"/>
            <w:hideMark/>
          </w:tcPr>
          <w:p w:rsidR="00E6724E" w:rsidRDefault="00E6724E">
            <w:pPr>
              <w:rPr>
                <w:rFonts w:ascii="Calibri" w:hAnsi="Calibri" w:cs="Arial"/>
                <w:sz w:val="24"/>
                <w:lang w:eastAsia="ar-SA"/>
              </w:rPr>
            </w:pPr>
          </w:p>
        </w:tc>
        <w:tc>
          <w:tcPr>
            <w:tcW w:w="1980" w:type="dxa"/>
            <w:tcBorders>
              <w:top w:val="single" w:sz="4" w:space="0" w:color="000000"/>
              <w:left w:val="single" w:sz="4" w:space="0" w:color="000000"/>
              <w:bottom w:val="single" w:sz="4" w:space="0" w:color="000000"/>
              <w:right w:val="single" w:sz="4" w:space="0" w:color="000000"/>
            </w:tcBorders>
            <w:hideMark/>
          </w:tcPr>
          <w:p w:rsidR="00E6724E" w:rsidRDefault="00E6724E">
            <w:pPr>
              <w:widowControl w:val="0"/>
              <w:suppressAutoHyphens/>
              <w:rPr>
                <w:rFonts w:ascii="Calibri" w:hAnsi="Calibri"/>
                <w:sz w:val="22"/>
                <w:lang w:eastAsia="ar-SA"/>
              </w:rPr>
            </w:pPr>
            <w:r>
              <w:rPr>
                <w:rFonts w:ascii="Calibri" w:hAnsi="Calibri"/>
                <w:sz w:val="22"/>
              </w:rPr>
              <w:t>ESOL Assessment</w:t>
            </w:r>
          </w:p>
        </w:tc>
        <w:tc>
          <w:tcPr>
            <w:tcW w:w="900" w:type="dxa"/>
            <w:tcBorders>
              <w:top w:val="single" w:sz="4" w:space="0" w:color="000000"/>
              <w:left w:val="single" w:sz="4" w:space="0" w:color="000000"/>
              <w:bottom w:val="single" w:sz="4" w:space="0" w:color="000000"/>
              <w:right w:val="single" w:sz="4" w:space="0" w:color="000000"/>
            </w:tcBorders>
          </w:tcPr>
          <w:p w:rsidR="00E6724E" w:rsidRDefault="00E6724E" w:rsidP="00E6724E">
            <w:pPr>
              <w:rPr>
                <w:rFonts w:ascii="Calibri" w:hAnsi="Calibri" w:cs="Calibri"/>
                <w:sz w:val="22"/>
                <w:lang w:eastAsia="ar-SA"/>
              </w:rPr>
            </w:pPr>
            <w:r>
              <w:rPr>
                <w:rFonts w:ascii="Calibri" w:hAnsi="Calibri" w:cs="Calibri"/>
                <w:sz w:val="22"/>
              </w:rPr>
              <w:t>3c, 3d, 3e, 3f,</w:t>
            </w:r>
          </w:p>
          <w:p w:rsidR="00E6724E" w:rsidRDefault="00E6724E" w:rsidP="00E6724E">
            <w:pPr>
              <w:rPr>
                <w:rFonts w:ascii="Calibri" w:hAnsi="Calibri" w:cs="Calibri"/>
                <w:sz w:val="22"/>
              </w:rPr>
            </w:pPr>
            <w:r>
              <w:rPr>
                <w:rFonts w:ascii="Calibri" w:hAnsi="Calibri" w:cs="Calibri"/>
                <w:sz w:val="22"/>
              </w:rPr>
              <w:t>3i</w:t>
            </w:r>
          </w:p>
          <w:p w:rsidR="00E6724E" w:rsidRDefault="00E6724E" w:rsidP="00E6724E">
            <w:pPr>
              <w:widowControl w:val="0"/>
              <w:suppressAutoHyphens/>
              <w:rPr>
                <w:rFonts w:ascii="Calibri" w:hAnsi="Calibri"/>
                <w:sz w:val="24"/>
                <w:lang w:eastAsia="ar-SA"/>
              </w:rPr>
            </w:pPr>
            <w:r>
              <w:rPr>
                <w:rFonts w:ascii="Calibri" w:hAnsi="Calibri" w:cs="Calibri"/>
                <w:sz w:val="22"/>
              </w:rPr>
              <w:t>3j</w:t>
            </w:r>
          </w:p>
        </w:tc>
        <w:tc>
          <w:tcPr>
            <w:tcW w:w="1530" w:type="dxa"/>
            <w:tcBorders>
              <w:top w:val="single" w:sz="4" w:space="0" w:color="000000"/>
              <w:left w:val="single" w:sz="4" w:space="0" w:color="000000"/>
              <w:bottom w:val="single" w:sz="4" w:space="0" w:color="000000"/>
              <w:right w:val="single" w:sz="4" w:space="0" w:color="000000"/>
            </w:tcBorders>
          </w:tcPr>
          <w:p w:rsidR="00E6724E" w:rsidRDefault="00E6724E">
            <w:pPr>
              <w:widowControl w:val="0"/>
              <w:suppressAutoHyphens/>
              <w:rPr>
                <w:rFonts w:ascii="Calibri" w:hAnsi="Calibri"/>
                <w:sz w:val="24"/>
                <w:lang w:eastAsia="ar-SA"/>
              </w:rPr>
            </w:pPr>
            <w:r>
              <w:rPr>
                <w:rFonts w:ascii="Calibri" w:hAnsi="Calibri"/>
                <w:sz w:val="24"/>
                <w:lang w:eastAsia="ar-SA"/>
              </w:rPr>
              <w:t>5.3</w:t>
            </w:r>
          </w:p>
        </w:tc>
        <w:tc>
          <w:tcPr>
            <w:tcW w:w="1440" w:type="dxa"/>
            <w:tcBorders>
              <w:top w:val="single" w:sz="4" w:space="0" w:color="000000"/>
              <w:left w:val="single" w:sz="4" w:space="0" w:color="000000"/>
              <w:bottom w:val="single" w:sz="4" w:space="0" w:color="000000"/>
              <w:right w:val="single" w:sz="4" w:space="0" w:color="000000"/>
            </w:tcBorders>
          </w:tcPr>
          <w:p w:rsidR="00E6724E" w:rsidRDefault="00E6724E">
            <w:pPr>
              <w:widowControl w:val="0"/>
              <w:suppressAutoHyphens/>
              <w:rPr>
                <w:rFonts w:ascii="Calibri" w:hAnsi="Calibri"/>
                <w:sz w:val="22"/>
                <w:lang w:eastAsia="ar-SA"/>
              </w:rPr>
            </w:pPr>
            <w:r>
              <w:rPr>
                <w:rFonts w:ascii="Calibri" w:hAnsi="Calibri"/>
                <w:sz w:val="22"/>
                <w:lang w:eastAsia="ar-SA"/>
              </w:rPr>
              <w:t>4,6</w:t>
            </w:r>
          </w:p>
        </w:tc>
        <w:tc>
          <w:tcPr>
            <w:tcW w:w="1188" w:type="dxa"/>
            <w:tcBorders>
              <w:top w:val="single" w:sz="4" w:space="0" w:color="000000"/>
              <w:left w:val="single" w:sz="4" w:space="0" w:color="000000"/>
              <w:bottom w:val="single" w:sz="4" w:space="0" w:color="000000"/>
              <w:right w:val="single" w:sz="12" w:space="0" w:color="auto"/>
            </w:tcBorders>
          </w:tcPr>
          <w:p w:rsidR="00E6724E" w:rsidRDefault="00E6724E">
            <w:pPr>
              <w:widowControl w:val="0"/>
              <w:suppressAutoHyphens/>
              <w:rPr>
                <w:rFonts w:ascii="Calibri" w:hAnsi="Calibri"/>
                <w:sz w:val="22"/>
                <w:lang w:eastAsia="ar-SA"/>
              </w:rPr>
            </w:pPr>
          </w:p>
        </w:tc>
      </w:tr>
      <w:tr w:rsidR="00E6724E" w:rsidTr="00E6724E">
        <w:tc>
          <w:tcPr>
            <w:tcW w:w="1242" w:type="dxa"/>
            <w:vMerge/>
            <w:tcBorders>
              <w:top w:val="single" w:sz="4" w:space="0" w:color="000000"/>
              <w:left w:val="single" w:sz="12" w:space="0" w:color="auto"/>
              <w:bottom w:val="single" w:sz="12" w:space="0" w:color="auto"/>
              <w:right w:val="single" w:sz="4" w:space="0" w:color="000000"/>
            </w:tcBorders>
            <w:vAlign w:val="center"/>
            <w:hideMark/>
          </w:tcPr>
          <w:p w:rsidR="00E6724E" w:rsidRDefault="00E6724E">
            <w:pPr>
              <w:rPr>
                <w:rFonts w:ascii="Calibri" w:hAnsi="Calibri" w:cs="Arial"/>
                <w:sz w:val="24"/>
                <w:lang w:eastAsia="ar-SA"/>
              </w:rPr>
            </w:pPr>
          </w:p>
        </w:tc>
        <w:tc>
          <w:tcPr>
            <w:tcW w:w="900" w:type="dxa"/>
            <w:vMerge/>
            <w:tcBorders>
              <w:top w:val="single" w:sz="4" w:space="0" w:color="000000"/>
              <w:left w:val="single" w:sz="4" w:space="0" w:color="000000"/>
              <w:bottom w:val="single" w:sz="12" w:space="0" w:color="auto"/>
              <w:right w:val="single" w:sz="4" w:space="0" w:color="000000"/>
            </w:tcBorders>
            <w:vAlign w:val="center"/>
            <w:hideMark/>
          </w:tcPr>
          <w:p w:rsidR="00E6724E" w:rsidRDefault="00E6724E">
            <w:pPr>
              <w:rPr>
                <w:rFonts w:ascii="Calibri" w:hAnsi="Calibri" w:cs="Arial"/>
                <w:sz w:val="24"/>
                <w:lang w:eastAsia="ar-SA"/>
              </w:rPr>
            </w:pPr>
          </w:p>
        </w:tc>
        <w:tc>
          <w:tcPr>
            <w:tcW w:w="1980" w:type="dxa"/>
            <w:tcBorders>
              <w:top w:val="single" w:sz="4" w:space="0" w:color="000000"/>
              <w:left w:val="single" w:sz="4" w:space="0" w:color="000000"/>
              <w:bottom w:val="single" w:sz="4" w:space="0" w:color="000000"/>
              <w:right w:val="single" w:sz="4" w:space="0" w:color="000000"/>
            </w:tcBorders>
            <w:hideMark/>
          </w:tcPr>
          <w:p w:rsidR="00E6724E" w:rsidRDefault="00E6724E">
            <w:pPr>
              <w:widowControl w:val="0"/>
              <w:suppressAutoHyphens/>
              <w:rPr>
                <w:rFonts w:ascii="Calibri" w:hAnsi="Calibri"/>
                <w:sz w:val="24"/>
                <w:lang w:eastAsia="ar-SA"/>
              </w:rPr>
            </w:pPr>
            <w:r>
              <w:rPr>
                <w:rFonts w:ascii="Calibri" w:hAnsi="Calibri"/>
                <w:sz w:val="22"/>
              </w:rPr>
              <w:t>Professional Development Plan</w:t>
            </w:r>
          </w:p>
        </w:tc>
        <w:tc>
          <w:tcPr>
            <w:tcW w:w="900" w:type="dxa"/>
            <w:tcBorders>
              <w:top w:val="single" w:sz="4" w:space="0" w:color="000000"/>
              <w:left w:val="single" w:sz="4" w:space="0" w:color="000000"/>
              <w:bottom w:val="single" w:sz="4" w:space="0" w:color="000000"/>
              <w:right w:val="single" w:sz="4" w:space="0" w:color="000000"/>
            </w:tcBorders>
          </w:tcPr>
          <w:p w:rsidR="00E6724E" w:rsidRDefault="00E6724E" w:rsidP="00E6724E">
            <w:pPr>
              <w:rPr>
                <w:rFonts w:ascii="Calibri" w:hAnsi="Calibri" w:cs="Calibri"/>
                <w:sz w:val="22"/>
                <w:lang w:eastAsia="ar-SA"/>
              </w:rPr>
            </w:pPr>
            <w:r>
              <w:rPr>
                <w:rFonts w:ascii="Calibri" w:hAnsi="Calibri" w:cs="Calibri"/>
                <w:sz w:val="22"/>
              </w:rPr>
              <w:t>5a, 5b, 5c,</w:t>
            </w:r>
          </w:p>
          <w:p w:rsidR="00E6724E" w:rsidRDefault="00E6724E" w:rsidP="00E6724E">
            <w:pPr>
              <w:rPr>
                <w:rFonts w:ascii="Calibri" w:hAnsi="Calibri" w:cs="Calibri"/>
                <w:sz w:val="22"/>
              </w:rPr>
            </w:pPr>
            <w:r>
              <w:rPr>
                <w:rFonts w:ascii="Calibri" w:hAnsi="Calibri" w:cs="Calibri"/>
                <w:sz w:val="22"/>
              </w:rPr>
              <w:t>5d</w:t>
            </w:r>
          </w:p>
          <w:p w:rsidR="00E6724E" w:rsidRDefault="00E6724E" w:rsidP="00E6724E">
            <w:pPr>
              <w:widowControl w:val="0"/>
              <w:suppressAutoHyphens/>
              <w:rPr>
                <w:rFonts w:ascii="Calibri" w:hAnsi="Calibri"/>
                <w:sz w:val="24"/>
                <w:lang w:eastAsia="ar-SA"/>
              </w:rPr>
            </w:pPr>
            <w:r>
              <w:rPr>
                <w:rFonts w:ascii="Calibri" w:hAnsi="Calibri" w:cs="Calibri"/>
                <w:sz w:val="22"/>
              </w:rPr>
              <w:t>5e, 5f</w:t>
            </w:r>
          </w:p>
        </w:tc>
        <w:tc>
          <w:tcPr>
            <w:tcW w:w="1530" w:type="dxa"/>
            <w:tcBorders>
              <w:top w:val="single" w:sz="4" w:space="0" w:color="000000"/>
              <w:left w:val="single" w:sz="4" w:space="0" w:color="000000"/>
              <w:bottom w:val="single" w:sz="4" w:space="0" w:color="000000"/>
              <w:right w:val="single" w:sz="4" w:space="0" w:color="000000"/>
            </w:tcBorders>
          </w:tcPr>
          <w:p w:rsidR="00E6724E" w:rsidRDefault="00E6724E">
            <w:pPr>
              <w:widowControl w:val="0"/>
              <w:suppressAutoHyphens/>
              <w:rPr>
                <w:rFonts w:ascii="Calibri" w:hAnsi="Calibri"/>
                <w:sz w:val="24"/>
                <w:lang w:eastAsia="ar-SA"/>
              </w:rPr>
            </w:pPr>
          </w:p>
        </w:tc>
        <w:tc>
          <w:tcPr>
            <w:tcW w:w="1440" w:type="dxa"/>
            <w:tcBorders>
              <w:top w:val="single" w:sz="4" w:space="0" w:color="000000"/>
              <w:left w:val="single" w:sz="4" w:space="0" w:color="000000"/>
              <w:bottom w:val="single" w:sz="4" w:space="0" w:color="000000"/>
              <w:right w:val="single" w:sz="4" w:space="0" w:color="000000"/>
            </w:tcBorders>
          </w:tcPr>
          <w:p w:rsidR="00E6724E" w:rsidRDefault="00E6724E">
            <w:pPr>
              <w:widowControl w:val="0"/>
              <w:suppressAutoHyphens/>
              <w:rPr>
                <w:rFonts w:ascii="Calibri" w:hAnsi="Calibri"/>
                <w:sz w:val="24"/>
                <w:lang w:eastAsia="ar-SA"/>
              </w:rPr>
            </w:pPr>
          </w:p>
        </w:tc>
        <w:tc>
          <w:tcPr>
            <w:tcW w:w="1188" w:type="dxa"/>
            <w:tcBorders>
              <w:top w:val="single" w:sz="4" w:space="0" w:color="000000"/>
              <w:left w:val="single" w:sz="4" w:space="0" w:color="000000"/>
              <w:bottom w:val="single" w:sz="4" w:space="0" w:color="000000"/>
              <w:right w:val="single" w:sz="12" w:space="0" w:color="auto"/>
            </w:tcBorders>
          </w:tcPr>
          <w:p w:rsidR="00E6724E" w:rsidRDefault="00E6724E">
            <w:pPr>
              <w:widowControl w:val="0"/>
              <w:suppressAutoHyphens/>
              <w:rPr>
                <w:rFonts w:ascii="Calibri" w:hAnsi="Calibri"/>
                <w:sz w:val="24"/>
                <w:lang w:eastAsia="ar-SA"/>
              </w:rPr>
            </w:pPr>
          </w:p>
        </w:tc>
      </w:tr>
      <w:tr w:rsidR="00E6724E" w:rsidTr="00E6724E">
        <w:tc>
          <w:tcPr>
            <w:tcW w:w="1242" w:type="dxa"/>
            <w:vMerge/>
            <w:tcBorders>
              <w:top w:val="single" w:sz="4" w:space="0" w:color="000000"/>
              <w:left w:val="single" w:sz="12" w:space="0" w:color="auto"/>
              <w:bottom w:val="single" w:sz="12" w:space="0" w:color="auto"/>
              <w:right w:val="single" w:sz="4" w:space="0" w:color="000000"/>
            </w:tcBorders>
            <w:vAlign w:val="center"/>
            <w:hideMark/>
          </w:tcPr>
          <w:p w:rsidR="00E6724E" w:rsidRDefault="00E6724E">
            <w:pPr>
              <w:rPr>
                <w:rFonts w:ascii="Calibri" w:hAnsi="Calibri" w:cs="Arial"/>
                <w:sz w:val="24"/>
                <w:lang w:eastAsia="ar-SA"/>
              </w:rPr>
            </w:pPr>
          </w:p>
        </w:tc>
        <w:tc>
          <w:tcPr>
            <w:tcW w:w="900" w:type="dxa"/>
            <w:vMerge/>
            <w:tcBorders>
              <w:top w:val="single" w:sz="4" w:space="0" w:color="000000"/>
              <w:left w:val="single" w:sz="4" w:space="0" w:color="000000"/>
              <w:bottom w:val="single" w:sz="12" w:space="0" w:color="auto"/>
              <w:right w:val="single" w:sz="4" w:space="0" w:color="000000"/>
            </w:tcBorders>
            <w:vAlign w:val="center"/>
            <w:hideMark/>
          </w:tcPr>
          <w:p w:rsidR="00E6724E" w:rsidRDefault="00E6724E">
            <w:pPr>
              <w:rPr>
                <w:rFonts w:ascii="Calibri" w:hAnsi="Calibri" w:cs="Arial"/>
                <w:sz w:val="24"/>
                <w:lang w:eastAsia="ar-SA"/>
              </w:rPr>
            </w:pPr>
          </w:p>
        </w:tc>
        <w:tc>
          <w:tcPr>
            <w:tcW w:w="1980" w:type="dxa"/>
            <w:tcBorders>
              <w:top w:val="single" w:sz="4" w:space="0" w:color="000000"/>
              <w:left w:val="single" w:sz="4" w:space="0" w:color="000000"/>
              <w:bottom w:val="single" w:sz="12" w:space="0" w:color="auto"/>
              <w:right w:val="single" w:sz="4" w:space="0" w:color="000000"/>
            </w:tcBorders>
            <w:hideMark/>
          </w:tcPr>
          <w:p w:rsidR="00E6724E" w:rsidRDefault="00E6724E">
            <w:pPr>
              <w:widowControl w:val="0"/>
              <w:suppressAutoHyphens/>
              <w:rPr>
                <w:rFonts w:ascii="Calibri" w:hAnsi="Calibri"/>
                <w:sz w:val="24"/>
                <w:lang w:eastAsia="ar-SA"/>
              </w:rPr>
            </w:pPr>
            <w:r>
              <w:rPr>
                <w:rFonts w:ascii="Calibri" w:hAnsi="Calibri"/>
                <w:sz w:val="22"/>
              </w:rPr>
              <w:t>Reflective Journal: Final Internship</w:t>
            </w:r>
          </w:p>
        </w:tc>
        <w:tc>
          <w:tcPr>
            <w:tcW w:w="900" w:type="dxa"/>
            <w:tcBorders>
              <w:top w:val="single" w:sz="4" w:space="0" w:color="000000"/>
              <w:left w:val="single" w:sz="4" w:space="0" w:color="000000"/>
              <w:bottom w:val="single" w:sz="12" w:space="0" w:color="auto"/>
              <w:right w:val="single" w:sz="4" w:space="0" w:color="000000"/>
            </w:tcBorders>
          </w:tcPr>
          <w:p w:rsidR="00E6724E" w:rsidRDefault="00E6724E">
            <w:pPr>
              <w:widowControl w:val="0"/>
              <w:suppressAutoHyphens/>
              <w:rPr>
                <w:rFonts w:ascii="Calibri" w:hAnsi="Calibri"/>
                <w:sz w:val="24"/>
                <w:lang w:eastAsia="ar-SA"/>
              </w:rPr>
            </w:pPr>
            <w:r>
              <w:rPr>
                <w:rFonts w:ascii="Calibri" w:hAnsi="Calibri"/>
                <w:sz w:val="24"/>
                <w:lang w:eastAsia="ar-SA"/>
              </w:rPr>
              <w:t>6</w:t>
            </w:r>
          </w:p>
        </w:tc>
        <w:tc>
          <w:tcPr>
            <w:tcW w:w="1530" w:type="dxa"/>
            <w:tcBorders>
              <w:top w:val="single" w:sz="4" w:space="0" w:color="000000"/>
              <w:left w:val="single" w:sz="4" w:space="0" w:color="000000"/>
              <w:bottom w:val="single" w:sz="12" w:space="0" w:color="auto"/>
              <w:right w:val="single" w:sz="4" w:space="0" w:color="000000"/>
            </w:tcBorders>
          </w:tcPr>
          <w:p w:rsidR="00E6724E" w:rsidRDefault="00E6724E">
            <w:pPr>
              <w:widowControl w:val="0"/>
              <w:suppressAutoHyphens/>
              <w:rPr>
                <w:rFonts w:ascii="Calibri" w:hAnsi="Calibri"/>
                <w:sz w:val="24"/>
                <w:lang w:eastAsia="ar-SA"/>
              </w:rPr>
            </w:pPr>
          </w:p>
        </w:tc>
        <w:tc>
          <w:tcPr>
            <w:tcW w:w="1440" w:type="dxa"/>
            <w:tcBorders>
              <w:top w:val="single" w:sz="4" w:space="0" w:color="000000"/>
              <w:left w:val="single" w:sz="4" w:space="0" w:color="000000"/>
              <w:bottom w:val="single" w:sz="12" w:space="0" w:color="auto"/>
              <w:right w:val="single" w:sz="4" w:space="0" w:color="000000"/>
            </w:tcBorders>
          </w:tcPr>
          <w:p w:rsidR="00E6724E" w:rsidRDefault="00E6724E">
            <w:pPr>
              <w:widowControl w:val="0"/>
              <w:suppressAutoHyphens/>
              <w:rPr>
                <w:rFonts w:ascii="Calibri" w:hAnsi="Calibri"/>
                <w:sz w:val="24"/>
                <w:lang w:eastAsia="ar-SA"/>
              </w:rPr>
            </w:pPr>
          </w:p>
        </w:tc>
        <w:tc>
          <w:tcPr>
            <w:tcW w:w="1188" w:type="dxa"/>
            <w:tcBorders>
              <w:top w:val="single" w:sz="4" w:space="0" w:color="000000"/>
              <w:left w:val="single" w:sz="4" w:space="0" w:color="000000"/>
              <w:bottom w:val="single" w:sz="12" w:space="0" w:color="auto"/>
              <w:right w:val="single" w:sz="12" w:space="0" w:color="auto"/>
            </w:tcBorders>
          </w:tcPr>
          <w:p w:rsidR="00E6724E" w:rsidRDefault="00E6724E">
            <w:pPr>
              <w:widowControl w:val="0"/>
              <w:suppressAutoHyphens/>
              <w:rPr>
                <w:rFonts w:ascii="Calibri" w:hAnsi="Calibri"/>
                <w:sz w:val="24"/>
                <w:lang w:eastAsia="ar-SA"/>
              </w:rPr>
            </w:pPr>
          </w:p>
        </w:tc>
      </w:tr>
    </w:tbl>
    <w:p w:rsidR="005719DB" w:rsidRPr="00DF60C6" w:rsidRDefault="005719DB" w:rsidP="005719DB">
      <w:pPr>
        <w:rPr>
          <w:rFonts w:cs="Arial"/>
          <w:i/>
        </w:rPr>
      </w:pPr>
      <w:r w:rsidRPr="00DF60C6">
        <w:rPr>
          <w:rFonts w:cs="Arial"/>
          <w:i/>
        </w:rPr>
        <w:t xml:space="preserve"> </w:t>
      </w:r>
    </w:p>
    <w:p w:rsidR="005719DB" w:rsidRPr="00DF60C6" w:rsidRDefault="00DD5325" w:rsidP="00DD5325">
      <w:pPr>
        <w:ind w:left="720"/>
        <w:rPr>
          <w:rFonts w:cs="Arial"/>
          <w:b/>
        </w:rPr>
      </w:pPr>
      <w:r>
        <w:rPr>
          <w:rFonts w:cs="Arial"/>
          <w:b/>
        </w:rPr>
        <w:t>R</w:t>
      </w:r>
      <w:r w:rsidR="005719DB" w:rsidRPr="00DF60C6">
        <w:rPr>
          <w:rFonts w:cs="Arial"/>
          <w:b/>
        </w:rPr>
        <w:t>ELATIONSHIP OF COURSE TO PROGRAM GOALS AND NATIONAL SPECIALIZED PROGRAM ASSOCIATION STANDARDS:</w:t>
      </w:r>
    </w:p>
    <w:p w:rsidR="005719DB" w:rsidRPr="00DF60C6" w:rsidRDefault="005719DB" w:rsidP="005719DB">
      <w:pPr>
        <w:ind w:left="720"/>
        <w:rPr>
          <w:rFonts w:cs="Arial"/>
        </w:rPr>
      </w:pPr>
      <w:r w:rsidRPr="00DF60C6">
        <w:rPr>
          <w:rFonts w:cs="Arial"/>
        </w:rPr>
        <w:t xml:space="preserve">This course is part of the Edison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w:t>
      </w:r>
      <w:r>
        <w:rPr>
          <w:rFonts w:cs="Arial"/>
        </w:rPr>
        <w:t>Common core</w:t>
      </w:r>
      <w:r w:rsidRPr="00DF60C6">
        <w:rPr>
          <w:rFonts w:cs="Arial"/>
        </w:rPr>
        <w:t xml:space="preserve"> Standards, Professional </w:t>
      </w:r>
      <w:r w:rsidRPr="00DF60C6">
        <w:rPr>
          <w:rFonts w:cs="Arial"/>
        </w:rPr>
        <w:lastRenderedPageBreak/>
        <w:t>Educator Competencies and Skills,  ESOL Performance Standards, ESOL K -12 Standards, and Reading Competencies.</w:t>
      </w: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613D6">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75194D"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DE3054">
            <w:rPr>
              <w:caps/>
            </w:rPr>
            <w:t xml:space="preserve"> </w:t>
          </w:r>
          <w:r w:rsidR="0062135D">
            <w:rPr>
              <w:caps/>
            </w:rPr>
            <w:t xml:space="preserve"> BS </w:t>
          </w:r>
          <w:r w:rsidR="000D3434">
            <w:rPr>
              <w:caps/>
            </w:rPr>
            <w:t>meds</w:t>
          </w:r>
          <w:r w:rsidR="00DE3054">
            <w:rPr>
              <w:caps/>
            </w:rPr>
            <w:t>,</w:t>
          </w:r>
          <w:r w:rsidR="0062135D">
            <w:rPr>
              <w:caps/>
            </w:rPr>
            <w:t xml:space="preserve"> BS SEDb</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E613D6">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lastRenderedPageBreak/>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75194D" w:rsidP="00C21673">
      <w:pPr>
        <w:spacing w:after="0"/>
        <w:rPr>
          <w:b/>
          <w:caps/>
        </w:rPr>
      </w:pPr>
      <w:sdt>
        <w:sdtPr>
          <w:rPr>
            <w:caps/>
          </w:rPr>
          <w:id w:val="706025988"/>
          <w:lock w:val="sdtLocked"/>
          <w:placeholder>
            <w:docPart w:val="9E1E59A2518347B1A54E88852AB0CE55"/>
          </w:placeholder>
          <w:text w:multiLine="1"/>
        </w:sdtPr>
        <w:sdtEndPr/>
        <w:sdtContent>
          <w:r w:rsidR="00E613D6">
            <w:rPr>
              <w:caps/>
            </w:rPr>
            <w:t>The state of florida adopted new florida educator accomplished practices (FEAPs) and reading competencies.  all state approved programs submitted new student learning outcomes aligned with the new feaps and reading comptencies</w:t>
          </w:r>
          <w:r w:rsidR="00E52387">
            <w:rPr>
              <w:caps/>
            </w:rPr>
            <w:t xml:space="preserve"> to the state for approval in november</w:t>
          </w:r>
          <w:r w:rsidR="00E613D6">
            <w:rPr>
              <w:caps/>
            </w:rPr>
            <w:t xml:space="preserve">. </w:t>
          </w:r>
          <w:r w:rsidR="00E52387">
            <w:rPr>
              <w:caps/>
            </w:rPr>
            <w:t xml:space="preserve"> the approved changed must be instituted at the college level by fall 2013.</w:t>
          </w:r>
          <w:r w:rsidR="00E613D6">
            <w:rPr>
              <w:caps/>
            </w:rPr>
            <w:t xml:space="preserve"> these additional learning outcomes are a separate matrix included in section IV learning outcomes on the edison state college syllabi.</w:t>
          </w:r>
          <w:r w:rsidR="00E52387">
            <w:rPr>
              <w:caps/>
            </w:rPr>
            <w:t xml:space="preserve">  the updated matrix is submitted for approval by the curriculum committee.  additionally the verbiage in that section has been changed from sunshine state standards to common core and/or next generation sunshine state standards.  while elementary, reading and some 6-12 math standards have transitioned to common core, the higher math classes and science continue to use next generation sunshine state standards.  lastly the titles of some assessments were revised to align to the new feaps.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75194D"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E52387">
            <w:rPr>
              <w:caps/>
            </w:rPr>
            <w:t>FALL 2013</w:t>
          </w:r>
        </w:sdtContent>
      </w:sdt>
      <w:r w:rsidR="00DE2FB7" w:rsidRPr="001715A0">
        <w:rPr>
          <w:caps/>
        </w:rPr>
        <w:t xml:space="preserve">        </w:t>
      </w:r>
    </w:p>
    <w:p w:rsidR="00DE2FB7" w:rsidRPr="001715A0" w:rsidRDefault="0075194D"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75194D"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75194D"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lastRenderedPageBreak/>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E52387">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801E25"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E52387">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801E25"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A6123B">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801E25"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75194D">
            <w:rPr>
              <w:b/>
              <w:caps/>
            </w:rPr>
            <w:t>January 25,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bookmarkStart w:id="0" w:name="_GoBack"/>
      <w:bookmarkEnd w:id="0"/>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801E25" w:rsidRPr="00451983">
          <w:rPr>
            <w:sz w:val="16"/>
          </w:rPr>
          <w:fldChar w:fldCharType="begin"/>
        </w:r>
        <w:r w:rsidRPr="00451983">
          <w:rPr>
            <w:sz w:val="16"/>
          </w:rPr>
          <w:instrText xml:space="preserve"> PAGE   \* MERGEFORMAT </w:instrText>
        </w:r>
        <w:r w:rsidR="00801E25" w:rsidRPr="00451983">
          <w:rPr>
            <w:sz w:val="16"/>
          </w:rPr>
          <w:fldChar w:fldCharType="separate"/>
        </w:r>
        <w:r w:rsidR="0075194D">
          <w:rPr>
            <w:noProof/>
            <w:sz w:val="16"/>
          </w:rPr>
          <w:t>6</w:t>
        </w:r>
        <w:r w:rsidR="00801E25"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21BB"/>
    <w:rsid w:val="0007493D"/>
    <w:rsid w:val="00074DF9"/>
    <w:rsid w:val="00081C89"/>
    <w:rsid w:val="000873CD"/>
    <w:rsid w:val="00092A5F"/>
    <w:rsid w:val="000966E7"/>
    <w:rsid w:val="000D1BA3"/>
    <w:rsid w:val="000D3434"/>
    <w:rsid w:val="000E1D88"/>
    <w:rsid w:val="000E4B24"/>
    <w:rsid w:val="000F072F"/>
    <w:rsid w:val="0011432E"/>
    <w:rsid w:val="00146CF1"/>
    <w:rsid w:val="001634E3"/>
    <w:rsid w:val="001715A0"/>
    <w:rsid w:val="00185AB4"/>
    <w:rsid w:val="00196DB6"/>
    <w:rsid w:val="0019737B"/>
    <w:rsid w:val="001B6498"/>
    <w:rsid w:val="001B66C6"/>
    <w:rsid w:val="001C18AE"/>
    <w:rsid w:val="001D3685"/>
    <w:rsid w:val="001E12FC"/>
    <w:rsid w:val="001E3478"/>
    <w:rsid w:val="001F116A"/>
    <w:rsid w:val="00200ACE"/>
    <w:rsid w:val="00220FA2"/>
    <w:rsid w:val="00247E98"/>
    <w:rsid w:val="00250B1E"/>
    <w:rsid w:val="00282D62"/>
    <w:rsid w:val="00293316"/>
    <w:rsid w:val="002D6038"/>
    <w:rsid w:val="002F3037"/>
    <w:rsid w:val="00311B56"/>
    <w:rsid w:val="003374DC"/>
    <w:rsid w:val="003B4DFA"/>
    <w:rsid w:val="003D40AC"/>
    <w:rsid w:val="003E33D3"/>
    <w:rsid w:val="003E6472"/>
    <w:rsid w:val="004035DD"/>
    <w:rsid w:val="00405A0A"/>
    <w:rsid w:val="00414D40"/>
    <w:rsid w:val="004224C9"/>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52D66"/>
    <w:rsid w:val="00553FEF"/>
    <w:rsid w:val="005719DB"/>
    <w:rsid w:val="00596792"/>
    <w:rsid w:val="005B47F9"/>
    <w:rsid w:val="005C6AF8"/>
    <w:rsid w:val="005E052D"/>
    <w:rsid w:val="005E1F08"/>
    <w:rsid w:val="00602709"/>
    <w:rsid w:val="00614CEF"/>
    <w:rsid w:val="0062135D"/>
    <w:rsid w:val="00627C53"/>
    <w:rsid w:val="00634272"/>
    <w:rsid w:val="00647A07"/>
    <w:rsid w:val="00685810"/>
    <w:rsid w:val="006A4707"/>
    <w:rsid w:val="006B3626"/>
    <w:rsid w:val="006E2DEC"/>
    <w:rsid w:val="0071302C"/>
    <w:rsid w:val="007233D7"/>
    <w:rsid w:val="00726D1E"/>
    <w:rsid w:val="0075194D"/>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5F1B"/>
    <w:rsid w:val="008F1C26"/>
    <w:rsid w:val="00901EA3"/>
    <w:rsid w:val="00905056"/>
    <w:rsid w:val="0094584E"/>
    <w:rsid w:val="00951692"/>
    <w:rsid w:val="00963892"/>
    <w:rsid w:val="0097264A"/>
    <w:rsid w:val="00983BD3"/>
    <w:rsid w:val="00986AE3"/>
    <w:rsid w:val="009B1DF4"/>
    <w:rsid w:val="009E7A39"/>
    <w:rsid w:val="00A03ECB"/>
    <w:rsid w:val="00A6123B"/>
    <w:rsid w:val="00A74DFD"/>
    <w:rsid w:val="00A755DC"/>
    <w:rsid w:val="00A8133A"/>
    <w:rsid w:val="00A87420"/>
    <w:rsid w:val="00A95B91"/>
    <w:rsid w:val="00AB7E7E"/>
    <w:rsid w:val="00AF15F3"/>
    <w:rsid w:val="00B11D07"/>
    <w:rsid w:val="00B1252B"/>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82E26"/>
    <w:rsid w:val="00C96271"/>
    <w:rsid w:val="00CA02D8"/>
    <w:rsid w:val="00CB6AC9"/>
    <w:rsid w:val="00CD1473"/>
    <w:rsid w:val="00CF5246"/>
    <w:rsid w:val="00D046B8"/>
    <w:rsid w:val="00D31F3F"/>
    <w:rsid w:val="00D40DBF"/>
    <w:rsid w:val="00D5027E"/>
    <w:rsid w:val="00D56DAB"/>
    <w:rsid w:val="00D626F1"/>
    <w:rsid w:val="00D80726"/>
    <w:rsid w:val="00D8205A"/>
    <w:rsid w:val="00DA344F"/>
    <w:rsid w:val="00DB26D2"/>
    <w:rsid w:val="00DB26E6"/>
    <w:rsid w:val="00DD447B"/>
    <w:rsid w:val="00DD5325"/>
    <w:rsid w:val="00DE0842"/>
    <w:rsid w:val="00DE2FB7"/>
    <w:rsid w:val="00DE3054"/>
    <w:rsid w:val="00DF3A34"/>
    <w:rsid w:val="00E24E2F"/>
    <w:rsid w:val="00E41110"/>
    <w:rsid w:val="00E52387"/>
    <w:rsid w:val="00E613D6"/>
    <w:rsid w:val="00E6724E"/>
    <w:rsid w:val="00E74BC2"/>
    <w:rsid w:val="00E819B1"/>
    <w:rsid w:val="00E852F2"/>
    <w:rsid w:val="00E85C72"/>
    <w:rsid w:val="00E9201C"/>
    <w:rsid w:val="00E9708E"/>
    <w:rsid w:val="00EA2958"/>
    <w:rsid w:val="00EA6710"/>
    <w:rsid w:val="00ED5D80"/>
    <w:rsid w:val="00ED6E28"/>
    <w:rsid w:val="00EE1FA5"/>
    <w:rsid w:val="00EF0D98"/>
    <w:rsid w:val="00EF40F3"/>
    <w:rsid w:val="00F47DC4"/>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Column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5719DB"/>
    <w:pPr>
      <w:widowControl w:val="0"/>
      <w:suppressAutoHyphens/>
      <w:spacing w:after="120" w:line="480" w:lineRule="auto"/>
      <w:ind w:left="360"/>
    </w:pPr>
    <w:rPr>
      <w:rFonts w:ascii="Calibri" w:eastAsia="Times New Roman" w:hAnsi="Calibri" w:cs="Times New Roman"/>
      <w:sz w:val="22"/>
      <w:szCs w:val="20"/>
      <w:lang w:eastAsia="ar-SA"/>
    </w:rPr>
  </w:style>
  <w:style w:type="character" w:customStyle="1" w:styleId="BodyTextIndent2Char">
    <w:name w:val="Body Text Indent 2 Char"/>
    <w:basedOn w:val="DefaultParagraphFont"/>
    <w:link w:val="BodyTextIndent2"/>
    <w:rsid w:val="005719DB"/>
    <w:rPr>
      <w:rFonts w:ascii="Calibri" w:eastAsia="Times New Roman" w:hAnsi="Calibri" w:cs="Times New Roman"/>
      <w:szCs w:val="20"/>
      <w:lang w:eastAsia="ar-SA"/>
    </w:rPr>
  </w:style>
  <w:style w:type="table" w:styleId="TableColumns1">
    <w:name w:val="Table Columns 1"/>
    <w:basedOn w:val="TableNormal"/>
    <w:rsid w:val="005719DB"/>
    <w:pPr>
      <w:widowControl w:val="0"/>
      <w:suppressAutoHyphens/>
      <w:spacing w:after="0" w:line="240" w:lineRule="auto"/>
    </w:pPr>
    <w:rPr>
      <w:rFonts w:ascii="Times New Roman" w:eastAsia="Times New Roman" w:hAnsi="Times New Roman" w:cs="Times New Roman"/>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2194">
      <w:bodyDiv w:val="1"/>
      <w:marLeft w:val="0"/>
      <w:marRight w:val="0"/>
      <w:marTop w:val="0"/>
      <w:marBottom w:val="0"/>
      <w:divBdr>
        <w:top w:val="none" w:sz="0" w:space="0" w:color="auto"/>
        <w:left w:val="none" w:sz="0" w:space="0" w:color="auto"/>
        <w:bottom w:val="none" w:sz="0" w:space="0" w:color="auto"/>
        <w:right w:val="none" w:sz="0" w:space="0" w:color="auto"/>
      </w:divBdr>
    </w:div>
    <w:div w:id="221643993">
      <w:bodyDiv w:val="1"/>
      <w:marLeft w:val="0"/>
      <w:marRight w:val="0"/>
      <w:marTop w:val="0"/>
      <w:marBottom w:val="0"/>
      <w:divBdr>
        <w:top w:val="none" w:sz="0" w:space="0" w:color="auto"/>
        <w:left w:val="none" w:sz="0" w:space="0" w:color="auto"/>
        <w:bottom w:val="none" w:sz="0" w:space="0" w:color="auto"/>
        <w:right w:val="none" w:sz="0" w:space="0" w:color="auto"/>
      </w:divBdr>
    </w:div>
    <w:div w:id="324283287">
      <w:bodyDiv w:val="1"/>
      <w:marLeft w:val="0"/>
      <w:marRight w:val="0"/>
      <w:marTop w:val="0"/>
      <w:marBottom w:val="0"/>
      <w:divBdr>
        <w:top w:val="none" w:sz="0" w:space="0" w:color="auto"/>
        <w:left w:val="none" w:sz="0" w:space="0" w:color="auto"/>
        <w:bottom w:val="none" w:sz="0" w:space="0" w:color="auto"/>
        <w:right w:val="none" w:sz="0" w:space="0" w:color="auto"/>
      </w:divBdr>
    </w:div>
    <w:div w:id="398286706">
      <w:bodyDiv w:val="1"/>
      <w:marLeft w:val="0"/>
      <w:marRight w:val="0"/>
      <w:marTop w:val="0"/>
      <w:marBottom w:val="0"/>
      <w:divBdr>
        <w:top w:val="none" w:sz="0" w:space="0" w:color="auto"/>
        <w:left w:val="none" w:sz="0" w:space="0" w:color="auto"/>
        <w:bottom w:val="none" w:sz="0" w:space="0" w:color="auto"/>
        <w:right w:val="none" w:sz="0" w:space="0" w:color="auto"/>
      </w:divBdr>
    </w:div>
    <w:div w:id="634144206">
      <w:bodyDiv w:val="1"/>
      <w:marLeft w:val="0"/>
      <w:marRight w:val="0"/>
      <w:marTop w:val="0"/>
      <w:marBottom w:val="0"/>
      <w:divBdr>
        <w:top w:val="none" w:sz="0" w:space="0" w:color="auto"/>
        <w:left w:val="none" w:sz="0" w:space="0" w:color="auto"/>
        <w:bottom w:val="none" w:sz="0" w:space="0" w:color="auto"/>
        <w:right w:val="none" w:sz="0" w:space="0" w:color="auto"/>
      </w:divBdr>
    </w:div>
    <w:div w:id="686641229">
      <w:bodyDiv w:val="1"/>
      <w:marLeft w:val="0"/>
      <w:marRight w:val="0"/>
      <w:marTop w:val="0"/>
      <w:marBottom w:val="0"/>
      <w:divBdr>
        <w:top w:val="none" w:sz="0" w:space="0" w:color="auto"/>
        <w:left w:val="none" w:sz="0" w:space="0" w:color="auto"/>
        <w:bottom w:val="none" w:sz="0" w:space="0" w:color="auto"/>
        <w:right w:val="none" w:sz="0" w:space="0" w:color="auto"/>
      </w:divBdr>
    </w:div>
    <w:div w:id="717171302">
      <w:bodyDiv w:val="1"/>
      <w:marLeft w:val="0"/>
      <w:marRight w:val="0"/>
      <w:marTop w:val="0"/>
      <w:marBottom w:val="0"/>
      <w:divBdr>
        <w:top w:val="none" w:sz="0" w:space="0" w:color="auto"/>
        <w:left w:val="none" w:sz="0" w:space="0" w:color="auto"/>
        <w:bottom w:val="none" w:sz="0" w:space="0" w:color="auto"/>
        <w:right w:val="none" w:sz="0" w:space="0" w:color="auto"/>
      </w:divBdr>
    </w:div>
    <w:div w:id="843283756">
      <w:bodyDiv w:val="1"/>
      <w:marLeft w:val="0"/>
      <w:marRight w:val="0"/>
      <w:marTop w:val="0"/>
      <w:marBottom w:val="0"/>
      <w:divBdr>
        <w:top w:val="none" w:sz="0" w:space="0" w:color="auto"/>
        <w:left w:val="none" w:sz="0" w:space="0" w:color="auto"/>
        <w:bottom w:val="none" w:sz="0" w:space="0" w:color="auto"/>
        <w:right w:val="none" w:sz="0" w:space="0" w:color="auto"/>
      </w:divBdr>
    </w:div>
    <w:div w:id="1111821486">
      <w:bodyDiv w:val="1"/>
      <w:marLeft w:val="0"/>
      <w:marRight w:val="0"/>
      <w:marTop w:val="0"/>
      <w:marBottom w:val="0"/>
      <w:divBdr>
        <w:top w:val="none" w:sz="0" w:space="0" w:color="auto"/>
        <w:left w:val="none" w:sz="0" w:space="0" w:color="auto"/>
        <w:bottom w:val="none" w:sz="0" w:space="0" w:color="auto"/>
        <w:right w:val="none" w:sz="0" w:space="0" w:color="auto"/>
      </w:divBdr>
    </w:div>
    <w:div w:id="1178927711">
      <w:bodyDiv w:val="1"/>
      <w:marLeft w:val="0"/>
      <w:marRight w:val="0"/>
      <w:marTop w:val="0"/>
      <w:marBottom w:val="0"/>
      <w:divBdr>
        <w:top w:val="none" w:sz="0" w:space="0" w:color="auto"/>
        <w:left w:val="none" w:sz="0" w:space="0" w:color="auto"/>
        <w:bottom w:val="none" w:sz="0" w:space="0" w:color="auto"/>
        <w:right w:val="none" w:sz="0" w:space="0" w:color="auto"/>
      </w:divBdr>
    </w:div>
    <w:div w:id="1517306050">
      <w:bodyDiv w:val="1"/>
      <w:marLeft w:val="0"/>
      <w:marRight w:val="0"/>
      <w:marTop w:val="0"/>
      <w:marBottom w:val="0"/>
      <w:divBdr>
        <w:top w:val="none" w:sz="0" w:space="0" w:color="auto"/>
        <w:left w:val="none" w:sz="0" w:space="0" w:color="auto"/>
        <w:bottom w:val="none" w:sz="0" w:space="0" w:color="auto"/>
        <w:right w:val="none" w:sz="0" w:space="0" w:color="auto"/>
      </w:divBdr>
    </w:div>
    <w:div w:id="1549565486">
      <w:bodyDiv w:val="1"/>
      <w:marLeft w:val="0"/>
      <w:marRight w:val="0"/>
      <w:marTop w:val="0"/>
      <w:marBottom w:val="0"/>
      <w:divBdr>
        <w:top w:val="none" w:sz="0" w:space="0" w:color="auto"/>
        <w:left w:val="none" w:sz="0" w:space="0" w:color="auto"/>
        <w:bottom w:val="none" w:sz="0" w:space="0" w:color="auto"/>
        <w:right w:val="none" w:sz="0" w:space="0" w:color="auto"/>
      </w:divBdr>
    </w:div>
    <w:div w:id="1642998538">
      <w:bodyDiv w:val="1"/>
      <w:marLeft w:val="0"/>
      <w:marRight w:val="0"/>
      <w:marTop w:val="0"/>
      <w:marBottom w:val="0"/>
      <w:divBdr>
        <w:top w:val="none" w:sz="0" w:space="0" w:color="auto"/>
        <w:left w:val="none" w:sz="0" w:space="0" w:color="auto"/>
        <w:bottom w:val="none" w:sz="0" w:space="0" w:color="auto"/>
        <w:right w:val="none" w:sz="0" w:space="0" w:color="auto"/>
      </w:divBdr>
    </w:div>
    <w:div w:id="1793281541">
      <w:bodyDiv w:val="1"/>
      <w:marLeft w:val="0"/>
      <w:marRight w:val="0"/>
      <w:marTop w:val="0"/>
      <w:marBottom w:val="0"/>
      <w:divBdr>
        <w:top w:val="none" w:sz="0" w:space="0" w:color="auto"/>
        <w:left w:val="none" w:sz="0" w:space="0" w:color="auto"/>
        <w:bottom w:val="none" w:sz="0" w:space="0" w:color="auto"/>
        <w:right w:val="none" w:sz="0" w:space="0" w:color="auto"/>
      </w:divBdr>
    </w:div>
    <w:div w:id="2046635556">
      <w:bodyDiv w:val="1"/>
      <w:marLeft w:val="0"/>
      <w:marRight w:val="0"/>
      <w:marTop w:val="0"/>
      <w:marBottom w:val="0"/>
      <w:divBdr>
        <w:top w:val="none" w:sz="0" w:space="0" w:color="auto"/>
        <w:left w:val="none" w:sz="0" w:space="0" w:color="auto"/>
        <w:bottom w:val="none" w:sz="0" w:space="0" w:color="auto"/>
        <w:right w:val="none" w:sz="0" w:space="0" w:color="auto"/>
      </w:divBdr>
    </w:div>
    <w:div w:id="2059622156">
      <w:bodyDiv w:val="1"/>
      <w:marLeft w:val="0"/>
      <w:marRight w:val="0"/>
      <w:marTop w:val="0"/>
      <w:marBottom w:val="0"/>
      <w:divBdr>
        <w:top w:val="none" w:sz="0" w:space="0" w:color="auto"/>
        <w:left w:val="none" w:sz="0" w:space="0" w:color="auto"/>
        <w:bottom w:val="none" w:sz="0" w:space="0" w:color="auto"/>
        <w:right w:val="none" w:sz="0" w:space="0" w:color="auto"/>
      </w:divBdr>
    </w:div>
    <w:div w:id="211539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E36D7"/>
    <w:rsid w:val="004275D8"/>
    <w:rsid w:val="004742F9"/>
    <w:rsid w:val="00554C08"/>
    <w:rsid w:val="005C698F"/>
    <w:rsid w:val="00617AFB"/>
    <w:rsid w:val="006B477D"/>
    <w:rsid w:val="007002CF"/>
    <w:rsid w:val="0083215A"/>
    <w:rsid w:val="0084608C"/>
    <w:rsid w:val="008B1759"/>
    <w:rsid w:val="00926E93"/>
    <w:rsid w:val="00955F95"/>
    <w:rsid w:val="009602EA"/>
    <w:rsid w:val="009A21B5"/>
    <w:rsid w:val="00A7046F"/>
    <w:rsid w:val="00B97194"/>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94E0D-C525-4112-B646-D7F373538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1206</Words>
  <Characters>6879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8069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8</cp:revision>
  <cp:lastPrinted>2011-08-30T14:20:00Z</cp:lastPrinted>
  <dcterms:created xsi:type="dcterms:W3CDTF">2013-01-05T03:23:00Z</dcterms:created>
  <dcterms:modified xsi:type="dcterms:W3CDTF">2013-02-06T17:07:00Z</dcterms:modified>
</cp:coreProperties>
</file>