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41" w:rsidRPr="00105D2A" w:rsidRDefault="00FB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105D2A" w:rsidRPr="00105D2A" w:rsidTr="00B24563">
        <w:tc>
          <w:tcPr>
            <w:tcW w:w="3978" w:type="dxa"/>
          </w:tcPr>
          <w:p w:rsidR="00B24563" w:rsidRPr="00105D2A" w:rsidRDefault="00B24563" w:rsidP="00B24563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5598" w:type="dxa"/>
              </w:tcPr>
              <w:p w:rsidR="00B24563" w:rsidRPr="00105D2A" w:rsidRDefault="00C978E8" w:rsidP="00B24563">
                <w:pPr>
                  <w:spacing w:line="360" w:lineRule="auto"/>
                </w:pPr>
                <w:r w:rsidRPr="00105D2A">
                  <w:t>School of Arts, Humanities, and Social Sciences</w:t>
                </w:r>
              </w:p>
            </w:tc>
          </w:sdtContent>
        </w:sdt>
      </w:tr>
      <w:tr w:rsidR="00105D2A" w:rsidRPr="00105D2A" w:rsidTr="00B24563">
        <w:tc>
          <w:tcPr>
            <w:tcW w:w="3978" w:type="dxa"/>
          </w:tcPr>
          <w:p w:rsidR="00B24563" w:rsidRPr="00105D2A" w:rsidRDefault="00B24563" w:rsidP="00B24563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Program</w:t>
            </w:r>
            <w:r w:rsidR="007A2162" w:rsidRPr="00105D2A">
              <w:rPr>
                <w:b/>
              </w:rPr>
              <w:t xml:space="preserve"> or Certificate</w:t>
            </w:r>
            <w:r w:rsidR="00831ACB" w:rsidRPr="00105D2A">
              <w:rPr>
                <w:b/>
              </w:rPr>
              <w:t xml:space="preserve"> or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All degrees" w:value="All degrees"/>
              <w:listItem w:displayText="Associate in Arts" w:value="Associate in Arts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N, Nursing" w:value="BSN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</w:dropDownList>
          </w:sdtPr>
          <w:sdtEndPr/>
          <w:sdtContent>
            <w:tc>
              <w:tcPr>
                <w:tcW w:w="5598" w:type="dxa"/>
              </w:tcPr>
              <w:p w:rsidR="00B24563" w:rsidRPr="00105D2A" w:rsidRDefault="00C978E8" w:rsidP="00B24563">
                <w:pPr>
                  <w:spacing w:line="360" w:lineRule="auto"/>
                </w:pPr>
                <w:r w:rsidRPr="00105D2A">
                  <w:t>Associate in Arts</w:t>
                </w:r>
              </w:p>
            </w:tc>
          </w:sdtContent>
        </w:sdt>
      </w:tr>
      <w:tr w:rsidR="00105D2A" w:rsidRPr="00105D2A" w:rsidTr="00B24563">
        <w:tc>
          <w:tcPr>
            <w:tcW w:w="3978" w:type="dxa"/>
          </w:tcPr>
          <w:p w:rsidR="00EA1C9D" w:rsidRPr="00105D2A" w:rsidRDefault="00EA1C9D" w:rsidP="00B24563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New degree or certificate program</w:t>
            </w:r>
          </w:p>
        </w:tc>
        <w:tc>
          <w:tcPr>
            <w:tcW w:w="5598" w:type="dxa"/>
          </w:tcPr>
          <w:p w:rsidR="00EA1C9D" w:rsidRPr="00105D2A" w:rsidRDefault="00B84D98" w:rsidP="00B24563">
            <w:pPr>
              <w:spacing w:line="360" w:lineRule="auto"/>
            </w:pPr>
            <w:r w:rsidRPr="00105D2A">
              <w:t>N/A</w:t>
            </w:r>
          </w:p>
        </w:tc>
      </w:tr>
      <w:tr w:rsidR="00105D2A" w:rsidRPr="00105D2A" w:rsidTr="00B24563">
        <w:tc>
          <w:tcPr>
            <w:tcW w:w="3978" w:type="dxa"/>
          </w:tcPr>
          <w:p w:rsidR="00B24563" w:rsidRPr="00105D2A" w:rsidRDefault="00B24563" w:rsidP="00B24563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105D2A" w:rsidRDefault="00C978E8" w:rsidP="00B24563">
            <w:pPr>
              <w:spacing w:line="360" w:lineRule="auto"/>
            </w:pPr>
            <w:r w:rsidRPr="00105D2A">
              <w:t>Terri</w:t>
            </w:r>
            <w:r w:rsidR="00B244D9" w:rsidRPr="00105D2A">
              <w:t xml:space="preserve"> L.</w:t>
            </w:r>
            <w:r w:rsidRPr="00105D2A">
              <w:t xml:space="preserve"> Heck</w:t>
            </w:r>
          </w:p>
        </w:tc>
      </w:tr>
      <w:tr w:rsidR="00105D2A" w:rsidRPr="00105D2A" w:rsidTr="00B24563">
        <w:tc>
          <w:tcPr>
            <w:tcW w:w="3978" w:type="dxa"/>
          </w:tcPr>
          <w:p w:rsidR="00B24563" w:rsidRPr="00105D2A" w:rsidRDefault="00B24563" w:rsidP="00B24563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105D2A" w:rsidRDefault="00C978E8" w:rsidP="00B24563">
            <w:pPr>
              <w:spacing w:line="360" w:lineRule="auto"/>
            </w:pPr>
            <w:r w:rsidRPr="00105D2A">
              <w:t>Terri</w:t>
            </w:r>
            <w:r w:rsidR="00B244D9" w:rsidRPr="00105D2A">
              <w:t xml:space="preserve"> L.</w:t>
            </w:r>
            <w:r w:rsidRPr="00105D2A">
              <w:t xml:space="preserve"> Heck</w:t>
            </w:r>
          </w:p>
        </w:tc>
      </w:tr>
      <w:tr w:rsidR="00105D2A" w:rsidRPr="00105D2A" w:rsidTr="00FA1F8F">
        <w:tc>
          <w:tcPr>
            <w:tcW w:w="9576" w:type="dxa"/>
            <w:gridSpan w:val="2"/>
          </w:tcPr>
          <w:p w:rsidR="0042396F" w:rsidRPr="00105D2A" w:rsidRDefault="0042396F" w:rsidP="008F0BBA">
            <w:r w:rsidRPr="00105D2A">
              <w:t xml:space="preserve">Note that the presenter (faculty) listed above must be present at the Curriculum Committee </w:t>
            </w:r>
            <w:r w:rsidR="008F0BBA" w:rsidRPr="00105D2A">
              <w:t xml:space="preserve">meeting </w:t>
            </w:r>
            <w:r w:rsidRPr="00105D2A">
              <w:t xml:space="preserve">or the proposal will be returned to the School or Division and </w:t>
            </w:r>
            <w:r w:rsidR="007A2162" w:rsidRPr="00105D2A">
              <w:t xml:space="preserve">must </w:t>
            </w:r>
            <w:r w:rsidRPr="00105D2A">
              <w:t>be submitted for a later date.</w:t>
            </w:r>
          </w:p>
        </w:tc>
      </w:tr>
      <w:tr w:rsidR="00105D2A" w:rsidRPr="00105D2A" w:rsidTr="00B24563">
        <w:tc>
          <w:tcPr>
            <w:tcW w:w="3978" w:type="dxa"/>
          </w:tcPr>
          <w:p w:rsidR="00B24563" w:rsidRPr="00105D2A" w:rsidRDefault="00B24563" w:rsidP="00B24563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4-12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105D2A" w:rsidRDefault="002857F9" w:rsidP="00B24563">
                <w:pPr>
                  <w:spacing w:line="360" w:lineRule="auto"/>
                </w:pPr>
                <w:r w:rsidRPr="00105D2A">
                  <w:t>12/12/2014</w:t>
                </w:r>
              </w:p>
            </w:tc>
          </w:sdtContent>
        </w:sdt>
      </w:tr>
      <w:tr w:rsidR="00B24563" w:rsidRPr="00105D2A" w:rsidTr="00B24563">
        <w:tc>
          <w:tcPr>
            <w:tcW w:w="3978" w:type="dxa"/>
          </w:tcPr>
          <w:p w:rsidR="00B24563" w:rsidRPr="00105D2A" w:rsidRDefault="00D06FF2" w:rsidP="00B24563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C</w:t>
            </w:r>
            <w:r w:rsidR="00B24563" w:rsidRPr="00105D2A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:rsidR="00B24563" w:rsidRPr="00105D2A" w:rsidRDefault="00EE32B9" w:rsidP="00EE32B9">
            <w:pPr>
              <w:spacing w:line="360" w:lineRule="auto"/>
            </w:pPr>
            <w:r w:rsidRPr="00105D2A">
              <w:t>SOP 2770</w:t>
            </w:r>
            <w:r w:rsidR="00E312B7" w:rsidRPr="00105D2A">
              <w:t>-</w:t>
            </w:r>
            <w:r w:rsidRPr="00105D2A">
              <w:t xml:space="preserve"> Introduction to</w:t>
            </w:r>
            <w:r w:rsidR="00B84D98" w:rsidRPr="00105D2A">
              <w:t xml:space="preserve"> Human Sexuality</w:t>
            </w:r>
            <w:r w:rsidR="00BF6A71" w:rsidRPr="00105D2A">
              <w:t xml:space="preserve"> </w:t>
            </w:r>
          </w:p>
        </w:tc>
      </w:tr>
    </w:tbl>
    <w:p w:rsidR="00B24563" w:rsidRPr="00105D2A" w:rsidRDefault="00B24563"/>
    <w:p w:rsidR="00B24563" w:rsidRPr="00105D2A" w:rsidRDefault="00054A5D">
      <w:pPr>
        <w:rPr>
          <w:b/>
          <w:sz w:val="24"/>
          <w:u w:val="single"/>
        </w:rPr>
      </w:pPr>
      <w:r w:rsidRPr="00105D2A">
        <w:rPr>
          <w:b/>
          <w:sz w:val="24"/>
          <w:u w:val="single"/>
        </w:rPr>
        <w:t>Section I, New Course Information (must complete all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05D2A" w:rsidRPr="00105D2A" w:rsidTr="00B24563">
        <w:tc>
          <w:tcPr>
            <w:tcW w:w="4788" w:type="dxa"/>
          </w:tcPr>
          <w:p w:rsidR="0042396F" w:rsidRPr="00105D2A" w:rsidRDefault="00EA1C9D" w:rsidP="008F0BBA">
            <w:r w:rsidRPr="00105D2A">
              <w:rPr>
                <w:b/>
              </w:rPr>
              <w:t>List School or Division</w:t>
            </w:r>
          </w:p>
        </w:tc>
        <w:sdt>
          <w:sdtPr>
            <w:alias w:val="School or Division"/>
            <w:tag w:val="School or Division"/>
            <w:id w:val="8337396"/>
            <w:placeholder>
              <w:docPart w:val="AF03596063284F53A4B279F6FA8CD81E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4788" w:type="dxa"/>
              </w:tcPr>
              <w:p w:rsidR="00B24563" w:rsidRPr="00105D2A" w:rsidRDefault="00B84D98" w:rsidP="0004692F">
                <w:pPr>
                  <w:spacing w:line="360" w:lineRule="auto"/>
                </w:pPr>
                <w:r w:rsidRPr="00105D2A">
                  <w:t>School of Arts, Humanities, and Social Sciences</w:t>
                </w:r>
              </w:p>
            </w:tc>
          </w:sdtContent>
        </w:sdt>
      </w:tr>
      <w:tr w:rsidR="00105D2A" w:rsidRPr="00105D2A" w:rsidTr="00B24563">
        <w:tc>
          <w:tcPr>
            <w:tcW w:w="4788" w:type="dxa"/>
          </w:tcPr>
          <w:p w:rsidR="00B24563" w:rsidRPr="00105D2A" w:rsidRDefault="00EA1C9D" w:rsidP="00113A30">
            <w:pPr>
              <w:spacing w:line="276" w:lineRule="auto"/>
              <w:rPr>
                <w:b/>
              </w:rPr>
            </w:pPr>
            <w:r w:rsidRPr="00105D2A">
              <w:rPr>
                <w:b/>
              </w:rPr>
              <w:t>List course</w:t>
            </w:r>
            <w:r w:rsidR="00B24563" w:rsidRPr="00105D2A">
              <w:rPr>
                <w:b/>
              </w:rPr>
              <w:t xml:space="preserve"> prerequisite</w:t>
            </w:r>
            <w:r w:rsidRPr="00105D2A">
              <w:rPr>
                <w:b/>
              </w:rPr>
              <w:t>(</w:t>
            </w:r>
            <w:r w:rsidR="00B24563" w:rsidRPr="00105D2A">
              <w:rPr>
                <w:b/>
              </w:rPr>
              <w:t>s</w:t>
            </w:r>
            <w:r w:rsidRPr="00105D2A">
              <w:rPr>
                <w:b/>
              </w:rPr>
              <w:t>)</w:t>
            </w:r>
            <w:r w:rsidR="00B24563" w:rsidRPr="00105D2A">
              <w:rPr>
                <w:b/>
              </w:rPr>
              <w:t xml:space="preserve"> and minimum grade</w:t>
            </w:r>
            <w:r w:rsidRPr="00105D2A">
              <w:rPr>
                <w:b/>
              </w:rPr>
              <w:t>(s)</w:t>
            </w:r>
            <w:r w:rsidR="00B24563" w:rsidRPr="00105D2A">
              <w:rPr>
                <w:b/>
              </w:rPr>
              <w:t xml:space="preserve"> </w:t>
            </w:r>
            <w:r w:rsidR="0004692F" w:rsidRPr="00105D2A">
              <w:rPr>
                <w:b/>
              </w:rPr>
              <w:t>(must include minimum grade</w:t>
            </w:r>
            <w:r w:rsidR="00113A30" w:rsidRPr="00105D2A">
              <w:rPr>
                <w:b/>
              </w:rPr>
              <w:t xml:space="preserve"> if higher than a “D”</w:t>
            </w:r>
            <w:r w:rsidR="0004692F" w:rsidRPr="00105D2A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105D2A" w:rsidRDefault="00B84D98" w:rsidP="00EA1C9D">
            <w:pPr>
              <w:spacing w:line="360" w:lineRule="auto"/>
            </w:pPr>
            <w:r w:rsidRPr="00105D2A">
              <w:t>None.</w:t>
            </w:r>
          </w:p>
        </w:tc>
      </w:tr>
      <w:tr w:rsidR="00105D2A" w:rsidRPr="00105D2A" w:rsidTr="00B24563">
        <w:tc>
          <w:tcPr>
            <w:tcW w:w="4788" w:type="dxa"/>
          </w:tcPr>
          <w:p w:rsidR="00B24563" w:rsidRPr="00105D2A" w:rsidRDefault="00B24563" w:rsidP="0042396F">
            <w:pPr>
              <w:rPr>
                <w:b/>
              </w:rPr>
            </w:pPr>
            <w:r w:rsidRPr="00105D2A">
              <w:rPr>
                <w:b/>
              </w:rPr>
              <w:t>Will students be taking any of the prerequisites listed for this course in different parts of the same term (ex. Term A and Term B)</w:t>
            </w:r>
          </w:p>
        </w:tc>
        <w:sdt>
          <w:sdtPr>
            <w:id w:val="2146243446"/>
            <w:placeholder>
              <w:docPart w:val="4018E4C5FAB349D3859B17BCB6DC09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B24563" w:rsidRPr="00105D2A" w:rsidRDefault="00B84D98" w:rsidP="0004692F">
                <w:pPr>
                  <w:spacing w:line="360" w:lineRule="auto"/>
                </w:pPr>
                <w:r w:rsidRPr="00105D2A">
                  <w:t>No</w:t>
                </w:r>
              </w:p>
            </w:tc>
          </w:sdtContent>
        </w:sdt>
      </w:tr>
      <w:tr w:rsidR="00105D2A" w:rsidRPr="00105D2A" w:rsidTr="00B24563">
        <w:tc>
          <w:tcPr>
            <w:tcW w:w="4788" w:type="dxa"/>
          </w:tcPr>
          <w:p w:rsidR="00B24563" w:rsidRPr="00105D2A" w:rsidRDefault="00EA1C9D" w:rsidP="0004692F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List</w:t>
            </w:r>
            <w:r w:rsidR="00B24563" w:rsidRPr="00105D2A">
              <w:rPr>
                <w:b/>
              </w:rPr>
              <w:t xml:space="preserve"> course corequisites</w:t>
            </w:r>
          </w:p>
        </w:tc>
        <w:tc>
          <w:tcPr>
            <w:tcW w:w="4788" w:type="dxa"/>
          </w:tcPr>
          <w:p w:rsidR="0004692F" w:rsidRPr="00105D2A" w:rsidRDefault="00B84D98" w:rsidP="00EA1C9D">
            <w:pPr>
              <w:spacing w:line="360" w:lineRule="auto"/>
            </w:pPr>
            <w:r w:rsidRPr="00105D2A">
              <w:t>None.</w:t>
            </w:r>
            <w:r w:rsidR="00EA1C9D" w:rsidRPr="00105D2A">
              <w:t xml:space="preserve"> </w:t>
            </w:r>
          </w:p>
        </w:tc>
      </w:tr>
      <w:tr w:rsidR="00105D2A" w:rsidRPr="00105D2A" w:rsidTr="00B24563">
        <w:tc>
          <w:tcPr>
            <w:tcW w:w="4788" w:type="dxa"/>
          </w:tcPr>
          <w:p w:rsidR="00B24563" w:rsidRPr="00105D2A" w:rsidRDefault="00B24563" w:rsidP="0042396F">
            <w:pPr>
              <w:rPr>
                <w:b/>
              </w:rPr>
            </w:pPr>
            <w:r w:rsidRPr="00105D2A">
              <w:rPr>
                <w:b/>
              </w:rPr>
              <w:t>Is any corequisite for this course listed as a corequisite on its paired course?</w:t>
            </w:r>
          </w:p>
          <w:p w:rsidR="00B24563" w:rsidRPr="00105D2A" w:rsidRDefault="00B24563" w:rsidP="0042396F">
            <w:pPr>
              <w:rPr>
                <w:sz w:val="20"/>
                <w:szCs w:val="20"/>
              </w:rPr>
            </w:pPr>
            <w:r w:rsidRPr="00105D2A">
              <w:rPr>
                <w:sz w:val="20"/>
                <w:szCs w:val="20"/>
              </w:rPr>
              <w:t>(Ex. CHM 2032 is a corequisite for CHM 2032L</w:t>
            </w:r>
            <w:r w:rsidR="0042396F" w:rsidRPr="00105D2A">
              <w:rPr>
                <w:sz w:val="20"/>
                <w:szCs w:val="20"/>
              </w:rPr>
              <w:t>,</w:t>
            </w:r>
            <w:r w:rsidRPr="00105D2A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105D2A" w:rsidRDefault="009901E3" w:rsidP="0004692F">
            <w:pPr>
              <w:spacing w:line="360" w:lineRule="auto"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84D98" w:rsidRPr="00105D2A">
                  <w:t>No</w:t>
                </w:r>
              </w:sdtContent>
            </w:sdt>
          </w:p>
          <w:p w:rsidR="00BF6A71" w:rsidRPr="00105D2A" w:rsidRDefault="00BF6A71" w:rsidP="0004692F">
            <w:pPr>
              <w:spacing w:line="360" w:lineRule="auto"/>
            </w:pPr>
          </w:p>
          <w:p w:rsidR="00BF6A71" w:rsidRPr="00105D2A" w:rsidRDefault="00BF6A71" w:rsidP="0004692F">
            <w:pPr>
              <w:spacing w:line="360" w:lineRule="auto"/>
            </w:pPr>
          </w:p>
        </w:tc>
      </w:tr>
      <w:tr w:rsidR="00105D2A" w:rsidRPr="00105D2A" w:rsidTr="00B24563">
        <w:tc>
          <w:tcPr>
            <w:tcW w:w="4788" w:type="dxa"/>
          </w:tcPr>
          <w:p w:rsidR="00B24563" w:rsidRPr="00105D2A" w:rsidRDefault="00EA1C9D" w:rsidP="0004692F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C</w:t>
            </w:r>
            <w:r w:rsidR="00B24563" w:rsidRPr="00105D2A">
              <w:rPr>
                <w:b/>
              </w:rPr>
              <w:t>ourse credits or clock hours</w:t>
            </w:r>
          </w:p>
        </w:tc>
        <w:tc>
          <w:tcPr>
            <w:tcW w:w="4788" w:type="dxa"/>
          </w:tcPr>
          <w:p w:rsidR="00B24563" w:rsidRPr="00105D2A" w:rsidRDefault="007257C3" w:rsidP="0004692F">
            <w:pPr>
              <w:spacing w:line="360" w:lineRule="auto"/>
            </w:pPr>
            <w:r w:rsidRPr="00105D2A">
              <w:t>3 credit hours</w:t>
            </w:r>
          </w:p>
        </w:tc>
      </w:tr>
      <w:tr w:rsidR="00105D2A" w:rsidRPr="00105D2A" w:rsidTr="00B24563">
        <w:tc>
          <w:tcPr>
            <w:tcW w:w="4788" w:type="dxa"/>
          </w:tcPr>
          <w:p w:rsidR="0004692F" w:rsidRPr="00105D2A" w:rsidRDefault="00EA1C9D" w:rsidP="0004692F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C</w:t>
            </w:r>
            <w:r w:rsidR="0004692F" w:rsidRPr="00105D2A">
              <w:rPr>
                <w:b/>
              </w:rPr>
              <w:t>ontact hours (faculty load)</w:t>
            </w:r>
          </w:p>
        </w:tc>
        <w:tc>
          <w:tcPr>
            <w:tcW w:w="4788" w:type="dxa"/>
          </w:tcPr>
          <w:p w:rsidR="0004692F" w:rsidRPr="00105D2A" w:rsidRDefault="007257C3" w:rsidP="0004692F">
            <w:pPr>
              <w:spacing w:line="360" w:lineRule="auto"/>
            </w:pPr>
            <w:r w:rsidRPr="00105D2A">
              <w:t>3 contact hours</w:t>
            </w:r>
          </w:p>
        </w:tc>
      </w:tr>
      <w:tr w:rsidR="00105D2A" w:rsidRPr="00105D2A" w:rsidTr="00B24563">
        <w:tc>
          <w:tcPr>
            <w:tcW w:w="4788" w:type="dxa"/>
          </w:tcPr>
          <w:p w:rsidR="0004692F" w:rsidRPr="00105D2A" w:rsidRDefault="00EA1C9D" w:rsidP="0004692F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Select</w:t>
            </w:r>
            <w:r w:rsidR="0004692F" w:rsidRPr="00105D2A">
              <w:rPr>
                <w:b/>
              </w:rPr>
              <w:t xml:space="preserve">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105D2A" w:rsidRDefault="007257C3" w:rsidP="0004692F">
                <w:pPr>
                  <w:spacing w:line="360" w:lineRule="auto"/>
                </w:pPr>
                <w:r w:rsidRPr="00105D2A">
                  <w:t>Standard Grading (A, B, C, D, F)</w:t>
                </w:r>
              </w:p>
            </w:tc>
          </w:sdtContent>
        </w:sdt>
      </w:tr>
      <w:tr w:rsidR="00105D2A" w:rsidRPr="00105D2A" w:rsidTr="00B24563">
        <w:tc>
          <w:tcPr>
            <w:tcW w:w="4788" w:type="dxa"/>
          </w:tcPr>
          <w:p w:rsidR="0042396F" w:rsidRPr="00105D2A" w:rsidRDefault="00EA1C9D" w:rsidP="0004692F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C</w:t>
            </w:r>
            <w:r w:rsidR="0042396F" w:rsidRPr="00105D2A">
              <w:rPr>
                <w:b/>
              </w:rPr>
              <w:t>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105D2A" w:rsidRDefault="007257C3" w:rsidP="0004692F">
                <w:pPr>
                  <w:spacing w:line="360" w:lineRule="auto"/>
                </w:pPr>
                <w:r w:rsidRPr="00105D2A">
                  <w:t>College Credit</w:t>
                </w:r>
              </w:p>
            </w:tc>
          </w:sdtContent>
        </w:sdt>
      </w:tr>
      <w:tr w:rsidR="00105D2A" w:rsidRPr="00105D2A" w:rsidTr="00D1409A">
        <w:tc>
          <w:tcPr>
            <w:tcW w:w="9576" w:type="dxa"/>
            <w:gridSpan w:val="2"/>
          </w:tcPr>
          <w:p w:rsidR="00E312B7" w:rsidRPr="00105D2A" w:rsidRDefault="00EA1C9D" w:rsidP="00B227AF">
            <w:pPr>
              <w:spacing w:line="360" w:lineRule="auto"/>
            </w:pPr>
            <w:r w:rsidRPr="00105D2A">
              <w:rPr>
                <w:b/>
              </w:rPr>
              <w:t>C</w:t>
            </w:r>
            <w:r w:rsidR="0004692F" w:rsidRPr="00105D2A">
              <w:rPr>
                <w:b/>
              </w:rPr>
              <w:t xml:space="preserve">ourse description </w:t>
            </w:r>
            <w:r w:rsidR="007A2162" w:rsidRPr="00105D2A">
              <w:rPr>
                <w:b/>
              </w:rPr>
              <w:t xml:space="preserve"> </w:t>
            </w:r>
            <w:r w:rsidR="007A2162" w:rsidRPr="00105D2A">
              <w:t>(provide below)</w:t>
            </w:r>
          </w:p>
        </w:tc>
      </w:tr>
      <w:tr w:rsidR="0004692F" w:rsidRPr="00105D2A" w:rsidTr="007E3B90">
        <w:tc>
          <w:tcPr>
            <w:tcW w:w="9576" w:type="dxa"/>
            <w:gridSpan w:val="2"/>
          </w:tcPr>
          <w:p w:rsidR="0004692F" w:rsidRPr="00105D2A" w:rsidRDefault="00E312B7" w:rsidP="00773304">
            <w:pPr>
              <w:spacing w:line="360" w:lineRule="auto"/>
            </w:pPr>
            <w:r w:rsidRPr="00105D2A">
              <w:t>This course wi</w:t>
            </w:r>
            <w:r w:rsidR="00001315" w:rsidRPr="00105D2A">
              <w:t xml:space="preserve">ll provide students with an opportunity </w:t>
            </w:r>
            <w:r w:rsidR="009901E3">
              <w:t xml:space="preserve">to </w:t>
            </w:r>
            <w:bookmarkStart w:id="0" w:name="_GoBack"/>
            <w:bookmarkEnd w:id="0"/>
            <w:r w:rsidR="008B7CDC" w:rsidRPr="00105D2A">
              <w:t>explore</w:t>
            </w:r>
            <w:r w:rsidR="00001315" w:rsidRPr="00105D2A">
              <w:t xml:space="preserve"> the many facets of</w:t>
            </w:r>
            <w:r w:rsidRPr="00105D2A">
              <w:t xml:space="preserve"> human sexual behavi</w:t>
            </w:r>
            <w:r w:rsidR="002C7723" w:rsidRPr="00105D2A">
              <w:t xml:space="preserve">or.  </w:t>
            </w:r>
            <w:r w:rsidR="00001315" w:rsidRPr="00105D2A">
              <w:t>It will address the</w:t>
            </w:r>
            <w:r w:rsidR="002C7723" w:rsidRPr="00105D2A">
              <w:t xml:space="preserve"> </w:t>
            </w:r>
            <w:r w:rsidRPr="00105D2A">
              <w:t>biological, psychological</w:t>
            </w:r>
            <w:r w:rsidR="002C7723" w:rsidRPr="00105D2A">
              <w:t>, and social factors of sexuality</w:t>
            </w:r>
            <w:r w:rsidR="00001315" w:rsidRPr="00105D2A">
              <w:t xml:space="preserve">, and capitalize on how those factors </w:t>
            </w:r>
            <w:r w:rsidR="002C7723" w:rsidRPr="00105D2A">
              <w:t>influence</w:t>
            </w:r>
            <w:r w:rsidRPr="00105D2A">
              <w:t xml:space="preserve"> personality and interpersonal relationships.</w:t>
            </w:r>
            <w:r w:rsidR="002C7723" w:rsidRPr="00105D2A">
              <w:t xml:space="preserve">  </w:t>
            </w:r>
            <w:r w:rsidR="00D75507" w:rsidRPr="00105D2A">
              <w:t xml:space="preserve">By exploring the various course </w:t>
            </w:r>
            <w:r w:rsidR="00D75507" w:rsidRPr="00105D2A">
              <w:lastRenderedPageBreak/>
              <w:t>to</w:t>
            </w:r>
            <w:r w:rsidR="0018412D" w:rsidRPr="00105D2A">
              <w:t>pics students will gain</w:t>
            </w:r>
            <w:r w:rsidR="00D75507" w:rsidRPr="00105D2A">
              <w:t xml:space="preserve"> insight to their own sexual </w:t>
            </w:r>
            <w:r w:rsidR="00E5014C" w:rsidRPr="00105D2A">
              <w:t xml:space="preserve">philosophy, </w:t>
            </w:r>
            <w:r w:rsidR="00B00A6D" w:rsidRPr="00105D2A">
              <w:t xml:space="preserve">become </w:t>
            </w:r>
            <w:r w:rsidR="0018412D" w:rsidRPr="00105D2A">
              <w:t xml:space="preserve">skillful at </w:t>
            </w:r>
            <w:r w:rsidR="00B00A6D" w:rsidRPr="00105D2A">
              <w:t>eva</w:t>
            </w:r>
            <w:r w:rsidR="0018412D" w:rsidRPr="00105D2A">
              <w:t>luating sexual information, and</w:t>
            </w:r>
            <w:r w:rsidR="008B7CDC" w:rsidRPr="00105D2A">
              <w:t xml:space="preserve"> </w:t>
            </w:r>
            <w:r w:rsidR="00773304" w:rsidRPr="00105D2A">
              <w:t xml:space="preserve">establish an </w:t>
            </w:r>
            <w:r w:rsidR="008B7CDC" w:rsidRPr="00105D2A">
              <w:t>understand</w:t>
            </w:r>
            <w:r w:rsidR="00773304" w:rsidRPr="00105D2A">
              <w:t xml:space="preserve">ing about the significance and relevance </w:t>
            </w:r>
            <w:r w:rsidR="00B00A6D" w:rsidRPr="00105D2A">
              <w:t xml:space="preserve">of human sexuality in everyday life. </w:t>
            </w:r>
          </w:p>
        </w:tc>
      </w:tr>
    </w:tbl>
    <w:p w:rsidR="00B24563" w:rsidRPr="00105D2A" w:rsidRDefault="00B24563"/>
    <w:p w:rsidR="00EA1C9D" w:rsidRPr="00105D2A" w:rsidRDefault="00EA1C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05D2A" w:rsidRPr="00105D2A" w:rsidTr="00640DBE">
        <w:tc>
          <w:tcPr>
            <w:tcW w:w="9576" w:type="dxa"/>
          </w:tcPr>
          <w:p w:rsidR="0004692F" w:rsidRPr="00105D2A" w:rsidRDefault="00EA1C9D" w:rsidP="00054A5D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G</w:t>
            </w:r>
            <w:r w:rsidR="0004692F" w:rsidRPr="00105D2A">
              <w:rPr>
                <w:b/>
              </w:rPr>
              <w:t xml:space="preserve">eneral topic outline </w:t>
            </w:r>
            <w:r w:rsidR="0004692F" w:rsidRPr="00105D2A">
              <w:t>(type in outline below)</w:t>
            </w:r>
          </w:p>
        </w:tc>
      </w:tr>
      <w:tr w:rsidR="0004692F" w:rsidRPr="00105D2A" w:rsidTr="00640DBE">
        <w:tc>
          <w:tcPr>
            <w:tcW w:w="9576" w:type="dxa"/>
          </w:tcPr>
          <w:p w:rsidR="002A109E" w:rsidRPr="00105D2A" w:rsidRDefault="002A109E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05D2A">
              <w:t>Studying human sexuality</w:t>
            </w:r>
          </w:p>
          <w:p w:rsidR="0004692F" w:rsidRPr="00105D2A" w:rsidRDefault="00871F38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05D2A">
              <w:t>Sexual anatomy</w:t>
            </w:r>
          </w:p>
          <w:p w:rsidR="00871F38" w:rsidRPr="00105D2A" w:rsidRDefault="00871F38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05D2A">
              <w:t>Human sexual responding</w:t>
            </w:r>
          </w:p>
          <w:p w:rsidR="00871F38" w:rsidRPr="00105D2A" w:rsidRDefault="00871F38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05D2A">
              <w:t>Love, intimacy, sexual communication</w:t>
            </w:r>
          </w:p>
          <w:p w:rsidR="007F07C9" w:rsidRPr="00105D2A" w:rsidRDefault="00871F38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05D2A">
              <w:t>Contraception</w:t>
            </w:r>
          </w:p>
          <w:p w:rsidR="00871F38" w:rsidRPr="00105D2A" w:rsidRDefault="00871F38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05D2A">
              <w:t>Sexual behaviors</w:t>
            </w:r>
          </w:p>
          <w:p w:rsidR="00871F38" w:rsidRPr="00105D2A" w:rsidRDefault="00871F38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05D2A">
              <w:t>Sexual problems and solutions</w:t>
            </w:r>
          </w:p>
          <w:p w:rsidR="00871F38" w:rsidRPr="00105D2A" w:rsidRDefault="00871F38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05D2A">
              <w:t>Sexually transmitted infections</w:t>
            </w:r>
          </w:p>
          <w:p w:rsidR="00871F38" w:rsidRPr="00105D2A" w:rsidRDefault="00871F38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05D2A">
              <w:t>Pregnancy</w:t>
            </w:r>
          </w:p>
          <w:p w:rsidR="00871F38" w:rsidRPr="00105D2A" w:rsidRDefault="00871F38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05D2A">
              <w:t>Gender roles, expectations, behaviors</w:t>
            </w:r>
          </w:p>
          <w:p w:rsidR="00871F38" w:rsidRPr="00105D2A" w:rsidRDefault="00871F38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05D2A">
              <w:t>Sexual orientation</w:t>
            </w:r>
          </w:p>
          <w:p w:rsidR="00871F38" w:rsidRPr="00105D2A" w:rsidRDefault="00871F38" w:rsidP="00871F38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05D2A">
              <w:t>Sexual development</w:t>
            </w:r>
          </w:p>
          <w:p w:rsidR="002945AB" w:rsidRPr="00105D2A" w:rsidRDefault="002945AB" w:rsidP="00871F38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05D2A">
              <w:t>Sexual aggression</w:t>
            </w:r>
          </w:p>
          <w:p w:rsidR="002945AB" w:rsidRPr="00105D2A" w:rsidRDefault="002945AB" w:rsidP="00871F38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05D2A">
              <w:t>Paraphilias</w:t>
            </w:r>
          </w:p>
          <w:p w:rsidR="002945AB" w:rsidRPr="00105D2A" w:rsidRDefault="002945AB" w:rsidP="00871F38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105D2A">
              <w:t>Prostitution and pornography</w:t>
            </w:r>
          </w:p>
        </w:tc>
      </w:tr>
    </w:tbl>
    <w:p w:rsidR="0004692F" w:rsidRPr="00105D2A" w:rsidRDefault="0004692F"/>
    <w:p w:rsidR="007F07C9" w:rsidRPr="00105D2A" w:rsidRDefault="007F07C9">
      <w:r w:rsidRPr="00105D2A">
        <w:rPr>
          <w:b/>
        </w:rPr>
        <w:t xml:space="preserve">Learning Outcomes:  </w:t>
      </w:r>
      <w:r w:rsidRPr="00105D2A">
        <w:t xml:space="preserve">For information purposes only.  </w:t>
      </w:r>
      <w:proofErr w:type="gramStart"/>
      <w:r w:rsidRPr="00105D2A">
        <w:t>Type in all learning outcomes, assessments, and general education competencies as they should be displayed in the syllabus.</w:t>
      </w:r>
      <w:proofErr w:type="gramEnd"/>
      <w:r w:rsidR="008F0BBA" w:rsidRPr="00105D2A">
        <w:t xml:space="preserve">  More rows can be added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105D2A" w:rsidRPr="00105D2A" w:rsidTr="007F07C9">
        <w:tc>
          <w:tcPr>
            <w:tcW w:w="3192" w:type="dxa"/>
          </w:tcPr>
          <w:p w:rsidR="007F07C9" w:rsidRPr="00105D2A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105D2A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105D2A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105D2A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105D2A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105D2A">
              <w:rPr>
                <w:b/>
              </w:rPr>
              <w:t>General Education Competencies</w:t>
            </w:r>
          </w:p>
        </w:tc>
      </w:tr>
      <w:tr w:rsidR="00105D2A" w:rsidRPr="00105D2A" w:rsidTr="007F07C9">
        <w:tc>
          <w:tcPr>
            <w:tcW w:w="3192" w:type="dxa"/>
          </w:tcPr>
          <w:p w:rsidR="0038352C" w:rsidRPr="00105D2A" w:rsidRDefault="00BB5601" w:rsidP="007F07C9">
            <w:pPr>
              <w:spacing w:line="360" w:lineRule="auto"/>
            </w:pPr>
            <w:r w:rsidRPr="00105D2A">
              <w:t>Describe</w:t>
            </w:r>
            <w:r w:rsidR="0038352C" w:rsidRPr="00105D2A">
              <w:t xml:space="preserve"> methods for studying human sexuality</w:t>
            </w:r>
          </w:p>
        </w:tc>
        <w:tc>
          <w:tcPr>
            <w:tcW w:w="2496" w:type="dxa"/>
          </w:tcPr>
          <w:p w:rsidR="0038352C" w:rsidRPr="00105D2A" w:rsidRDefault="0038352C" w:rsidP="003A46D2">
            <w:pPr>
              <w:tabs>
                <w:tab w:val="left" w:pos="4140"/>
              </w:tabs>
              <w:spacing w:line="276" w:lineRule="auto"/>
            </w:pPr>
            <w:r w:rsidRPr="00105D2A">
              <w:t>Successful completion of exam, quiz and/or course activity</w:t>
            </w:r>
          </w:p>
        </w:tc>
        <w:tc>
          <w:tcPr>
            <w:tcW w:w="3888" w:type="dxa"/>
          </w:tcPr>
          <w:p w:rsidR="0038352C" w:rsidRPr="00105D2A" w:rsidRDefault="0038352C" w:rsidP="007F07C9">
            <w:pPr>
              <w:spacing w:line="360" w:lineRule="auto"/>
            </w:pPr>
          </w:p>
        </w:tc>
      </w:tr>
      <w:tr w:rsidR="00105D2A" w:rsidRPr="00105D2A" w:rsidTr="007F07C9">
        <w:tc>
          <w:tcPr>
            <w:tcW w:w="3192" w:type="dxa"/>
          </w:tcPr>
          <w:p w:rsidR="007E3E21" w:rsidRPr="00105D2A" w:rsidRDefault="007E3E21" w:rsidP="007F07C9">
            <w:pPr>
              <w:spacing w:line="360" w:lineRule="auto"/>
            </w:pPr>
            <w:r w:rsidRPr="00105D2A">
              <w:t xml:space="preserve">Locate and explain the functions of the male and female sexual </w:t>
            </w:r>
            <w:r w:rsidRPr="00105D2A">
              <w:lastRenderedPageBreak/>
              <w:t>anatomy</w:t>
            </w:r>
          </w:p>
        </w:tc>
        <w:tc>
          <w:tcPr>
            <w:tcW w:w="2496" w:type="dxa"/>
          </w:tcPr>
          <w:p w:rsidR="007E3E21" w:rsidRPr="00105D2A" w:rsidRDefault="007E3E21" w:rsidP="003A46D2">
            <w:pPr>
              <w:tabs>
                <w:tab w:val="left" w:pos="4140"/>
              </w:tabs>
              <w:spacing w:line="276" w:lineRule="auto"/>
            </w:pPr>
            <w:r w:rsidRPr="00105D2A">
              <w:lastRenderedPageBreak/>
              <w:t>Successful completion of exam, quiz and/or course activity</w:t>
            </w:r>
          </w:p>
        </w:tc>
        <w:tc>
          <w:tcPr>
            <w:tcW w:w="3888" w:type="dxa"/>
          </w:tcPr>
          <w:p w:rsidR="007E3E21" w:rsidRPr="00105D2A" w:rsidRDefault="007E3E21" w:rsidP="007F07C9">
            <w:pPr>
              <w:spacing w:line="360" w:lineRule="auto"/>
            </w:pPr>
          </w:p>
        </w:tc>
      </w:tr>
      <w:tr w:rsidR="00105D2A" w:rsidRPr="00105D2A" w:rsidTr="007F07C9">
        <w:tc>
          <w:tcPr>
            <w:tcW w:w="3192" w:type="dxa"/>
          </w:tcPr>
          <w:p w:rsidR="007E3E21" w:rsidRPr="00105D2A" w:rsidRDefault="007E3E21" w:rsidP="007F07C9">
            <w:pPr>
              <w:spacing w:line="360" w:lineRule="auto"/>
            </w:pPr>
            <w:r w:rsidRPr="00105D2A">
              <w:lastRenderedPageBreak/>
              <w:t>Outline the physiology of human sexual responding</w:t>
            </w:r>
          </w:p>
        </w:tc>
        <w:tc>
          <w:tcPr>
            <w:tcW w:w="2496" w:type="dxa"/>
          </w:tcPr>
          <w:p w:rsidR="007E3E21" w:rsidRPr="00105D2A" w:rsidRDefault="002232DC" w:rsidP="007F07C9">
            <w:pPr>
              <w:spacing w:line="360" w:lineRule="auto"/>
            </w:pPr>
            <w:r w:rsidRPr="00105D2A">
              <w:t>Successful completion of exam, quiz and/or course activity</w:t>
            </w:r>
          </w:p>
        </w:tc>
        <w:tc>
          <w:tcPr>
            <w:tcW w:w="3888" w:type="dxa"/>
          </w:tcPr>
          <w:p w:rsidR="007E3E21" w:rsidRPr="00105D2A" w:rsidRDefault="007E3E21" w:rsidP="007F07C9">
            <w:pPr>
              <w:spacing w:line="360" w:lineRule="auto"/>
            </w:pPr>
          </w:p>
        </w:tc>
      </w:tr>
      <w:tr w:rsidR="00105D2A" w:rsidRPr="00105D2A" w:rsidTr="007F07C9">
        <w:tc>
          <w:tcPr>
            <w:tcW w:w="3192" w:type="dxa"/>
          </w:tcPr>
          <w:p w:rsidR="007E3E21" w:rsidRPr="00105D2A" w:rsidRDefault="00BB4AC5" w:rsidP="007F07C9">
            <w:pPr>
              <w:spacing w:line="360" w:lineRule="auto"/>
            </w:pPr>
            <w:r w:rsidRPr="00105D2A">
              <w:t>Discuss</w:t>
            </w:r>
            <w:r w:rsidR="007E3E21" w:rsidRPr="00105D2A">
              <w:t xml:space="preserve"> the role of love, intimacy, and sexual communication in the development of sexual relationships</w:t>
            </w:r>
          </w:p>
        </w:tc>
        <w:tc>
          <w:tcPr>
            <w:tcW w:w="2496" w:type="dxa"/>
          </w:tcPr>
          <w:p w:rsidR="007E3E21" w:rsidRPr="00105D2A" w:rsidRDefault="007E3E21" w:rsidP="003A46D2">
            <w:pPr>
              <w:tabs>
                <w:tab w:val="left" w:pos="4140"/>
              </w:tabs>
              <w:spacing w:line="276" w:lineRule="auto"/>
            </w:pPr>
            <w:r w:rsidRPr="00105D2A">
              <w:t>Successful completion of exam, quiz and/or course activity</w:t>
            </w:r>
          </w:p>
        </w:tc>
        <w:tc>
          <w:tcPr>
            <w:tcW w:w="3888" w:type="dxa"/>
          </w:tcPr>
          <w:p w:rsidR="007E3E21" w:rsidRPr="00105D2A" w:rsidRDefault="00BB4AC5" w:rsidP="007F07C9">
            <w:pPr>
              <w:spacing w:line="360" w:lineRule="auto"/>
            </w:pPr>
            <w:r w:rsidRPr="00105D2A">
              <w:t>COM</w:t>
            </w:r>
          </w:p>
          <w:p w:rsidR="007E3E21" w:rsidRPr="00105D2A" w:rsidRDefault="007E3E21" w:rsidP="007F07C9">
            <w:pPr>
              <w:spacing w:line="360" w:lineRule="auto"/>
            </w:pPr>
          </w:p>
        </w:tc>
      </w:tr>
      <w:tr w:rsidR="00105D2A" w:rsidRPr="00105D2A" w:rsidTr="007F07C9">
        <w:tc>
          <w:tcPr>
            <w:tcW w:w="3192" w:type="dxa"/>
          </w:tcPr>
          <w:p w:rsidR="007E3E21" w:rsidRPr="00105D2A" w:rsidRDefault="007E3E21" w:rsidP="007F07C9">
            <w:pPr>
              <w:spacing w:line="360" w:lineRule="auto"/>
            </w:pPr>
            <w:r w:rsidRPr="00105D2A">
              <w:t>Identify and explain the use of various contraceptives</w:t>
            </w:r>
          </w:p>
        </w:tc>
        <w:tc>
          <w:tcPr>
            <w:tcW w:w="2496" w:type="dxa"/>
          </w:tcPr>
          <w:p w:rsidR="007E3E21" w:rsidRPr="00105D2A" w:rsidRDefault="007E3E21" w:rsidP="003A46D2">
            <w:pPr>
              <w:tabs>
                <w:tab w:val="left" w:pos="4140"/>
              </w:tabs>
              <w:spacing w:line="276" w:lineRule="auto"/>
            </w:pPr>
            <w:r w:rsidRPr="00105D2A">
              <w:t>Successful completion of exam, quiz and/or course activity</w:t>
            </w:r>
          </w:p>
        </w:tc>
        <w:tc>
          <w:tcPr>
            <w:tcW w:w="3888" w:type="dxa"/>
          </w:tcPr>
          <w:p w:rsidR="007E3E21" w:rsidRPr="00105D2A" w:rsidRDefault="007E3E21" w:rsidP="007F07C9">
            <w:pPr>
              <w:spacing w:line="360" w:lineRule="auto"/>
            </w:pPr>
          </w:p>
        </w:tc>
      </w:tr>
      <w:tr w:rsidR="00105D2A" w:rsidRPr="00105D2A" w:rsidTr="007F07C9">
        <w:tc>
          <w:tcPr>
            <w:tcW w:w="3192" w:type="dxa"/>
          </w:tcPr>
          <w:p w:rsidR="007E3E21" w:rsidRPr="00105D2A" w:rsidRDefault="007E3E21" w:rsidP="007F07C9">
            <w:pPr>
              <w:spacing w:line="360" w:lineRule="auto"/>
            </w:pPr>
            <w:r w:rsidRPr="00105D2A">
              <w:t>Describe various types of sexual behaviors</w:t>
            </w:r>
          </w:p>
        </w:tc>
        <w:tc>
          <w:tcPr>
            <w:tcW w:w="2496" w:type="dxa"/>
          </w:tcPr>
          <w:p w:rsidR="007E3E21" w:rsidRPr="00105D2A" w:rsidRDefault="007E3E21" w:rsidP="003A46D2">
            <w:pPr>
              <w:tabs>
                <w:tab w:val="left" w:pos="4140"/>
              </w:tabs>
              <w:spacing w:line="276" w:lineRule="auto"/>
            </w:pPr>
            <w:r w:rsidRPr="00105D2A">
              <w:t>Successful completion of exam, quiz and/or course activity</w:t>
            </w:r>
          </w:p>
        </w:tc>
        <w:tc>
          <w:tcPr>
            <w:tcW w:w="3888" w:type="dxa"/>
          </w:tcPr>
          <w:p w:rsidR="007E3E21" w:rsidRPr="00105D2A" w:rsidRDefault="007E3E21" w:rsidP="007F07C9">
            <w:pPr>
              <w:spacing w:line="360" w:lineRule="auto"/>
            </w:pPr>
          </w:p>
        </w:tc>
      </w:tr>
      <w:tr w:rsidR="00105D2A" w:rsidRPr="00105D2A" w:rsidTr="007F07C9">
        <w:tc>
          <w:tcPr>
            <w:tcW w:w="3192" w:type="dxa"/>
          </w:tcPr>
          <w:p w:rsidR="007E3E21" w:rsidRPr="00105D2A" w:rsidRDefault="007E3E21" w:rsidP="00774A69">
            <w:pPr>
              <w:spacing w:line="360" w:lineRule="auto"/>
            </w:pPr>
            <w:r w:rsidRPr="00105D2A">
              <w:t>Discuss sexual difficulties and describe treatments/solutions</w:t>
            </w:r>
          </w:p>
        </w:tc>
        <w:tc>
          <w:tcPr>
            <w:tcW w:w="2496" w:type="dxa"/>
          </w:tcPr>
          <w:p w:rsidR="007E3E21" w:rsidRPr="00105D2A" w:rsidRDefault="007E3E21" w:rsidP="003A46D2">
            <w:pPr>
              <w:tabs>
                <w:tab w:val="left" w:pos="4140"/>
              </w:tabs>
              <w:spacing w:line="276" w:lineRule="auto"/>
            </w:pPr>
            <w:r w:rsidRPr="00105D2A">
              <w:t>Successful completion of exam, quiz and/or course activity</w:t>
            </w:r>
          </w:p>
        </w:tc>
        <w:tc>
          <w:tcPr>
            <w:tcW w:w="3888" w:type="dxa"/>
          </w:tcPr>
          <w:p w:rsidR="007E3E21" w:rsidRPr="00105D2A" w:rsidRDefault="007E3E21" w:rsidP="007F07C9">
            <w:pPr>
              <w:spacing w:line="360" w:lineRule="auto"/>
            </w:pPr>
          </w:p>
        </w:tc>
      </w:tr>
      <w:tr w:rsidR="00105D2A" w:rsidRPr="00105D2A" w:rsidTr="007F07C9">
        <w:tc>
          <w:tcPr>
            <w:tcW w:w="3192" w:type="dxa"/>
          </w:tcPr>
          <w:p w:rsidR="007E3E21" w:rsidRPr="00105D2A" w:rsidRDefault="008642F4" w:rsidP="008642F4">
            <w:pPr>
              <w:spacing w:line="360" w:lineRule="auto"/>
            </w:pPr>
            <w:r w:rsidRPr="00105D2A">
              <w:t>Research, c</w:t>
            </w:r>
            <w:r w:rsidR="004E5854" w:rsidRPr="00105D2A">
              <w:t xml:space="preserve">ategorize, </w:t>
            </w:r>
            <w:r w:rsidRPr="00105D2A">
              <w:t xml:space="preserve">and </w:t>
            </w:r>
            <w:r w:rsidR="007E3E21" w:rsidRPr="00105D2A">
              <w:t>describe</w:t>
            </w:r>
            <w:r w:rsidRPr="00105D2A">
              <w:t xml:space="preserve"> </w:t>
            </w:r>
            <w:r w:rsidR="007E3E21" w:rsidRPr="00105D2A">
              <w:t>sexually transmitted infections</w:t>
            </w:r>
          </w:p>
        </w:tc>
        <w:tc>
          <w:tcPr>
            <w:tcW w:w="2496" w:type="dxa"/>
          </w:tcPr>
          <w:p w:rsidR="007E3E21" w:rsidRPr="00105D2A" w:rsidRDefault="007E3E21" w:rsidP="003A46D2">
            <w:pPr>
              <w:tabs>
                <w:tab w:val="left" w:pos="4140"/>
              </w:tabs>
              <w:spacing w:line="276" w:lineRule="auto"/>
            </w:pPr>
            <w:r w:rsidRPr="00105D2A">
              <w:t>Successful completion of exam, quiz and/or course activity</w:t>
            </w:r>
          </w:p>
        </w:tc>
        <w:tc>
          <w:tcPr>
            <w:tcW w:w="3888" w:type="dxa"/>
          </w:tcPr>
          <w:p w:rsidR="007E3E21" w:rsidRPr="00105D2A" w:rsidRDefault="004E5854" w:rsidP="007F07C9">
            <w:pPr>
              <w:spacing w:line="360" w:lineRule="auto"/>
            </w:pPr>
            <w:r w:rsidRPr="00105D2A">
              <w:t>TIM</w:t>
            </w:r>
          </w:p>
        </w:tc>
      </w:tr>
      <w:tr w:rsidR="00105D2A" w:rsidRPr="00105D2A" w:rsidTr="007F07C9">
        <w:tc>
          <w:tcPr>
            <w:tcW w:w="3192" w:type="dxa"/>
          </w:tcPr>
          <w:p w:rsidR="007E3E21" w:rsidRPr="00105D2A" w:rsidRDefault="007E3E21" w:rsidP="007F07C9">
            <w:pPr>
              <w:spacing w:line="360" w:lineRule="auto"/>
            </w:pPr>
            <w:r w:rsidRPr="00105D2A">
              <w:t>Explain the process of conception, pregnancy, and birth</w:t>
            </w:r>
          </w:p>
        </w:tc>
        <w:tc>
          <w:tcPr>
            <w:tcW w:w="2496" w:type="dxa"/>
          </w:tcPr>
          <w:p w:rsidR="007E3E21" w:rsidRPr="00105D2A" w:rsidRDefault="007E3E21" w:rsidP="003A46D2">
            <w:pPr>
              <w:tabs>
                <w:tab w:val="left" w:pos="4140"/>
              </w:tabs>
              <w:spacing w:line="276" w:lineRule="auto"/>
            </w:pPr>
            <w:r w:rsidRPr="00105D2A">
              <w:t>Successful completion of exam, quiz and/or course activity</w:t>
            </w:r>
          </w:p>
        </w:tc>
        <w:tc>
          <w:tcPr>
            <w:tcW w:w="3888" w:type="dxa"/>
          </w:tcPr>
          <w:p w:rsidR="007E3E21" w:rsidRPr="00105D2A" w:rsidRDefault="007E3E21" w:rsidP="007F07C9">
            <w:pPr>
              <w:spacing w:line="360" w:lineRule="auto"/>
            </w:pPr>
          </w:p>
        </w:tc>
      </w:tr>
      <w:tr w:rsidR="00105D2A" w:rsidRPr="00105D2A" w:rsidTr="007F07C9">
        <w:tc>
          <w:tcPr>
            <w:tcW w:w="3192" w:type="dxa"/>
          </w:tcPr>
          <w:p w:rsidR="007E3E21" w:rsidRPr="00105D2A" w:rsidRDefault="007E3E21" w:rsidP="00CA66D9">
            <w:pPr>
              <w:spacing w:line="360" w:lineRule="auto"/>
            </w:pPr>
            <w:r w:rsidRPr="00105D2A">
              <w:t xml:space="preserve">Identify and define various types of sexual orientations,  and evaluate and discuss  matters and attitudes toward each  </w:t>
            </w:r>
          </w:p>
        </w:tc>
        <w:tc>
          <w:tcPr>
            <w:tcW w:w="2496" w:type="dxa"/>
          </w:tcPr>
          <w:p w:rsidR="007E3E21" w:rsidRPr="00105D2A" w:rsidRDefault="007E3E21" w:rsidP="003A46D2">
            <w:pPr>
              <w:tabs>
                <w:tab w:val="left" w:pos="4140"/>
              </w:tabs>
              <w:spacing w:line="276" w:lineRule="auto"/>
            </w:pPr>
            <w:r w:rsidRPr="00105D2A">
              <w:t>Successful completion of exam, quiz and/or course activity</w:t>
            </w:r>
          </w:p>
        </w:tc>
        <w:tc>
          <w:tcPr>
            <w:tcW w:w="3888" w:type="dxa"/>
          </w:tcPr>
          <w:p w:rsidR="007E3E21" w:rsidRPr="00105D2A" w:rsidRDefault="001956A9" w:rsidP="007F07C9">
            <w:pPr>
              <w:spacing w:line="360" w:lineRule="auto"/>
            </w:pPr>
            <w:r w:rsidRPr="00105D2A">
              <w:t>GSR</w:t>
            </w:r>
          </w:p>
        </w:tc>
      </w:tr>
      <w:tr w:rsidR="00105D2A" w:rsidRPr="00105D2A" w:rsidTr="007F07C9">
        <w:tc>
          <w:tcPr>
            <w:tcW w:w="3192" w:type="dxa"/>
          </w:tcPr>
          <w:p w:rsidR="007E3E21" w:rsidRPr="00105D2A" w:rsidRDefault="007E3E21" w:rsidP="008970F4">
            <w:pPr>
              <w:spacing w:line="360" w:lineRule="auto"/>
            </w:pPr>
            <w:r w:rsidRPr="00105D2A">
              <w:t>Compare and contrast gender expectations, roles, and behaviors</w:t>
            </w:r>
            <w:r w:rsidR="00E47469" w:rsidRPr="00105D2A">
              <w:t xml:space="preserve"> </w:t>
            </w:r>
          </w:p>
        </w:tc>
        <w:tc>
          <w:tcPr>
            <w:tcW w:w="2496" w:type="dxa"/>
          </w:tcPr>
          <w:p w:rsidR="007E3E21" w:rsidRPr="00105D2A" w:rsidRDefault="007E3E21" w:rsidP="003A46D2">
            <w:pPr>
              <w:tabs>
                <w:tab w:val="left" w:pos="4140"/>
              </w:tabs>
              <w:spacing w:line="276" w:lineRule="auto"/>
            </w:pPr>
            <w:r w:rsidRPr="00105D2A">
              <w:t>Successful completion of exam, quiz and/or course activity</w:t>
            </w:r>
          </w:p>
        </w:tc>
        <w:tc>
          <w:tcPr>
            <w:tcW w:w="3888" w:type="dxa"/>
          </w:tcPr>
          <w:p w:rsidR="007E3E21" w:rsidRPr="00105D2A" w:rsidRDefault="00BB4AC5" w:rsidP="007F07C9">
            <w:pPr>
              <w:spacing w:line="360" w:lineRule="auto"/>
            </w:pPr>
            <w:r w:rsidRPr="00105D2A">
              <w:t>CT</w:t>
            </w:r>
          </w:p>
        </w:tc>
      </w:tr>
      <w:tr w:rsidR="007E3E21" w:rsidRPr="00105D2A" w:rsidTr="007F07C9">
        <w:tc>
          <w:tcPr>
            <w:tcW w:w="3192" w:type="dxa"/>
          </w:tcPr>
          <w:p w:rsidR="007E3E21" w:rsidRPr="00105D2A" w:rsidRDefault="007E3E21" w:rsidP="003A46D2">
            <w:pPr>
              <w:spacing w:line="360" w:lineRule="auto"/>
            </w:pPr>
            <w:r w:rsidRPr="00105D2A">
              <w:t>Discuss sexual development as it relates to childhood, adolescence, and adulthood</w:t>
            </w:r>
          </w:p>
        </w:tc>
        <w:tc>
          <w:tcPr>
            <w:tcW w:w="2496" w:type="dxa"/>
          </w:tcPr>
          <w:p w:rsidR="007E3E21" w:rsidRPr="00105D2A" w:rsidRDefault="007E3E21" w:rsidP="003A46D2">
            <w:pPr>
              <w:tabs>
                <w:tab w:val="left" w:pos="4140"/>
              </w:tabs>
              <w:spacing w:line="276" w:lineRule="auto"/>
            </w:pPr>
            <w:r w:rsidRPr="00105D2A">
              <w:t>Successful completion of exam, quiz and/or course activity</w:t>
            </w:r>
          </w:p>
        </w:tc>
        <w:tc>
          <w:tcPr>
            <w:tcW w:w="3888" w:type="dxa"/>
          </w:tcPr>
          <w:p w:rsidR="007E3E21" w:rsidRPr="00105D2A" w:rsidRDefault="007E3E21" w:rsidP="007F07C9">
            <w:pPr>
              <w:spacing w:line="360" w:lineRule="auto"/>
            </w:pPr>
          </w:p>
        </w:tc>
      </w:tr>
    </w:tbl>
    <w:p w:rsidR="0004692F" w:rsidRPr="00105D2A" w:rsidRDefault="000469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05D2A" w:rsidRPr="00105D2A" w:rsidTr="00E3785C">
        <w:tc>
          <w:tcPr>
            <w:tcW w:w="4788" w:type="dxa"/>
          </w:tcPr>
          <w:p w:rsidR="00EA1C9D" w:rsidRPr="00105D2A" w:rsidRDefault="00EA1C9D" w:rsidP="008F0BBA">
            <w:pPr>
              <w:rPr>
                <w:b/>
              </w:rPr>
            </w:pPr>
            <w:r w:rsidRPr="00105D2A">
              <w:rPr>
                <w:b/>
              </w:rPr>
              <w:lastRenderedPageBreak/>
              <w:t>ICS code for this course</w:t>
            </w:r>
          </w:p>
        </w:tc>
        <w:tc>
          <w:tcPr>
            <w:tcW w:w="4788" w:type="dxa"/>
          </w:tcPr>
          <w:p w:rsidR="00EA1C9D" w:rsidRPr="00105D2A" w:rsidRDefault="009901E3" w:rsidP="00B227AF">
            <w:pPr>
              <w:spacing w:line="360" w:lineRule="auto"/>
            </w:pPr>
            <w:sdt>
              <w:sdtPr>
                <w:rPr>
                  <w:caps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 w:rsidR="0090012F" w:rsidRPr="00105D2A">
                  <w:rPr>
                    <w:caps/>
                  </w:rPr>
                  <w:t>ADVANCED AND PROFESSIONAL - 1.17.20 - PSYCHOLOGY</w:t>
                </w:r>
              </w:sdtContent>
            </w:sdt>
          </w:p>
        </w:tc>
      </w:tr>
      <w:tr w:rsidR="00105D2A" w:rsidRPr="00105D2A" w:rsidTr="00E3785C">
        <w:tc>
          <w:tcPr>
            <w:tcW w:w="4788" w:type="dxa"/>
          </w:tcPr>
          <w:p w:rsidR="00E3785C" w:rsidRPr="00105D2A" w:rsidRDefault="00E3785C" w:rsidP="00BE2299">
            <w:pPr>
              <w:rPr>
                <w:b/>
              </w:rPr>
            </w:pPr>
            <w:r w:rsidRPr="00105D2A">
              <w:rPr>
                <w:b/>
              </w:rPr>
              <w:t>Should any major restriction</w:t>
            </w:r>
            <w:r w:rsidR="007A2162" w:rsidRPr="00105D2A">
              <w:rPr>
                <w:b/>
              </w:rPr>
              <w:t>(</w:t>
            </w:r>
            <w:r w:rsidRPr="00105D2A">
              <w:rPr>
                <w:b/>
              </w:rPr>
              <w:t>s</w:t>
            </w:r>
            <w:r w:rsidR="007A2162" w:rsidRPr="00105D2A">
              <w:rPr>
                <w:b/>
              </w:rPr>
              <w:t>)</w:t>
            </w:r>
            <w:r w:rsidRPr="00105D2A">
              <w:rPr>
                <w:b/>
              </w:rPr>
              <w:t xml:space="preserve"> be listed on this course?  If so, </w:t>
            </w:r>
            <w:r w:rsidR="008F0BBA" w:rsidRPr="00105D2A">
              <w:rPr>
                <w:b/>
              </w:rPr>
              <w:t>select "</w:t>
            </w:r>
            <w:r w:rsidR="00BE2299" w:rsidRPr="00105D2A">
              <w:rPr>
                <w:b/>
              </w:rPr>
              <w:t>yes</w:t>
            </w:r>
            <w:r w:rsidR="008F0BBA" w:rsidRPr="00105D2A">
              <w:rPr>
                <w:b/>
              </w:rPr>
              <w:t>" and list</w:t>
            </w:r>
            <w:r w:rsidRPr="00105D2A">
              <w:rPr>
                <w:b/>
              </w:rPr>
              <w:t xml:space="preserve"> the appropriate </w:t>
            </w:r>
            <w:r w:rsidR="00970B5D" w:rsidRPr="00105D2A">
              <w:rPr>
                <w:b/>
              </w:rPr>
              <w:t xml:space="preserve">major </w:t>
            </w:r>
            <w:r w:rsidRPr="00105D2A">
              <w:rPr>
                <w:b/>
              </w:rPr>
              <w:t>restriction code</w:t>
            </w:r>
            <w:r w:rsidR="007A2162" w:rsidRPr="00105D2A">
              <w:rPr>
                <w:b/>
              </w:rPr>
              <w:t>(</w:t>
            </w:r>
            <w:r w:rsidRPr="00105D2A">
              <w:rPr>
                <w:b/>
              </w:rPr>
              <w:t>s</w:t>
            </w:r>
            <w:r w:rsidR="007A2162" w:rsidRPr="00105D2A">
              <w:rPr>
                <w:b/>
              </w:rPr>
              <w:t>)</w:t>
            </w:r>
            <w:r w:rsidRPr="00105D2A">
              <w:rPr>
                <w:b/>
              </w:rPr>
              <w:t xml:space="preserve"> or select </w:t>
            </w:r>
            <w:r w:rsidR="00BE2299" w:rsidRPr="00105D2A">
              <w:rPr>
                <w:b/>
              </w:rPr>
              <w:t>"</w:t>
            </w:r>
            <w:r w:rsidRPr="00105D2A">
              <w:rPr>
                <w:b/>
              </w:rPr>
              <w:t>no</w:t>
            </w:r>
            <w:r w:rsidR="00BE2299" w:rsidRPr="00105D2A">
              <w:rPr>
                <w:b/>
              </w:rPr>
              <w:t>"</w:t>
            </w:r>
            <w:r w:rsidRPr="00105D2A">
              <w:rPr>
                <w:b/>
              </w:rPr>
              <w:t>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B227AF" w:rsidRPr="00105D2A" w:rsidRDefault="0090012F" w:rsidP="00B227AF">
                <w:pPr>
                  <w:spacing w:line="360" w:lineRule="auto"/>
                </w:pPr>
                <w:r w:rsidRPr="00105D2A">
                  <w:t>No</w:t>
                </w:r>
              </w:p>
            </w:sdtContent>
          </w:sdt>
          <w:p w:rsidR="00B227AF" w:rsidRPr="00105D2A" w:rsidRDefault="00B227AF" w:rsidP="00E3785C">
            <w:pPr>
              <w:spacing w:line="360" w:lineRule="auto"/>
            </w:pPr>
          </w:p>
        </w:tc>
      </w:tr>
      <w:tr w:rsidR="00105D2A" w:rsidRPr="00105D2A" w:rsidTr="00E3785C">
        <w:tc>
          <w:tcPr>
            <w:tcW w:w="4788" w:type="dxa"/>
          </w:tcPr>
          <w:p w:rsidR="00E3785C" w:rsidRPr="00105D2A" w:rsidRDefault="00BE2299" w:rsidP="00BE2299">
            <w:pPr>
              <w:rPr>
                <w:b/>
              </w:rPr>
            </w:pPr>
            <w:r w:rsidRPr="00105D2A">
              <w:rPr>
                <w:b/>
              </w:rPr>
              <w:t xml:space="preserve">Is the </w:t>
            </w:r>
            <w:r w:rsidR="00992AC1" w:rsidRPr="00105D2A">
              <w:rPr>
                <w:b/>
              </w:rPr>
              <w:t>course</w:t>
            </w:r>
            <w:r w:rsidR="00E3785C" w:rsidRPr="00105D2A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105D2A" w:rsidRDefault="00AF4418" w:rsidP="00E3785C">
                <w:pPr>
                  <w:spacing w:line="360" w:lineRule="auto"/>
                </w:pPr>
                <w:r w:rsidRPr="00105D2A">
                  <w:t>No, not International or Diversity Focus</w:t>
                </w:r>
              </w:p>
            </w:tc>
          </w:sdtContent>
        </w:sdt>
      </w:tr>
      <w:tr w:rsidR="00105D2A" w:rsidRPr="00105D2A" w:rsidTr="00E3785C">
        <w:tc>
          <w:tcPr>
            <w:tcW w:w="4788" w:type="dxa"/>
          </w:tcPr>
          <w:p w:rsidR="00E3785C" w:rsidRPr="00105D2A" w:rsidRDefault="00BE2299" w:rsidP="00E3785C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Is the course</w:t>
            </w:r>
            <w:r w:rsidR="00E3785C" w:rsidRPr="00105D2A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105D2A" w:rsidRDefault="00AF4418" w:rsidP="00E3785C">
                <w:pPr>
                  <w:spacing w:line="360" w:lineRule="auto"/>
                </w:pPr>
                <w:r w:rsidRPr="00105D2A">
                  <w:t>Yes</w:t>
                </w:r>
              </w:p>
            </w:tc>
          </w:sdtContent>
        </w:sdt>
      </w:tr>
      <w:tr w:rsidR="00105D2A" w:rsidRPr="00105D2A" w:rsidTr="00E3785C">
        <w:tc>
          <w:tcPr>
            <w:tcW w:w="4788" w:type="dxa"/>
          </w:tcPr>
          <w:p w:rsidR="00E3785C" w:rsidRPr="00105D2A" w:rsidRDefault="00BE2299" w:rsidP="00E3785C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Is the course</w:t>
            </w:r>
            <w:r w:rsidR="00E3785C" w:rsidRPr="00105D2A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105D2A" w:rsidRDefault="00AF4418" w:rsidP="00E3785C">
                <w:pPr>
                  <w:spacing w:line="360" w:lineRule="auto"/>
                </w:pPr>
                <w:r w:rsidRPr="00105D2A">
                  <w:t>No</w:t>
                </w:r>
              </w:p>
            </w:tc>
          </w:sdtContent>
        </w:sdt>
      </w:tr>
      <w:tr w:rsidR="00105D2A" w:rsidRPr="00105D2A" w:rsidTr="00E3785C">
        <w:tc>
          <w:tcPr>
            <w:tcW w:w="4788" w:type="dxa"/>
          </w:tcPr>
          <w:p w:rsidR="00E3785C" w:rsidRPr="00105D2A" w:rsidRDefault="00BE2299" w:rsidP="00BE2299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Is the</w:t>
            </w:r>
            <w:r w:rsidR="00E3785C" w:rsidRPr="00105D2A">
              <w:rPr>
                <w:b/>
              </w:rPr>
              <w:t xml:space="preserve"> course repeatable</w:t>
            </w:r>
            <w:r w:rsidRPr="00105D2A">
              <w:rPr>
                <w:b/>
              </w:rPr>
              <w:t>*</w:t>
            </w:r>
            <w:r w:rsidR="00E3785C" w:rsidRPr="00105D2A">
              <w:rPr>
                <w:b/>
              </w:rPr>
              <w:t>?</w:t>
            </w:r>
          </w:p>
          <w:p w:rsidR="00BE2299" w:rsidRPr="00105D2A" w:rsidRDefault="00BE2299" w:rsidP="00BE2299">
            <w:pPr>
              <w:rPr>
                <w:sz w:val="20"/>
                <w:szCs w:val="20"/>
              </w:rPr>
            </w:pPr>
            <w:r w:rsidRPr="00105D2A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BE2299" w:rsidRPr="00105D2A" w:rsidRDefault="00BE2299" w:rsidP="00BE2299">
            <w:pPr>
              <w:rPr>
                <w:sz w:val="20"/>
                <w:szCs w:val="20"/>
              </w:rPr>
            </w:pPr>
            <w:r w:rsidRPr="00105D2A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105D2A" w:rsidRDefault="009901E3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F4418" w:rsidRPr="00105D2A">
                  <w:t>No</w:t>
                </w:r>
              </w:sdtContent>
            </w:sdt>
          </w:p>
          <w:p w:rsidR="00B227AF" w:rsidRPr="00105D2A" w:rsidRDefault="00B227AF" w:rsidP="00DE74AE">
            <w:pPr>
              <w:spacing w:line="360" w:lineRule="auto"/>
            </w:pPr>
          </w:p>
        </w:tc>
      </w:tr>
      <w:tr w:rsidR="00BE2299" w:rsidRPr="00105D2A" w:rsidTr="00E3785C">
        <w:tc>
          <w:tcPr>
            <w:tcW w:w="4788" w:type="dxa"/>
          </w:tcPr>
          <w:p w:rsidR="00BE2299" w:rsidRPr="00105D2A" w:rsidRDefault="00BE2299" w:rsidP="00BE2299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Do you expect to offer this course three times or less (experimental)?</w:t>
            </w:r>
          </w:p>
        </w:tc>
        <w:tc>
          <w:tcPr>
            <w:tcW w:w="4788" w:type="dxa"/>
          </w:tcPr>
          <w:p w:rsidR="00BE2299" w:rsidRPr="00105D2A" w:rsidRDefault="009901E3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F3625" w:rsidRPr="00105D2A">
                  <w:t>No</w:t>
                </w:r>
              </w:sdtContent>
            </w:sdt>
          </w:p>
        </w:tc>
      </w:tr>
    </w:tbl>
    <w:p w:rsidR="00970B5D" w:rsidRPr="00105D2A" w:rsidRDefault="00970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05D2A" w:rsidRPr="00105D2A" w:rsidTr="0029066C">
        <w:tc>
          <w:tcPr>
            <w:tcW w:w="9576" w:type="dxa"/>
            <w:gridSpan w:val="2"/>
          </w:tcPr>
          <w:p w:rsidR="00970B5D" w:rsidRPr="00105D2A" w:rsidRDefault="00970B5D" w:rsidP="00BE2299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Impact of Course Proposal</w:t>
            </w:r>
          </w:p>
        </w:tc>
      </w:tr>
      <w:tr w:rsidR="00105D2A" w:rsidRPr="00105D2A" w:rsidTr="00E3785C">
        <w:tc>
          <w:tcPr>
            <w:tcW w:w="4788" w:type="dxa"/>
          </w:tcPr>
          <w:p w:rsidR="00E3785C" w:rsidRPr="00105D2A" w:rsidRDefault="00E3785C" w:rsidP="00BE2299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 xml:space="preserve">Will this </w:t>
            </w:r>
            <w:r w:rsidR="00BE2299" w:rsidRPr="00105D2A">
              <w:rPr>
                <w:b/>
              </w:rPr>
              <w:t>new</w:t>
            </w:r>
            <w:r w:rsidRPr="00105D2A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788" w:type="dxa"/>
          </w:tcPr>
          <w:p w:rsidR="00E3785C" w:rsidRPr="00105D2A" w:rsidRDefault="009901E3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F3625" w:rsidRPr="00105D2A">
                  <w:t>No</w:t>
                </w:r>
              </w:sdtContent>
            </w:sdt>
          </w:p>
        </w:tc>
      </w:tr>
      <w:tr w:rsidR="00105D2A" w:rsidRPr="00105D2A" w:rsidTr="00E3785C">
        <w:tc>
          <w:tcPr>
            <w:tcW w:w="4788" w:type="dxa"/>
          </w:tcPr>
          <w:p w:rsidR="00E3785C" w:rsidRPr="00105D2A" w:rsidRDefault="00E3785C" w:rsidP="00E3785C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105D2A" w:rsidRDefault="00E3785C" w:rsidP="00E3785C">
            <w:pPr>
              <w:spacing w:line="360" w:lineRule="auto"/>
            </w:pPr>
          </w:p>
        </w:tc>
      </w:tr>
      <w:tr w:rsidR="00105D2A" w:rsidRPr="00105D2A" w:rsidTr="002223E1">
        <w:tc>
          <w:tcPr>
            <w:tcW w:w="9576" w:type="dxa"/>
            <w:gridSpan w:val="2"/>
          </w:tcPr>
          <w:p w:rsidR="001F6EB3" w:rsidRPr="00105D2A" w:rsidRDefault="001F6EB3" w:rsidP="00E3785C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</w:tc>
      </w:tr>
      <w:tr w:rsidR="001F6EB3" w:rsidRPr="00105D2A" w:rsidTr="00700D3B">
        <w:tc>
          <w:tcPr>
            <w:tcW w:w="9576" w:type="dxa"/>
            <w:gridSpan w:val="2"/>
          </w:tcPr>
          <w:p w:rsidR="001F6EB3" w:rsidRPr="00105D2A" w:rsidRDefault="007F3625" w:rsidP="00E3785C">
            <w:pPr>
              <w:spacing w:line="360" w:lineRule="auto"/>
            </w:pPr>
            <w:r w:rsidRPr="00105D2A">
              <w:t>N/A</w:t>
            </w:r>
          </w:p>
        </w:tc>
      </w:tr>
    </w:tbl>
    <w:p w:rsidR="00E3785C" w:rsidRPr="00105D2A" w:rsidRDefault="00E3785C"/>
    <w:p w:rsidR="00970B5D" w:rsidRPr="00105D2A" w:rsidRDefault="00970B5D">
      <w:pPr>
        <w:rPr>
          <w:b/>
          <w:sz w:val="24"/>
          <w:u w:val="single"/>
        </w:rPr>
      </w:pPr>
      <w:r w:rsidRPr="00105D2A">
        <w:rPr>
          <w:b/>
          <w:sz w:val="24"/>
          <w:u w:val="single"/>
        </w:rPr>
        <w:t>Section II,</w:t>
      </w:r>
      <w:r w:rsidR="00054A5D" w:rsidRPr="00105D2A">
        <w:rPr>
          <w:b/>
          <w:sz w:val="24"/>
          <w:u w:val="single"/>
        </w:rPr>
        <w:t xml:space="preserve"> </w:t>
      </w:r>
      <w:r w:rsidRPr="00105D2A">
        <w:rPr>
          <w:b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05D2A" w:rsidRPr="00105D2A" w:rsidTr="00970B5D">
        <w:tc>
          <w:tcPr>
            <w:tcW w:w="9576" w:type="dxa"/>
          </w:tcPr>
          <w:p w:rsidR="00970B5D" w:rsidRPr="00105D2A" w:rsidRDefault="00970B5D" w:rsidP="00BE2299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 xml:space="preserve">Provide justification </w:t>
            </w:r>
            <w:r w:rsidR="007A2162" w:rsidRPr="00105D2A">
              <w:rPr>
                <w:b/>
              </w:rPr>
              <w:t xml:space="preserve">(below) </w:t>
            </w:r>
            <w:r w:rsidRPr="00105D2A">
              <w:rPr>
                <w:b/>
              </w:rPr>
              <w:t xml:space="preserve">for </w:t>
            </w:r>
            <w:r w:rsidR="00992AC1" w:rsidRPr="00105D2A">
              <w:rPr>
                <w:b/>
              </w:rPr>
              <w:t>this proposed curriculum action</w:t>
            </w:r>
            <w:r w:rsidRPr="00105D2A">
              <w:rPr>
                <w:b/>
              </w:rPr>
              <w:t xml:space="preserve"> </w:t>
            </w:r>
          </w:p>
        </w:tc>
      </w:tr>
      <w:tr w:rsidR="00970B5D" w:rsidRPr="00105D2A" w:rsidTr="00970B5D">
        <w:tc>
          <w:tcPr>
            <w:tcW w:w="9576" w:type="dxa"/>
          </w:tcPr>
          <w:p w:rsidR="00970B5D" w:rsidRPr="00105D2A" w:rsidRDefault="00E72E60" w:rsidP="00115478">
            <w:pPr>
              <w:tabs>
                <w:tab w:val="left" w:pos="3630"/>
              </w:tabs>
            </w:pPr>
            <w:r w:rsidRPr="00105D2A">
              <w:t>There are several reasons for proposing this course: (1) the psychology department would like to expand its course offerings,</w:t>
            </w:r>
            <w:r w:rsidR="00331A16" w:rsidRPr="00105D2A">
              <w:t xml:space="preserve"> </w:t>
            </w:r>
            <w:r w:rsidRPr="00105D2A">
              <w:t>(</w:t>
            </w:r>
            <w:r w:rsidR="005B268D" w:rsidRPr="00105D2A">
              <w:t>2) it tends to be</w:t>
            </w:r>
            <w:r w:rsidR="00E50479" w:rsidRPr="00105D2A">
              <w:t xml:space="preserve"> </w:t>
            </w:r>
            <w:r w:rsidR="00115478" w:rsidRPr="00105D2A">
              <w:t>appealing and</w:t>
            </w:r>
            <w:r w:rsidR="00414B0C" w:rsidRPr="00105D2A">
              <w:t xml:space="preserve"> </w:t>
            </w:r>
            <w:r w:rsidR="005B268D" w:rsidRPr="00105D2A">
              <w:t>valuable to students of all majors, (</w:t>
            </w:r>
            <w:r w:rsidRPr="00105D2A">
              <w:t xml:space="preserve">3) </w:t>
            </w:r>
            <w:r w:rsidR="005B268D" w:rsidRPr="00105D2A">
              <w:t xml:space="preserve">it </w:t>
            </w:r>
            <w:r w:rsidR="005406D8" w:rsidRPr="00105D2A">
              <w:t>complements</w:t>
            </w:r>
            <w:r w:rsidR="005B268D" w:rsidRPr="00105D2A">
              <w:t xml:space="preserve"> the onset of the </w:t>
            </w:r>
            <w:proofErr w:type="spellStart"/>
            <w:r w:rsidR="005B268D" w:rsidRPr="00105D2A">
              <w:t>SafeZone</w:t>
            </w:r>
            <w:proofErr w:type="spellEnd"/>
            <w:r w:rsidR="005B268D" w:rsidRPr="00105D2A">
              <w:t xml:space="preserve"> Ally program at FSW, and (4) </w:t>
            </w:r>
            <w:r w:rsidR="00602022" w:rsidRPr="00105D2A">
              <w:t xml:space="preserve">it </w:t>
            </w:r>
            <w:r w:rsidR="005B268D" w:rsidRPr="00105D2A">
              <w:t xml:space="preserve">can </w:t>
            </w:r>
            <w:r w:rsidR="00602022" w:rsidRPr="00105D2A">
              <w:t xml:space="preserve">serve as </w:t>
            </w:r>
            <w:r w:rsidR="005406D8" w:rsidRPr="00105D2A">
              <w:t xml:space="preserve">one of many </w:t>
            </w:r>
            <w:r w:rsidR="00115478" w:rsidRPr="00105D2A">
              <w:t>psychology courses</w:t>
            </w:r>
            <w:r w:rsidR="00331A16" w:rsidRPr="00105D2A">
              <w:t xml:space="preserve"> </w:t>
            </w:r>
            <w:r w:rsidR="00115478" w:rsidRPr="00105D2A">
              <w:t xml:space="preserve">at some point in the future to </w:t>
            </w:r>
            <w:r w:rsidR="005406D8" w:rsidRPr="00105D2A">
              <w:t xml:space="preserve">establish an AA </w:t>
            </w:r>
            <w:r w:rsidR="00602022" w:rsidRPr="00105D2A">
              <w:t>and/or</w:t>
            </w:r>
            <w:r w:rsidR="00F06CE8" w:rsidRPr="00105D2A">
              <w:t xml:space="preserve"> a</w:t>
            </w:r>
            <w:r w:rsidR="00602022" w:rsidRPr="00105D2A">
              <w:t xml:space="preserve"> BA program in psychology.</w:t>
            </w:r>
          </w:p>
        </w:tc>
      </w:tr>
    </w:tbl>
    <w:p w:rsidR="00970B5D" w:rsidRPr="00105D2A" w:rsidRDefault="00970B5D"/>
    <w:p w:rsidR="00970B5D" w:rsidRPr="00105D2A" w:rsidRDefault="00970B5D">
      <w:pPr>
        <w:rPr>
          <w:b/>
          <w:sz w:val="24"/>
          <w:u w:val="single"/>
        </w:rPr>
      </w:pPr>
      <w:r w:rsidRPr="00105D2A">
        <w:rPr>
          <w:b/>
          <w:sz w:val="24"/>
          <w:u w:val="single"/>
        </w:rPr>
        <w:t>Section I</w:t>
      </w:r>
      <w:r w:rsidR="00054A5D" w:rsidRPr="00105D2A">
        <w:rPr>
          <w:b/>
          <w:sz w:val="24"/>
          <w:u w:val="single"/>
        </w:rPr>
        <w:t>II</w:t>
      </w:r>
      <w:r w:rsidRPr="00105D2A">
        <w:rPr>
          <w:b/>
          <w:sz w:val="24"/>
          <w:u w:val="single"/>
        </w:rPr>
        <w:t xml:space="preserve">, Important Dates and </w:t>
      </w:r>
      <w:r w:rsidR="00992AC1" w:rsidRPr="00105D2A">
        <w:rPr>
          <w:b/>
          <w:sz w:val="24"/>
          <w:u w:val="single"/>
        </w:rPr>
        <w:t>Endorsements</w:t>
      </w:r>
      <w:r w:rsidRPr="00105D2A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05D2A" w:rsidRPr="00105D2A" w:rsidTr="00992AC1">
        <w:tc>
          <w:tcPr>
            <w:tcW w:w="9576" w:type="dxa"/>
          </w:tcPr>
          <w:p w:rsidR="00992AC1" w:rsidRPr="00105D2A" w:rsidRDefault="00992AC1" w:rsidP="008F0BBA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 xml:space="preserve">List all faculty endorsements below.  (Note that proposals will be returned </w:t>
            </w:r>
            <w:r w:rsidR="008F0BBA" w:rsidRPr="00105D2A">
              <w:rPr>
                <w:b/>
              </w:rPr>
              <w:t xml:space="preserve">to the School or Division </w:t>
            </w:r>
            <w:r w:rsidRPr="00105D2A">
              <w:rPr>
                <w:b/>
              </w:rPr>
              <w:t>if faculty endorsements are not provided).</w:t>
            </w:r>
          </w:p>
        </w:tc>
      </w:tr>
      <w:tr w:rsidR="00992AC1" w:rsidRPr="00105D2A" w:rsidTr="00992AC1">
        <w:tc>
          <w:tcPr>
            <w:tcW w:w="9576" w:type="dxa"/>
          </w:tcPr>
          <w:p w:rsidR="00992AC1" w:rsidRPr="00105D2A" w:rsidRDefault="00813520" w:rsidP="00B91B78">
            <w:pPr>
              <w:spacing w:line="360" w:lineRule="auto"/>
            </w:pPr>
            <w:r w:rsidRPr="00105D2A">
              <w:t xml:space="preserve">Terri L. Heck, </w:t>
            </w:r>
            <w:r w:rsidR="00D2670F" w:rsidRPr="00105D2A">
              <w:t>Sabine Maetzke, Daw</w:t>
            </w:r>
            <w:r w:rsidR="00B91B78" w:rsidRPr="00105D2A">
              <w:t>n</w:t>
            </w:r>
            <w:r w:rsidR="00D2670F" w:rsidRPr="00105D2A">
              <w:t xml:space="preserve"> Kulpanowski, Jacquelyn Davis, Eric Seelau, Sheila Seelau</w:t>
            </w:r>
            <w:r w:rsidR="000F01E0" w:rsidRPr="00105D2A">
              <w:t>, Cynthia</w:t>
            </w:r>
            <w:r w:rsidR="00102483" w:rsidRPr="00105D2A">
              <w:t xml:space="preserve"> Chausse</w:t>
            </w:r>
            <w:r w:rsidR="00C96516" w:rsidRPr="00105D2A">
              <w:t>, Brian Page</w:t>
            </w:r>
          </w:p>
        </w:tc>
      </w:tr>
    </w:tbl>
    <w:p w:rsidR="001F6EB3" w:rsidRPr="00105D2A" w:rsidRDefault="001F6EB3" w:rsidP="001F6EB3">
      <w:pPr>
        <w:rPr>
          <w:b/>
          <w:caps/>
        </w:rPr>
      </w:pPr>
    </w:p>
    <w:p w:rsidR="001F6EB3" w:rsidRPr="00105D2A" w:rsidRDefault="001F6EB3" w:rsidP="001F6EB3">
      <w:r w:rsidRPr="00105D2A">
        <w:rPr>
          <w:b/>
          <w:caps/>
        </w:rPr>
        <w:t>nOTE:</w:t>
      </w:r>
      <w:r w:rsidRPr="00105D2A">
        <w:rPr>
          <w:caps/>
        </w:rPr>
        <w:t xml:space="preserve">   </w:t>
      </w:r>
      <w:r w:rsidRPr="00105D2A">
        <w:t xml:space="preserve">Changes for the Fall 2015 term must be submitted by the January 3, 2015 deadline and approved no later than the February 28, 2015 Curriculum Committee meeting.  Changes during mid-school year are NOT permitted.  Extreme circumstances will require approval from the appropriate Dean or Assistant Vice President as well as the </w:t>
      </w:r>
      <w:proofErr w:type="gramStart"/>
      <w:r w:rsidRPr="00105D2A">
        <w:t>Provost  and</w:t>
      </w:r>
      <w:proofErr w:type="gramEnd"/>
      <w:r w:rsidRPr="00105D2A">
        <w:t xml:space="preserve"> Vice President</w:t>
      </w:r>
      <w:r w:rsidR="004727CA" w:rsidRPr="00105D2A">
        <w:t xml:space="preserve"> of</w:t>
      </w:r>
      <w:r w:rsidRPr="00105D2A">
        <w:t xml:space="preserve"> Academic Affairs to begin in either the Spring 2015 or Summer 2015 term.</w:t>
      </w:r>
    </w:p>
    <w:p w:rsidR="007A2162" w:rsidRPr="00105D2A" w:rsidRDefault="007A2162" w:rsidP="001F6E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0B5D" w:rsidRPr="00105D2A" w:rsidTr="00970B5D">
        <w:tc>
          <w:tcPr>
            <w:tcW w:w="4788" w:type="dxa"/>
          </w:tcPr>
          <w:p w:rsidR="00970B5D" w:rsidRPr="00105D2A" w:rsidRDefault="00970B5D" w:rsidP="00992AC1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5" w:value="Fall 2015"/>
              <w:listItem w:displayText="Fall 2016" w:value="Fall 2016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105D2A" w:rsidRDefault="00673CDF" w:rsidP="00992AC1">
                <w:pPr>
                  <w:spacing w:line="360" w:lineRule="auto"/>
                </w:pPr>
                <w:r w:rsidRPr="00105D2A">
                  <w:t>Fall 2015</w:t>
                </w:r>
              </w:p>
            </w:tc>
          </w:sdtContent>
        </w:sdt>
      </w:tr>
    </w:tbl>
    <w:p w:rsidR="007A2162" w:rsidRPr="00105D2A" w:rsidRDefault="007A2162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105D2A" w:rsidRPr="00105D2A" w:rsidTr="00A73BD8">
        <w:tc>
          <w:tcPr>
            <w:tcW w:w="2808" w:type="dxa"/>
          </w:tcPr>
          <w:p w:rsidR="00A73BD8" w:rsidRPr="00105D2A" w:rsidRDefault="00A73BD8" w:rsidP="00A73BD8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105D2A" w:rsidRDefault="00A73BD8" w:rsidP="00A73BD8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105D2A" w:rsidRDefault="00A73BD8" w:rsidP="00A73BD8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Select Date</w:t>
            </w:r>
          </w:p>
        </w:tc>
      </w:tr>
      <w:tr w:rsidR="00105D2A" w:rsidRPr="00105D2A" w:rsidTr="00A73BD8">
        <w:tc>
          <w:tcPr>
            <w:tcW w:w="2808" w:type="dxa"/>
          </w:tcPr>
          <w:p w:rsidR="00A73BD8" w:rsidRPr="00105D2A" w:rsidRDefault="00A73BD8" w:rsidP="00A73BD8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Department Chair or Program Coordinator</w:t>
            </w:r>
          </w:p>
        </w:tc>
        <w:tc>
          <w:tcPr>
            <w:tcW w:w="4050" w:type="dxa"/>
          </w:tcPr>
          <w:p w:rsidR="00A73BD8" w:rsidRPr="00105D2A" w:rsidRDefault="00C96516" w:rsidP="00A73BD8">
            <w:pPr>
              <w:spacing w:line="360" w:lineRule="auto"/>
            </w:pPr>
            <w:r w:rsidRPr="00105D2A">
              <w:t>Brian Page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4-12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105D2A" w:rsidRDefault="00C96516" w:rsidP="00A73BD8">
                <w:pPr>
                  <w:spacing w:line="360" w:lineRule="auto"/>
                  <w:rPr>
                    <w:sz w:val="20"/>
                  </w:rPr>
                </w:pPr>
                <w:r w:rsidRPr="00105D2A">
                  <w:rPr>
                    <w:sz w:val="20"/>
                  </w:rPr>
                  <w:t>12/12/2014</w:t>
                </w:r>
              </w:p>
            </w:tc>
          </w:sdtContent>
        </w:sdt>
      </w:tr>
      <w:tr w:rsidR="00105D2A" w:rsidRPr="00105D2A" w:rsidTr="00A73BD8">
        <w:tc>
          <w:tcPr>
            <w:tcW w:w="2808" w:type="dxa"/>
          </w:tcPr>
          <w:p w:rsidR="00A73BD8" w:rsidRPr="00105D2A" w:rsidRDefault="00A73BD8" w:rsidP="00A73BD8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Academic Dean or Assistant Vice President</w:t>
            </w:r>
          </w:p>
        </w:tc>
        <w:tc>
          <w:tcPr>
            <w:tcW w:w="4050" w:type="dxa"/>
          </w:tcPr>
          <w:p w:rsidR="00A73BD8" w:rsidRPr="00105D2A" w:rsidRDefault="00B91B78" w:rsidP="00A73BD8">
            <w:pPr>
              <w:spacing w:line="360" w:lineRule="auto"/>
            </w:pPr>
            <w:r w:rsidRPr="00105D2A">
              <w:t>Dr. Emery E. Alford, SoAHSS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4-12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105D2A" w:rsidRDefault="00B91B78" w:rsidP="00B91B78">
                <w:pPr>
                  <w:spacing w:line="360" w:lineRule="auto"/>
                  <w:rPr>
                    <w:sz w:val="20"/>
                  </w:rPr>
                </w:pPr>
                <w:r w:rsidRPr="00105D2A">
                  <w:rPr>
                    <w:sz w:val="20"/>
                  </w:rPr>
                  <w:t>12/16/2014</w:t>
                </w:r>
              </w:p>
            </w:tc>
          </w:sdtContent>
        </w:sdt>
      </w:tr>
      <w:tr w:rsidR="00A73BD8" w:rsidRPr="00105D2A" w:rsidTr="00A73BD8">
        <w:tc>
          <w:tcPr>
            <w:tcW w:w="2808" w:type="dxa"/>
          </w:tcPr>
          <w:p w:rsidR="00A73BD8" w:rsidRPr="00105D2A" w:rsidRDefault="00A73BD8" w:rsidP="00A73BD8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Dean’s Council Representative</w:t>
            </w:r>
          </w:p>
        </w:tc>
        <w:tc>
          <w:tcPr>
            <w:tcW w:w="4050" w:type="dxa"/>
          </w:tcPr>
          <w:p w:rsidR="00A73BD8" w:rsidRPr="00105D2A" w:rsidRDefault="00462BA4" w:rsidP="00A73BD8">
            <w:pPr>
              <w:spacing w:line="360" w:lineRule="auto"/>
            </w:pPr>
            <w:r>
              <w:t>Dr. Mary Myers</w:t>
            </w:r>
          </w:p>
        </w:tc>
        <w:sdt>
          <w:sdtPr>
            <w:rPr>
              <w:sz w:val="20"/>
            </w:rPr>
            <w:id w:val="-909691678"/>
            <w:placeholder>
              <w:docPart w:val="681B79134B9F451EB2DC06701114A12A"/>
            </w:placeholder>
            <w:date w:fullDate="2015-02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105D2A" w:rsidRDefault="00462BA4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2/3/2015</w:t>
                </w:r>
              </w:p>
            </w:tc>
          </w:sdtContent>
        </w:sdt>
      </w:tr>
    </w:tbl>
    <w:p w:rsidR="00992AC1" w:rsidRPr="00105D2A" w:rsidRDefault="00992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105D2A" w:rsidTr="00A73BD8">
        <w:tc>
          <w:tcPr>
            <w:tcW w:w="4788" w:type="dxa"/>
          </w:tcPr>
          <w:p w:rsidR="00A73BD8" w:rsidRPr="00105D2A" w:rsidRDefault="00A73BD8" w:rsidP="00A73BD8">
            <w:pPr>
              <w:spacing w:line="360" w:lineRule="auto"/>
              <w:rPr>
                <w:b/>
              </w:rPr>
            </w:pPr>
            <w:r w:rsidRPr="00105D2A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4, 2014" w:value="October 24, 2014"/>
              <w:listItem w:displayText="January 23, 2015" w:value="January 23, 2015"/>
              <w:listItem w:displayText="February 28, 2015" w:value="February 28, 2015"/>
              <w:listItem w:displayText="March 27, 2015" w:value="March 27, 2015"/>
              <w:listItem w:displayText="April 24, 2015" w:value="April 24, 2015"/>
            </w:dropDownList>
          </w:sdtPr>
          <w:sdtEndPr/>
          <w:sdtContent>
            <w:tc>
              <w:tcPr>
                <w:tcW w:w="4788" w:type="dxa"/>
              </w:tcPr>
              <w:p w:rsidR="00A73BD8" w:rsidRPr="00105D2A" w:rsidRDefault="003E3205" w:rsidP="00DE74AE">
                <w:pPr>
                  <w:spacing w:line="360" w:lineRule="auto"/>
                  <w:jc w:val="center"/>
                </w:pPr>
                <w:r w:rsidRPr="00105D2A">
                  <w:t>February 28, 2015</w:t>
                </w:r>
              </w:p>
            </w:tc>
          </w:sdtContent>
        </w:sdt>
      </w:tr>
    </w:tbl>
    <w:p w:rsidR="00A73BD8" w:rsidRPr="00105D2A" w:rsidRDefault="00A73BD8"/>
    <w:p w:rsidR="00A1036B" w:rsidRPr="00105D2A" w:rsidRDefault="00A1036B" w:rsidP="00A1036B">
      <w:pPr>
        <w:spacing w:after="0"/>
        <w:rPr>
          <w:rFonts w:cs="Arial"/>
        </w:rPr>
      </w:pPr>
      <w:r w:rsidRPr="00105D2A">
        <w:rPr>
          <w:rFonts w:cs="Arial"/>
        </w:rPr>
        <w:t xml:space="preserve">Completed curriculum proposals must be uploaded to </w:t>
      </w:r>
      <w:proofErr w:type="spellStart"/>
      <w:r w:rsidRPr="00105D2A">
        <w:rPr>
          <w:rFonts w:cs="Arial"/>
        </w:rPr>
        <w:t>Dropbox</w:t>
      </w:r>
      <w:proofErr w:type="spellEnd"/>
      <w:r w:rsidRPr="00105D2A">
        <w:rPr>
          <w:rFonts w:cs="Arial"/>
        </w:rPr>
        <w:t xml:space="preserve"> by the deadline.  Please refer to the </w:t>
      </w:r>
      <w:r w:rsidRPr="00105D2A">
        <w:rPr>
          <w:rFonts w:cs="Arial"/>
          <w:i/>
        </w:rPr>
        <w:t>Curriculum Committee Critical Dates for Submission of Proposals</w:t>
      </w:r>
      <w:r w:rsidRPr="00105D2A">
        <w:rPr>
          <w:rFonts w:cs="Arial"/>
        </w:rPr>
        <w:t xml:space="preserve"> document available in the document manager in the FSW Portal:</w:t>
      </w:r>
    </w:p>
    <w:p w:rsidR="00A1036B" w:rsidRPr="00105D2A" w:rsidRDefault="00A1036B" w:rsidP="00A1036B">
      <w:pPr>
        <w:spacing w:after="0"/>
        <w:rPr>
          <w:rFonts w:cs="Arial"/>
        </w:rPr>
      </w:pPr>
    </w:p>
    <w:p w:rsidR="00A1036B" w:rsidRPr="00105D2A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105D2A">
        <w:rPr>
          <w:rFonts w:cs="Arial"/>
        </w:rPr>
        <w:t>Document Manager</w:t>
      </w:r>
    </w:p>
    <w:p w:rsidR="00A1036B" w:rsidRPr="00105D2A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105D2A">
        <w:rPr>
          <w:rFonts w:cs="Arial"/>
        </w:rPr>
        <w:t>VP Academic Affairs</w:t>
      </w:r>
    </w:p>
    <w:p w:rsidR="00A1036B" w:rsidRPr="00105D2A" w:rsidRDefault="00A1036B" w:rsidP="00A1036B">
      <w:pPr>
        <w:pStyle w:val="ListParagraph"/>
        <w:numPr>
          <w:ilvl w:val="0"/>
          <w:numId w:val="4"/>
        </w:numPr>
        <w:spacing w:after="0"/>
      </w:pPr>
      <w:r w:rsidRPr="00105D2A">
        <w:rPr>
          <w:rFonts w:cs="Arial"/>
        </w:rPr>
        <w:t>Curriculum Process Documents</w:t>
      </w:r>
      <w:r w:rsidRPr="00105D2A">
        <w:tab/>
      </w:r>
    </w:p>
    <w:p w:rsidR="00A73BD8" w:rsidRPr="00105D2A" w:rsidRDefault="00A73BD8"/>
    <w:p w:rsidR="00831ACB" w:rsidRPr="00105D2A" w:rsidRDefault="00831ACB" w:rsidP="00831ACB">
      <w:pPr>
        <w:contextualSpacing/>
        <w:rPr>
          <w:b/>
        </w:rPr>
      </w:pPr>
      <w:r w:rsidRPr="00105D2A">
        <w:rPr>
          <w:b/>
        </w:rPr>
        <w:t>Important Note to Faculty, Department Chairs or Program Coordinators, and Deans or an Assistant Vice President:</w:t>
      </w:r>
    </w:p>
    <w:p w:rsidR="00831ACB" w:rsidRPr="00105D2A" w:rsidRDefault="00831ACB" w:rsidP="00831ACB">
      <w:pPr>
        <w:contextualSpacing/>
        <w:rPr>
          <w:b/>
        </w:rPr>
      </w:pPr>
    </w:p>
    <w:p w:rsidR="00831ACB" w:rsidRPr="00105D2A" w:rsidRDefault="00831ACB" w:rsidP="00831ACB">
      <w:r w:rsidRPr="00105D2A">
        <w:t xml:space="preserve">Incomplete proposals or proposals requiring corrections will be returned to the School or Division.  If a proposal is incomplete or requires multiple corrections, the proposal will need to be completed or corrected and </w:t>
      </w:r>
      <w:r w:rsidRPr="00105D2A">
        <w:rPr>
          <w:b/>
        </w:rPr>
        <w:t xml:space="preserve">resubmitted to the </w:t>
      </w:r>
      <w:proofErr w:type="spellStart"/>
      <w:r w:rsidRPr="00105D2A">
        <w:rPr>
          <w:b/>
        </w:rPr>
        <w:t>Dropbox</w:t>
      </w:r>
      <w:proofErr w:type="spellEnd"/>
      <w:r w:rsidRPr="00105D2A">
        <w:rPr>
          <w:b/>
        </w:rPr>
        <w:t xml:space="preserve"> for the next Curriculum Committee meeting</w:t>
      </w:r>
      <w:r w:rsidRPr="00105D2A">
        <w:t xml:space="preserve"> (no later than January 3, 2015 to be effective for the </w:t>
      </w:r>
      <w:proofErr w:type="gramStart"/>
      <w:r w:rsidRPr="00105D2A">
        <w:t>Fall</w:t>
      </w:r>
      <w:proofErr w:type="gramEnd"/>
      <w:r w:rsidRPr="00105D2A">
        <w:t xml:space="preserve"> 2015 term).  All Curriculum proposals require approval of the Provost and Vice President of Academic Affairs.  Final approval or denial of a proposal is reflected on the completed and signed Summary Report.</w:t>
      </w:r>
    </w:p>
    <w:p w:rsidR="001F6EB3" w:rsidRPr="00105D2A" w:rsidRDefault="001F6EB3">
      <w:pPr>
        <w:rPr>
          <w:b/>
        </w:rPr>
      </w:pPr>
    </w:p>
    <w:sectPr w:rsidR="001F6EB3" w:rsidRPr="00105D2A" w:rsidSect="00B2456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D1" w:rsidRDefault="00DF00D1" w:rsidP="00B24563">
      <w:pPr>
        <w:spacing w:after="0" w:line="240" w:lineRule="auto"/>
      </w:pPr>
      <w:r>
        <w:separator/>
      </w:r>
    </w:p>
  </w:endnote>
  <w:endnote w:type="continuationSeparator" w:id="0">
    <w:p w:rsidR="00DF00D1" w:rsidRDefault="00DF00D1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B3" w:rsidRDefault="001F6EB3">
    <w:pPr>
      <w:pStyle w:val="Footer"/>
    </w:pPr>
    <w:r>
      <w:t>VPAA:  Revised 11/11, 6/12, 6/13, 7/14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D1" w:rsidRDefault="00DF00D1" w:rsidP="00B24563">
      <w:pPr>
        <w:spacing w:after="0" w:line="240" w:lineRule="auto"/>
      </w:pPr>
      <w:r>
        <w:separator/>
      </w:r>
    </w:p>
  </w:footnote>
  <w:footnote w:type="continuationSeparator" w:id="0">
    <w:p w:rsidR="00DF00D1" w:rsidRDefault="00DF00D1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4563" w:rsidRPr="00B24563" w:rsidRDefault="00B24563" w:rsidP="00113A30">
    <w:pPr>
      <w:pStyle w:val="Header"/>
      <w:rPr>
        <w:sz w:val="28"/>
      </w:rPr>
    </w:pPr>
    <w:r w:rsidRPr="00E75169">
      <w:rPr>
        <w:sz w:val="24"/>
      </w:rPr>
      <w:t>Academic Year 2014-2015</w:t>
    </w:r>
  </w:p>
  <w:p w:rsidR="00B24563" w:rsidRPr="00B24563" w:rsidRDefault="00B24563" w:rsidP="00113A30">
    <w:pPr>
      <w:pStyle w:val="Header"/>
      <w:rPr>
        <w:sz w:val="28"/>
      </w:rPr>
    </w:pPr>
  </w:p>
  <w:p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BAE"/>
    <w:rsid w:val="00001315"/>
    <w:rsid w:val="00036EE3"/>
    <w:rsid w:val="0004692F"/>
    <w:rsid w:val="00054A5D"/>
    <w:rsid w:val="00085BA4"/>
    <w:rsid w:val="000F01E0"/>
    <w:rsid w:val="00102483"/>
    <w:rsid w:val="00105D2A"/>
    <w:rsid w:val="00112CD9"/>
    <w:rsid w:val="00113A30"/>
    <w:rsid w:val="00115478"/>
    <w:rsid w:val="00121AAF"/>
    <w:rsid w:val="00140FDA"/>
    <w:rsid w:val="0018412D"/>
    <w:rsid w:val="001956A9"/>
    <w:rsid w:val="001C19EF"/>
    <w:rsid w:val="001F6EB3"/>
    <w:rsid w:val="00200AA5"/>
    <w:rsid w:val="002232DC"/>
    <w:rsid w:val="0027768A"/>
    <w:rsid w:val="002857F9"/>
    <w:rsid w:val="002945AB"/>
    <w:rsid w:val="002A109E"/>
    <w:rsid w:val="002C7723"/>
    <w:rsid w:val="00307623"/>
    <w:rsid w:val="00331A16"/>
    <w:rsid w:val="00356D2A"/>
    <w:rsid w:val="0038352C"/>
    <w:rsid w:val="003A6AE6"/>
    <w:rsid w:val="003E3205"/>
    <w:rsid w:val="00414B0C"/>
    <w:rsid w:val="0042396F"/>
    <w:rsid w:val="00433DB0"/>
    <w:rsid w:val="00462BA4"/>
    <w:rsid w:val="004727CA"/>
    <w:rsid w:val="004813B1"/>
    <w:rsid w:val="004E5854"/>
    <w:rsid w:val="00527BC4"/>
    <w:rsid w:val="005406D8"/>
    <w:rsid w:val="005B268D"/>
    <w:rsid w:val="00602022"/>
    <w:rsid w:val="00610F98"/>
    <w:rsid w:val="00634274"/>
    <w:rsid w:val="00653905"/>
    <w:rsid w:val="00673CDF"/>
    <w:rsid w:val="0067493D"/>
    <w:rsid w:val="007257C3"/>
    <w:rsid w:val="00761E2D"/>
    <w:rsid w:val="0076500C"/>
    <w:rsid w:val="00773304"/>
    <w:rsid w:val="00774A69"/>
    <w:rsid w:val="00785D86"/>
    <w:rsid w:val="007A2162"/>
    <w:rsid w:val="007B7776"/>
    <w:rsid w:val="007C3EB7"/>
    <w:rsid w:val="007E3E21"/>
    <w:rsid w:val="007F07C9"/>
    <w:rsid w:val="007F3625"/>
    <w:rsid w:val="00813520"/>
    <w:rsid w:val="00831ACB"/>
    <w:rsid w:val="00840B04"/>
    <w:rsid w:val="008642F4"/>
    <w:rsid w:val="00871F38"/>
    <w:rsid w:val="008970F4"/>
    <w:rsid w:val="008B7CDC"/>
    <w:rsid w:val="008F0BBA"/>
    <w:rsid w:val="0090012F"/>
    <w:rsid w:val="00906CEF"/>
    <w:rsid w:val="009206C3"/>
    <w:rsid w:val="00970B5D"/>
    <w:rsid w:val="00973837"/>
    <w:rsid w:val="009901E3"/>
    <w:rsid w:val="00992AC1"/>
    <w:rsid w:val="0099480D"/>
    <w:rsid w:val="009C4AA6"/>
    <w:rsid w:val="009D4E62"/>
    <w:rsid w:val="00A1036B"/>
    <w:rsid w:val="00A41A4F"/>
    <w:rsid w:val="00A73BD8"/>
    <w:rsid w:val="00AD434E"/>
    <w:rsid w:val="00AD4ED3"/>
    <w:rsid w:val="00AF4418"/>
    <w:rsid w:val="00B00A6D"/>
    <w:rsid w:val="00B227AF"/>
    <w:rsid w:val="00B244D9"/>
    <w:rsid w:val="00B24563"/>
    <w:rsid w:val="00B35EB3"/>
    <w:rsid w:val="00B84D98"/>
    <w:rsid w:val="00B91B78"/>
    <w:rsid w:val="00BA51CC"/>
    <w:rsid w:val="00BB4AC5"/>
    <w:rsid w:val="00BB5601"/>
    <w:rsid w:val="00BE2299"/>
    <w:rsid w:val="00BF2C95"/>
    <w:rsid w:val="00BF6A71"/>
    <w:rsid w:val="00C25E76"/>
    <w:rsid w:val="00C96516"/>
    <w:rsid w:val="00C978E8"/>
    <w:rsid w:val="00CA66D9"/>
    <w:rsid w:val="00D06FF2"/>
    <w:rsid w:val="00D2670F"/>
    <w:rsid w:val="00D75507"/>
    <w:rsid w:val="00D76C62"/>
    <w:rsid w:val="00D8244E"/>
    <w:rsid w:val="00DB2CE5"/>
    <w:rsid w:val="00DC1AA7"/>
    <w:rsid w:val="00DD0012"/>
    <w:rsid w:val="00DE4BF0"/>
    <w:rsid w:val="00DE74AE"/>
    <w:rsid w:val="00DF00D1"/>
    <w:rsid w:val="00E312B7"/>
    <w:rsid w:val="00E340B6"/>
    <w:rsid w:val="00E3785C"/>
    <w:rsid w:val="00E47469"/>
    <w:rsid w:val="00E5014C"/>
    <w:rsid w:val="00E50479"/>
    <w:rsid w:val="00E72E60"/>
    <w:rsid w:val="00E75169"/>
    <w:rsid w:val="00EA1C9D"/>
    <w:rsid w:val="00EE32B9"/>
    <w:rsid w:val="00F06CE8"/>
    <w:rsid w:val="00F36778"/>
    <w:rsid w:val="00F36DA9"/>
    <w:rsid w:val="00F93107"/>
    <w:rsid w:val="00FB1F41"/>
    <w:rsid w:val="00FB5FD4"/>
    <w:rsid w:val="00FB7B21"/>
    <w:rsid w:val="00FC5BAE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4D022F" w:rsidP="004D022F">
          <w:pPr>
            <w:pStyle w:val="4018E4C5FAB349D3859B17BCB6DC0911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681B79134B9F451EB2DC06701114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0C8-86F0-4D28-9E58-15EA469250EA}"/>
      </w:docPartPr>
      <w:docPartBody>
        <w:p w:rsidR="00093FCE" w:rsidRDefault="004D022F" w:rsidP="004D022F">
          <w:pPr>
            <w:pStyle w:val="681B79134B9F451EB2DC06701114A12A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876B01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876B01" w:rsidRDefault="00093FCE"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AF03596063284F53A4B279F6FA8C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CB6F-80A7-45B0-A2E7-60B19EBDE1C1}"/>
      </w:docPartPr>
      <w:docPartBody>
        <w:p w:rsidR="00B96B86" w:rsidRDefault="00FB3121" w:rsidP="00FB3121">
          <w:pPr>
            <w:pStyle w:val="AF03596063284F53A4B279F6FA8CD81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FB3121" w:rsidP="00FB3121">
          <w:pPr>
            <w:pStyle w:val="720954556E104C69804E7C1D590EF502"/>
          </w:pPr>
          <w:r w:rsidRPr="00C342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93FCE"/>
    <w:rsid w:val="004B5BF2"/>
    <w:rsid w:val="004D022F"/>
    <w:rsid w:val="006B03F1"/>
    <w:rsid w:val="00876B01"/>
    <w:rsid w:val="00AA0EAB"/>
    <w:rsid w:val="00B9364A"/>
    <w:rsid w:val="00B96B86"/>
    <w:rsid w:val="00BD4B1E"/>
    <w:rsid w:val="00C00D65"/>
    <w:rsid w:val="00D002D0"/>
    <w:rsid w:val="00DC3125"/>
    <w:rsid w:val="00F95F8A"/>
    <w:rsid w:val="00FA2D87"/>
    <w:rsid w:val="00F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121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mfanslau</cp:lastModifiedBy>
  <cp:revision>10</cp:revision>
  <cp:lastPrinted>2015-02-03T14:33:00Z</cp:lastPrinted>
  <dcterms:created xsi:type="dcterms:W3CDTF">2014-12-12T20:12:00Z</dcterms:created>
  <dcterms:modified xsi:type="dcterms:W3CDTF">2015-02-03T15:20:00Z</dcterms:modified>
</cp:coreProperties>
</file>