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B4C43">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B4C43">
            <w:rPr>
              <w:caps/>
            </w:rPr>
            <w:t>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17870"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702802">
            <w:rPr>
              <w:rStyle w:val="FormStyle"/>
              <w:b w:val="0"/>
              <w:caps/>
              <w:color w:val="auto"/>
            </w:rPr>
            <w:t>nur 1010 iNTRODUCTION TO NURSING</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45D7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45D7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45D7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407DCE">
            <w:rPr>
              <w:rFonts w:ascii="Verdana" w:hAnsi="Verdana"/>
              <w:b/>
              <w:bCs/>
              <w:i/>
              <w:iCs/>
              <w:color w:val="000000"/>
              <w:sz w:val="18"/>
              <w:szCs w:val="18"/>
            </w:rPr>
            <w:t>DELETE:</w:t>
          </w:r>
          <w:r w:rsidR="00702802" w:rsidRPr="00702802">
            <w:rPr>
              <w:rFonts w:ascii="Verdana" w:hAnsi="Verdana"/>
              <w:b/>
              <w:bCs/>
              <w:i/>
              <w:iCs/>
              <w:color w:val="000000"/>
              <w:sz w:val="18"/>
              <w:szCs w:val="18"/>
            </w:rPr>
            <w:t xml:space="preserve"> MAC 1105 (or higher) or STA 2023 (or higher), BSC 1093C–all with a letter grade of “C” or higher; acceptance to the Nursing Program</w:t>
          </w:r>
          <w:r w:rsidR="00407DCE">
            <w:rPr>
              <w:rFonts w:ascii="Verdana" w:hAnsi="Verdana"/>
              <w:b/>
              <w:bCs/>
              <w:i/>
              <w:iCs/>
              <w:color w:val="000000"/>
              <w:sz w:val="18"/>
              <w:szCs w:val="18"/>
            </w:rPr>
            <w:br/>
            <w:t>ADD: acceptance to the Nursing Program</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45D7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45D7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45D7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45D7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0E1D88" w:rsidRPr="001715A0" w:rsidRDefault="00963C6D" w:rsidP="00963C6D">
          <w:pPr>
            <w:rPr>
              <w:caps/>
            </w:rPr>
          </w:pPr>
          <w:r w:rsidRPr="00963C6D">
            <w:rPr>
              <w:iCs/>
            </w:rPr>
            <w:t>This course is the first course in the curriculum. The student is introduced to the client and to the health care environment, the nature of professional nursing, and professional standards in nursing. Basic concepts</w:t>
          </w:r>
          <w:r>
            <w:rPr>
              <w:iCs/>
            </w:rPr>
            <w:t>,</w:t>
          </w:r>
          <w:r w:rsidRPr="00963C6D">
            <w:rPr>
              <w:iCs/>
            </w:rPr>
            <w:t xml:space="preserve"> related to communication, family systems, recognition of cultural diversity, stress and adaptation, caring, client education, and teaching</w:t>
          </w:r>
          <w:r>
            <w:rPr>
              <w:iCs/>
            </w:rPr>
            <w:t xml:space="preserve"> </w:t>
          </w:r>
          <w:r w:rsidRPr="00963C6D">
            <w:rPr>
              <w:iCs/>
            </w:rPr>
            <w:t xml:space="preserve">are introduced. Other topics addressed include: critical thinking and the nursing process, test taking, the NCLEX examination, and other available resources to support nursing education. The Edison State College Nursing Program’s philosophy, curriculum framework, and program outcomes are presented. </w:t>
          </w:r>
        </w:p>
      </w:sdtContent>
    </w:sdt>
    <w:p w:rsidR="000E1D88" w:rsidRPr="001715A0" w:rsidRDefault="00A45D7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17870"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45D7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07DCE">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17870"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407DCE">
            <w:rPr>
              <w:caps/>
            </w:rPr>
            <w:t>PNUR</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lastRenderedPageBreak/>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4961E0">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1F116A" w:rsidP="005A0483">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17870"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nursing program </w:t>
          </w:r>
          <w:r w:rsidR="00A916F7">
            <w:rPr>
              <w:caps/>
            </w:rPr>
            <w:t>until after</w:t>
          </w:r>
          <w:r w:rsidR="005A0483">
            <w:rPr>
              <w:caps/>
            </w:rPr>
            <w:t xml:space="preserve"> complet</w:t>
          </w:r>
          <w:r w:rsidR="00A916F7">
            <w:rPr>
              <w:caps/>
            </w:rPr>
            <w:t>ion of</w:t>
          </w:r>
          <w:r w:rsidR="005A0483">
            <w:rPr>
              <w:caps/>
            </w:rPr>
            <w:t xml:space="preserve"> mac 1105 (OR higher) or sta 2023, and bsc 1093c – all with a letter grade of “c” or higher. </w:t>
          </w:r>
          <w:r w:rsidR="00A916F7">
            <w:rPr>
              <w:caps/>
            </w:rPr>
            <w:t xml:space="preserve"> Therefore, only the acceptance statement is needed as pre-requisite for this course.</w:t>
          </w:r>
          <w:r w:rsidR="005A0483">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17870"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917870" w:rsidP="00DE2FB7">
      <w:pPr>
        <w:tabs>
          <w:tab w:val="left" w:pos="5040"/>
        </w:tabs>
        <w:rPr>
          <w:caps/>
        </w:rPr>
      </w:pPr>
      <w:sdt>
        <w:sdtPr>
          <w:rPr>
            <w:caps/>
          </w:rPr>
          <w:id w:val="706025999"/>
          <w:placeholder>
            <w:docPart w:val="5E886FE7221B44788AD63CD24E2C4767"/>
          </w:placeholder>
          <w:text/>
        </w:sdtPr>
        <w:sdtEndPr/>
        <w:sdtContent>
          <w:r w:rsidR="00407DC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17870"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17870"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45D7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45D7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DE20E4">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45D7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17T00:00:00Z">
            <w:dateFormat w:val="M/d/yyyy"/>
            <w:lid w:val="en-US"/>
            <w:storeMappedDataAs w:val="dateTime"/>
            <w:calendar w:val="gregorian"/>
          </w:date>
        </w:sdtPr>
        <w:sdtEndPr/>
        <w:sdtContent>
          <w:r w:rsidR="0098287B">
            <w:rPr>
              <w:caps/>
            </w:rPr>
            <w:t>1/17/2013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45D75"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1787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A45D75"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C618F">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A45D75" w:rsidRPr="00451983">
          <w:rPr>
            <w:sz w:val="16"/>
          </w:rPr>
          <w:fldChar w:fldCharType="begin"/>
        </w:r>
        <w:r w:rsidRPr="00451983">
          <w:rPr>
            <w:sz w:val="16"/>
          </w:rPr>
          <w:instrText xml:space="preserve"> PAGE   \* MERGEFORMAT </w:instrText>
        </w:r>
        <w:r w:rsidR="00A45D75" w:rsidRPr="00451983">
          <w:rPr>
            <w:sz w:val="16"/>
          </w:rPr>
          <w:fldChar w:fldCharType="separate"/>
        </w:r>
        <w:r w:rsidR="00917870">
          <w:rPr>
            <w:noProof/>
            <w:sz w:val="16"/>
          </w:rPr>
          <w:t>4</w:t>
        </w:r>
        <w:r w:rsidR="00A45D7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07DCE"/>
    <w:rsid w:val="00414D40"/>
    <w:rsid w:val="004233B5"/>
    <w:rsid w:val="00431C0A"/>
    <w:rsid w:val="004468B7"/>
    <w:rsid w:val="00451983"/>
    <w:rsid w:val="00460311"/>
    <w:rsid w:val="004630F7"/>
    <w:rsid w:val="004729CD"/>
    <w:rsid w:val="0049139C"/>
    <w:rsid w:val="0049214C"/>
    <w:rsid w:val="004961E0"/>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709"/>
    <w:rsid w:val="00627C53"/>
    <w:rsid w:val="00634272"/>
    <w:rsid w:val="00647A07"/>
    <w:rsid w:val="00685810"/>
    <w:rsid w:val="006A4707"/>
    <w:rsid w:val="006B3626"/>
    <w:rsid w:val="006B4C43"/>
    <w:rsid w:val="006E2DEC"/>
    <w:rsid w:val="00702802"/>
    <w:rsid w:val="007233D7"/>
    <w:rsid w:val="00726D1E"/>
    <w:rsid w:val="0077712E"/>
    <w:rsid w:val="00785FB3"/>
    <w:rsid w:val="007C35B3"/>
    <w:rsid w:val="007D0604"/>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F1C26"/>
    <w:rsid w:val="00901EA3"/>
    <w:rsid w:val="00905056"/>
    <w:rsid w:val="00917870"/>
    <w:rsid w:val="0094584E"/>
    <w:rsid w:val="00951692"/>
    <w:rsid w:val="00963892"/>
    <w:rsid w:val="00963C6D"/>
    <w:rsid w:val="0098287B"/>
    <w:rsid w:val="00983BD3"/>
    <w:rsid w:val="00986AE3"/>
    <w:rsid w:val="009B1DF4"/>
    <w:rsid w:val="009C618F"/>
    <w:rsid w:val="009E7A39"/>
    <w:rsid w:val="00A03ECB"/>
    <w:rsid w:val="00A45D75"/>
    <w:rsid w:val="00A74DFD"/>
    <w:rsid w:val="00A87420"/>
    <w:rsid w:val="00A916F7"/>
    <w:rsid w:val="00A95B91"/>
    <w:rsid w:val="00AB7E7E"/>
    <w:rsid w:val="00AF15F3"/>
    <w:rsid w:val="00B11D07"/>
    <w:rsid w:val="00B1252B"/>
    <w:rsid w:val="00B14103"/>
    <w:rsid w:val="00B22AED"/>
    <w:rsid w:val="00B361AB"/>
    <w:rsid w:val="00B54DF7"/>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0E4"/>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35240">
      <w:bodyDiv w:val="1"/>
      <w:marLeft w:val="0"/>
      <w:marRight w:val="0"/>
      <w:marTop w:val="0"/>
      <w:marBottom w:val="0"/>
      <w:divBdr>
        <w:top w:val="none" w:sz="0" w:space="0" w:color="auto"/>
        <w:left w:val="none" w:sz="0" w:space="0" w:color="auto"/>
        <w:bottom w:val="none" w:sz="0" w:space="0" w:color="auto"/>
        <w:right w:val="none" w:sz="0" w:space="0" w:color="auto"/>
      </w:divBdr>
    </w:div>
    <w:div w:id="201965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13DB3"/>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A97975"/>
    <w:rsid w:val="00B97194"/>
    <w:rsid w:val="00BC5082"/>
    <w:rsid w:val="00C02081"/>
    <w:rsid w:val="00C106D5"/>
    <w:rsid w:val="00C13C8E"/>
    <w:rsid w:val="00D45E6C"/>
    <w:rsid w:val="00E126B2"/>
    <w:rsid w:val="00EB02A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4B07-A83D-4AC7-ABC6-03EB850F6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2013-01-17T18:53:00Z</dcterms:created>
  <dcterms:modified xsi:type="dcterms:W3CDTF">2013-01-18T21:28:00Z</dcterms:modified>
</cp:coreProperties>
</file>