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164BC9" w:rsidRDefault="00164BC9" w:rsidP="00E6331D">
      <w:pPr>
        <w:contextualSpacing/>
        <w:rPr>
          <w:b/>
        </w:rPr>
      </w:pPr>
    </w:p>
    <w:p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and graduation requirements as presented in the 2013-2014 </w:t>
      </w:r>
      <w:proofErr w:type="gramStart"/>
      <w:r w:rsidRPr="00164BC9">
        <w:rPr>
          <w:i/>
        </w:rPr>
        <w:t>catalog</w:t>
      </w:r>
      <w:proofErr w:type="gramEnd"/>
      <w:r w:rsidRPr="00164BC9">
        <w:rPr>
          <w:i/>
        </w:rPr>
        <w:t xml:space="preserve"> must be documented.  </w:t>
      </w:r>
      <w:r w:rsidR="00E152A2" w:rsidRPr="0045650F">
        <w:rPr>
          <w:i/>
        </w:rPr>
        <w:t xml:space="preserve">Note before completing this proposal that all </w:t>
      </w:r>
      <w:r w:rsidR="00C64892">
        <w:rPr>
          <w:i/>
        </w:rPr>
        <w:t>new courses and current prerequisite, corequisite,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and Vice President of Academic Affairs.  </w:t>
      </w:r>
      <w:r w:rsidRPr="00164BC9">
        <w:rPr>
          <w:i/>
        </w:rPr>
        <w:t>The Track Changes feature in Word must be used to illustrate all changes to the catalog page.</w:t>
      </w: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24563" w:rsidTr="00B24563">
        <w:tc>
          <w:tcPr>
            <w:tcW w:w="3978" w:type="dxa"/>
          </w:tcPr>
          <w:p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Default="002C6651" w:rsidP="00E6331D">
                <w:pPr>
                  <w:spacing w:line="360" w:lineRule="auto"/>
                  <w:contextualSpacing/>
                </w:pPr>
                <w:r>
                  <w:t>School of Education</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Program</w:t>
            </w:r>
            <w:r w:rsidR="00F1768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Default="00F1641B" w:rsidP="00E6331D">
                <w:pPr>
                  <w:spacing w:line="360" w:lineRule="auto"/>
                  <w:contextualSpacing/>
                </w:pPr>
                <w:r>
                  <w:t>BS, Secondary Biology Education</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Proposed by (faculty only)</w:t>
            </w:r>
          </w:p>
        </w:tc>
        <w:tc>
          <w:tcPr>
            <w:tcW w:w="5598" w:type="dxa"/>
          </w:tcPr>
          <w:p w:rsidR="00B24563" w:rsidRPr="0009424A" w:rsidRDefault="002C6651" w:rsidP="00E6331D">
            <w:pPr>
              <w:spacing w:line="360" w:lineRule="auto"/>
              <w:contextualSpacing/>
            </w:pPr>
            <w:r w:rsidRPr="0009424A">
              <w:t>Dr. Anne Angstrom</w:t>
            </w:r>
          </w:p>
        </w:tc>
      </w:tr>
      <w:tr w:rsidR="00B24563" w:rsidTr="00B24563">
        <w:tc>
          <w:tcPr>
            <w:tcW w:w="3978" w:type="dxa"/>
          </w:tcPr>
          <w:p w:rsidR="00B24563" w:rsidRPr="00992AC1" w:rsidRDefault="00B24563" w:rsidP="00E6331D">
            <w:pPr>
              <w:spacing w:line="360" w:lineRule="auto"/>
              <w:contextualSpacing/>
              <w:rPr>
                <w:b/>
              </w:rPr>
            </w:pPr>
            <w:r w:rsidRPr="00992AC1">
              <w:rPr>
                <w:b/>
              </w:rPr>
              <w:t>Presenter (faculty only)</w:t>
            </w:r>
          </w:p>
        </w:tc>
        <w:tc>
          <w:tcPr>
            <w:tcW w:w="5598" w:type="dxa"/>
          </w:tcPr>
          <w:p w:rsidR="00B24563" w:rsidRPr="0009424A" w:rsidRDefault="002C6651" w:rsidP="00E6331D">
            <w:pPr>
              <w:spacing w:line="360" w:lineRule="auto"/>
              <w:contextualSpacing/>
            </w:pPr>
            <w:r w:rsidRPr="0009424A">
              <w:t>Dr. Anne Angstrom</w:t>
            </w:r>
          </w:p>
        </w:tc>
      </w:tr>
      <w:tr w:rsidR="0042396F" w:rsidTr="00FA1F8F">
        <w:tc>
          <w:tcPr>
            <w:tcW w:w="9576" w:type="dxa"/>
            <w:gridSpan w:val="2"/>
          </w:tcPr>
          <w:p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B24563">
        <w:tc>
          <w:tcPr>
            <w:tcW w:w="3978" w:type="dxa"/>
          </w:tcPr>
          <w:p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14-11-07T00:00:00Z">
              <w:dateFormat w:val="M/d/yyyy"/>
              <w:lid w:val="en-US"/>
              <w:storeMappedDataAs w:val="dateTime"/>
              <w:calendar w:val="gregorian"/>
            </w:date>
          </w:sdtPr>
          <w:sdtEndPr/>
          <w:sdtContent>
            <w:tc>
              <w:tcPr>
                <w:tcW w:w="5598" w:type="dxa"/>
              </w:tcPr>
              <w:p w:rsidR="00B24563" w:rsidRDefault="002C6651" w:rsidP="00E6331D">
                <w:pPr>
                  <w:spacing w:line="360" w:lineRule="auto"/>
                  <w:contextualSpacing/>
                </w:pPr>
                <w:r>
                  <w:t>11/7/2014</w:t>
                </w:r>
              </w:p>
            </w:tc>
          </w:sdtContent>
        </w:sdt>
      </w:tr>
    </w:tbl>
    <w:p w:rsidR="00B24563" w:rsidRDefault="00B24563" w:rsidP="00E6331D">
      <w:pPr>
        <w:contextualSpacing/>
      </w:pPr>
    </w:p>
    <w:p w:rsidR="00B24563" w:rsidRDefault="00B24563" w:rsidP="00E6331D">
      <w:pPr>
        <w:contextualSpacing/>
        <w:rPr>
          <w:b/>
          <w:sz w:val="24"/>
          <w:u w:val="single"/>
        </w:rPr>
      </w:pPr>
      <w:r w:rsidRPr="0004692F">
        <w:rPr>
          <w:b/>
          <w:sz w:val="24"/>
          <w:u w:val="single"/>
        </w:rPr>
        <w:t>Section I, Proposed Changes</w:t>
      </w:r>
    </w:p>
    <w:p w:rsidR="00E6331D" w:rsidRPr="0004692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64BC9" w:rsidTr="00B24563">
        <w:tc>
          <w:tcPr>
            <w:tcW w:w="4788" w:type="dxa"/>
          </w:tcPr>
          <w:p w:rsidR="00164BC9" w:rsidRPr="00992AC1" w:rsidRDefault="00164BC9" w:rsidP="00164BC9">
            <w:pPr>
              <w:spacing w:line="360" w:lineRule="auto"/>
              <w:contextualSpacing/>
              <w:rPr>
                <w:b/>
              </w:rPr>
            </w:pPr>
            <w:r w:rsidRPr="00992AC1">
              <w:rPr>
                <w:b/>
              </w:rPr>
              <w:t>Change of School, Division, or Department</w:t>
            </w:r>
          </w:p>
        </w:tc>
        <w:tc>
          <w:tcPr>
            <w:tcW w:w="4788" w:type="dxa"/>
          </w:tcPr>
          <w:p w:rsidR="00164BC9" w:rsidRPr="00B227AF" w:rsidRDefault="00164BC9" w:rsidP="00164BC9">
            <w:pPr>
              <w:spacing w:line="360" w:lineRule="auto"/>
              <w:contextualSpacing/>
              <w:rPr>
                <w:color w:val="FF0000"/>
              </w:rPr>
            </w:pPr>
          </w:p>
        </w:tc>
      </w:tr>
      <w:tr w:rsidR="00B24563" w:rsidTr="00B24563">
        <w:tc>
          <w:tcPr>
            <w:tcW w:w="4788" w:type="dxa"/>
          </w:tcPr>
          <w:p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788" w:type="dxa"/>
          </w:tcPr>
          <w:p w:rsidR="00B24563" w:rsidRDefault="00B24563" w:rsidP="00164BC9">
            <w:pPr>
              <w:spacing w:line="360" w:lineRule="auto"/>
              <w:contextualSpacing/>
            </w:pPr>
          </w:p>
        </w:tc>
      </w:tr>
      <w:tr w:rsidR="00164BC9" w:rsidTr="00902BD3">
        <w:tc>
          <w:tcPr>
            <w:tcW w:w="9576" w:type="dxa"/>
            <w:gridSpan w:val="2"/>
          </w:tcPr>
          <w:p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rsidTr="00866ACE">
        <w:tc>
          <w:tcPr>
            <w:tcW w:w="9576" w:type="dxa"/>
            <w:gridSpan w:val="2"/>
          </w:tcPr>
          <w:p w:rsidR="00164BC9" w:rsidRPr="00B227AF" w:rsidRDefault="00164BC9" w:rsidP="0012226B">
            <w:pPr>
              <w:spacing w:line="360" w:lineRule="auto"/>
              <w:contextualSpacing/>
              <w:rPr>
                <w:color w:val="FF0000"/>
              </w:rPr>
            </w:pPr>
          </w:p>
        </w:tc>
      </w:tr>
      <w:tr w:rsidR="0012226B" w:rsidTr="00E20DDA">
        <w:tc>
          <w:tcPr>
            <w:tcW w:w="9576" w:type="dxa"/>
            <w:gridSpan w:val="2"/>
          </w:tcPr>
          <w:p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rsidTr="00B35A57">
        <w:tc>
          <w:tcPr>
            <w:tcW w:w="9576" w:type="dxa"/>
            <w:gridSpan w:val="2"/>
          </w:tcPr>
          <w:p w:rsidR="0012226B" w:rsidRDefault="0012226B" w:rsidP="00E152A2">
            <w:pPr>
              <w:spacing w:line="360" w:lineRule="auto"/>
              <w:contextualSpacing/>
            </w:pPr>
          </w:p>
        </w:tc>
      </w:tr>
      <w:tr w:rsidR="00E152A2" w:rsidTr="003429C0">
        <w:tc>
          <w:tcPr>
            <w:tcW w:w="9576" w:type="dxa"/>
            <w:gridSpan w:val="2"/>
          </w:tcPr>
          <w:p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rsidTr="002D7174">
        <w:tc>
          <w:tcPr>
            <w:tcW w:w="9576" w:type="dxa"/>
            <w:gridSpan w:val="2"/>
          </w:tcPr>
          <w:p w:rsidR="00E152A2" w:rsidRPr="0009424A" w:rsidRDefault="002C6651" w:rsidP="00E152A2">
            <w:pPr>
              <w:spacing w:line="360" w:lineRule="auto"/>
              <w:contextualSpacing/>
            </w:pPr>
            <w:r w:rsidRPr="0009424A">
              <w:t xml:space="preserve">Delete ISC 3120, Scientific Process, 3 credits, as a program requirement for the BS </w:t>
            </w:r>
            <w:r w:rsidR="00F1641B">
              <w:t>in Secondary Biology</w:t>
            </w:r>
            <w:r w:rsidRPr="0009424A">
              <w:t xml:space="preserve"> Education and replace with ISC 1002c, Foundations of Interdisciplinary Science II, </w:t>
            </w:r>
            <w:proofErr w:type="gramStart"/>
            <w:r w:rsidRPr="0009424A">
              <w:t>3</w:t>
            </w:r>
            <w:proofErr w:type="gramEnd"/>
            <w:r w:rsidRPr="0009424A">
              <w:t xml:space="preserve"> credits.</w:t>
            </w:r>
          </w:p>
        </w:tc>
      </w:tr>
      <w:tr w:rsidR="00E152A2" w:rsidTr="00437DFF">
        <w:tc>
          <w:tcPr>
            <w:tcW w:w="9576" w:type="dxa"/>
            <w:gridSpan w:val="2"/>
          </w:tcPr>
          <w:p w:rsidR="00E152A2" w:rsidRDefault="00E152A2" w:rsidP="00E152A2">
            <w:pPr>
              <w:spacing w:line="360" w:lineRule="auto"/>
              <w:contextualSpacing/>
            </w:pPr>
            <w:r>
              <w:rPr>
                <w:b/>
              </w:rPr>
              <w:lastRenderedPageBreak/>
              <w:t>List below, any changes to the program or certificate Elective requirements.  Include course titles and credits if applicable.</w:t>
            </w:r>
          </w:p>
        </w:tc>
      </w:tr>
      <w:tr w:rsidR="00E152A2" w:rsidTr="004A181D">
        <w:tc>
          <w:tcPr>
            <w:tcW w:w="9576" w:type="dxa"/>
            <w:gridSpan w:val="2"/>
          </w:tcPr>
          <w:p w:rsidR="00E152A2" w:rsidRPr="0042396F" w:rsidRDefault="00E152A2" w:rsidP="00E152A2">
            <w:pPr>
              <w:spacing w:line="360" w:lineRule="auto"/>
              <w:contextualSpacing/>
            </w:pPr>
          </w:p>
        </w:tc>
      </w:tr>
      <w:tr w:rsidR="00E152A2" w:rsidTr="008E242A">
        <w:tc>
          <w:tcPr>
            <w:tcW w:w="9576" w:type="dxa"/>
            <w:gridSpan w:val="2"/>
          </w:tcPr>
          <w:p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rsidTr="00F221A5">
        <w:tc>
          <w:tcPr>
            <w:tcW w:w="9576" w:type="dxa"/>
            <w:gridSpan w:val="2"/>
          </w:tcPr>
          <w:p w:rsidR="00E152A2" w:rsidRPr="00E152A2" w:rsidRDefault="00E152A2" w:rsidP="00E6331D">
            <w:pPr>
              <w:spacing w:line="360" w:lineRule="auto"/>
              <w:contextualSpacing/>
              <w:rPr>
                <w:color w:val="FF0000"/>
              </w:rPr>
            </w:pPr>
          </w:p>
        </w:tc>
      </w:tr>
      <w:tr w:rsidR="0004692F" w:rsidTr="00B24563">
        <w:tc>
          <w:tcPr>
            <w:tcW w:w="4788" w:type="dxa"/>
          </w:tcPr>
          <w:p w:rsidR="0004692F" w:rsidRPr="00992AC1" w:rsidRDefault="00E152A2" w:rsidP="00E6331D">
            <w:pPr>
              <w:spacing w:line="360" w:lineRule="auto"/>
              <w:contextualSpacing/>
              <w:rPr>
                <w:b/>
              </w:rPr>
            </w:pPr>
            <w:r>
              <w:rPr>
                <w:b/>
              </w:rPr>
              <w:t>Change to program length (credits or clock hours to complete)</w:t>
            </w:r>
          </w:p>
        </w:tc>
        <w:tc>
          <w:tcPr>
            <w:tcW w:w="4788" w:type="dxa"/>
          </w:tcPr>
          <w:p w:rsidR="0042396F" w:rsidRDefault="0004692F" w:rsidP="00E6331D">
            <w:pPr>
              <w:spacing w:line="360" w:lineRule="auto"/>
              <w:contextualSpacing/>
            </w:pPr>
            <w:r w:rsidRPr="00A1036B">
              <w:rPr>
                <w:color w:val="FF0000"/>
              </w:rPr>
              <w:t>From:</w:t>
            </w:r>
            <w:r>
              <w:t xml:space="preserve"> </w:t>
            </w:r>
          </w:p>
          <w:p w:rsidR="0004692F" w:rsidRDefault="0004692F" w:rsidP="00E6331D">
            <w:pPr>
              <w:spacing w:line="360" w:lineRule="auto"/>
              <w:contextualSpacing/>
            </w:pPr>
            <w:r w:rsidRPr="00A1036B">
              <w:rPr>
                <w:color w:val="FF0000"/>
              </w:rPr>
              <w:t>To:</w:t>
            </w:r>
          </w:p>
        </w:tc>
      </w:tr>
    </w:tbl>
    <w:p w:rsidR="0004692F" w:rsidRDefault="0004692F" w:rsidP="00E6331D">
      <w:pPr>
        <w:contextualSpacing/>
      </w:pPr>
    </w:p>
    <w:p w:rsidR="00970B5D" w:rsidRDefault="00970B5D" w:rsidP="00E6331D">
      <w:pPr>
        <w:contextualSpacing/>
        <w:rPr>
          <w:b/>
          <w:sz w:val="24"/>
          <w:u w:val="single"/>
        </w:rPr>
      </w:pPr>
      <w:r w:rsidRPr="00970B5D">
        <w:rPr>
          <w:b/>
          <w:sz w:val="24"/>
          <w:u w:val="single"/>
        </w:rPr>
        <w:t>Section II, Justification for proposal</w:t>
      </w:r>
    </w:p>
    <w:tbl>
      <w:tblPr>
        <w:tblStyle w:val="TableGrid"/>
        <w:tblW w:w="0" w:type="auto"/>
        <w:tblLook w:val="04A0" w:firstRow="1" w:lastRow="0" w:firstColumn="1" w:lastColumn="0" w:noHBand="0" w:noVBand="1"/>
      </w:tblPr>
      <w:tblGrid>
        <w:gridCol w:w="9540"/>
      </w:tblGrid>
      <w:tr w:rsidR="00970B5D" w:rsidTr="000526D1">
        <w:trPr>
          <w:trHeight w:val="410"/>
        </w:trPr>
        <w:tc>
          <w:tcPr>
            <w:tcW w:w="9540" w:type="dxa"/>
          </w:tcPr>
          <w:p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Pr="00992AC1">
              <w:rPr>
                <w:b/>
              </w:rPr>
              <w:t xml:space="preserve"> </w:t>
            </w:r>
          </w:p>
        </w:tc>
      </w:tr>
      <w:tr w:rsidR="00970B5D" w:rsidTr="008D3ACB">
        <w:trPr>
          <w:trHeight w:val="4040"/>
        </w:trPr>
        <w:tc>
          <w:tcPr>
            <w:tcW w:w="9540" w:type="dxa"/>
          </w:tcPr>
          <w:p w:rsidR="00970B5D" w:rsidRDefault="0009424A" w:rsidP="00E6331D">
            <w:pPr>
              <w:spacing w:line="360" w:lineRule="auto"/>
              <w:contextualSpacing/>
              <w:rPr>
                <w:sz w:val="24"/>
                <w:szCs w:val="24"/>
              </w:rPr>
            </w:pPr>
            <w:r w:rsidRPr="00160107">
              <w:rPr>
                <w:sz w:val="24"/>
                <w:szCs w:val="24"/>
              </w:rPr>
              <w:t>Teacher candidates in the Middle Grades Science and Secondary Biology programs in the School of Education are currently required to take ISC 3120, Scientific Process, as a program requirement. The course has been offered and taken at Florida Gulf Coast University.  The objectives of ISC 3120 include the introduction to the scientific method, research design, and the role of science in society through discussion and debate.  Based on our students’ recent experiences in the course at FGCU and as revealed through syllabi posted to the Web, a primary objective of the course is teaching students the process for conducting formal research</w:t>
            </w:r>
            <w:r w:rsidRPr="00160107">
              <w:rPr>
                <w:color w:val="000000"/>
                <w:sz w:val="24"/>
                <w:szCs w:val="24"/>
                <w:shd w:val="clear" w:color="auto" w:fill="FFFFFF"/>
              </w:rPr>
              <w:t xml:space="preserve">, including </w:t>
            </w:r>
            <w:r>
              <w:rPr>
                <w:color w:val="000000"/>
                <w:sz w:val="24"/>
                <w:szCs w:val="24"/>
                <w:shd w:val="clear" w:color="auto" w:fill="FFFFFF"/>
              </w:rPr>
              <w:t xml:space="preserve">the </w:t>
            </w:r>
            <w:r w:rsidRPr="00160107">
              <w:rPr>
                <w:color w:val="000000"/>
                <w:sz w:val="24"/>
                <w:szCs w:val="24"/>
                <w:shd w:val="clear" w:color="auto" w:fill="FFFFFF"/>
              </w:rPr>
              <w:t xml:space="preserve">preparation of grant proposals.  </w:t>
            </w:r>
            <w:r w:rsidRPr="00160107">
              <w:rPr>
                <w:sz w:val="24"/>
                <w:szCs w:val="24"/>
              </w:rPr>
              <w:t xml:space="preserve">Given the </w:t>
            </w:r>
            <w:r>
              <w:rPr>
                <w:sz w:val="24"/>
                <w:szCs w:val="24"/>
              </w:rPr>
              <w:t>new Florida Standards for K-12 students and the learning outcomes for teacher candidates assessed by the Florida Teacher Certification Examinations for Middle Grades Science, Grades 5-9, and Secondary Biology, Grades 9-12,  it is proposed that</w:t>
            </w:r>
            <w:r w:rsidRPr="00160107">
              <w:rPr>
                <w:sz w:val="24"/>
                <w:szCs w:val="24"/>
              </w:rPr>
              <w:t xml:space="preserve"> ISC 1002C, Foundations of Interdisciplinary Science II</w:t>
            </w:r>
            <w:r>
              <w:rPr>
                <w:sz w:val="24"/>
                <w:szCs w:val="24"/>
              </w:rPr>
              <w:t>, be added to the program requirements, thereby eliminating the need for ISC 3120</w:t>
            </w:r>
            <w:r w:rsidRPr="00160107">
              <w:rPr>
                <w:sz w:val="24"/>
                <w:szCs w:val="24"/>
              </w:rPr>
              <w:t>. </w:t>
            </w:r>
            <w:r>
              <w:rPr>
                <w:sz w:val="24"/>
                <w:szCs w:val="24"/>
              </w:rPr>
              <w:t>It is also important to note that FGCU science education students are no longer required to take ISC 3120.</w:t>
            </w:r>
          </w:p>
          <w:p w:rsidR="0009424A" w:rsidRDefault="0009424A" w:rsidP="00E6331D">
            <w:pPr>
              <w:spacing w:line="360" w:lineRule="auto"/>
              <w:contextualSpacing/>
              <w:rPr>
                <w:sz w:val="24"/>
                <w:szCs w:val="24"/>
              </w:rPr>
            </w:pPr>
          </w:p>
          <w:p w:rsidR="0009424A" w:rsidRPr="00E75169" w:rsidRDefault="0009424A" w:rsidP="00E6331D">
            <w:pPr>
              <w:spacing w:line="360" w:lineRule="auto"/>
              <w:contextualSpacing/>
              <w:rPr>
                <w:color w:val="FF0000"/>
              </w:rPr>
            </w:pPr>
            <w:r>
              <w:rPr>
                <w:sz w:val="24"/>
                <w:szCs w:val="24"/>
              </w:rPr>
              <w:t>ISC 1002</w:t>
            </w:r>
            <w:r w:rsidR="00971C2F">
              <w:rPr>
                <w:sz w:val="24"/>
                <w:szCs w:val="24"/>
              </w:rPr>
              <w:t>C</w:t>
            </w:r>
            <w:r w:rsidRPr="00160107">
              <w:rPr>
                <w:sz w:val="24"/>
                <w:szCs w:val="24"/>
              </w:rPr>
              <w:t xml:space="preserve">, which is offered here at Florida SouthWestern State College, would still </w:t>
            </w:r>
            <w:r>
              <w:rPr>
                <w:sz w:val="24"/>
                <w:szCs w:val="24"/>
              </w:rPr>
              <w:t xml:space="preserve">reinforce the concepts associated with the </w:t>
            </w:r>
            <w:r w:rsidRPr="00160107">
              <w:rPr>
                <w:sz w:val="24"/>
                <w:szCs w:val="24"/>
              </w:rPr>
              <w:t>scientific method and experimental design whil</w:t>
            </w:r>
            <w:r>
              <w:rPr>
                <w:sz w:val="24"/>
                <w:szCs w:val="24"/>
              </w:rPr>
              <w:t>e also expanding on the content-</w:t>
            </w:r>
            <w:r w:rsidRPr="00160107">
              <w:rPr>
                <w:sz w:val="24"/>
                <w:szCs w:val="24"/>
              </w:rPr>
              <w:t xml:space="preserve">area knowledge needed by both middle grades and secondary science educators.  With a focus on experiments on the topics of energy, chemistry, and environmental biology, our </w:t>
            </w:r>
            <w:r>
              <w:rPr>
                <w:sz w:val="24"/>
                <w:szCs w:val="24"/>
              </w:rPr>
              <w:t xml:space="preserve">teacher </w:t>
            </w:r>
            <w:r w:rsidRPr="00160107">
              <w:rPr>
                <w:sz w:val="24"/>
                <w:szCs w:val="24"/>
              </w:rPr>
              <w:t>candidates would not only have the oppor</w:t>
            </w:r>
            <w:r>
              <w:rPr>
                <w:sz w:val="24"/>
                <w:szCs w:val="24"/>
              </w:rPr>
              <w:t xml:space="preserve">tunity to grow in </w:t>
            </w:r>
            <w:r>
              <w:rPr>
                <w:sz w:val="24"/>
                <w:szCs w:val="24"/>
              </w:rPr>
              <w:lastRenderedPageBreak/>
              <w:t>their subject-</w:t>
            </w:r>
            <w:r w:rsidRPr="00160107">
              <w:rPr>
                <w:sz w:val="24"/>
                <w:szCs w:val="24"/>
              </w:rPr>
              <w:t xml:space="preserve">area expertise, but participate in educational opportunities that could be modified to share in their own classroom teaching experiences.  In addition, competencies in the areas of energy, the structure and behavior of matter, life processes, diversity of animals, and the interactions of science, technology, and society have been shown to be areas of weakness for candidates that have not succeeded in passing the </w:t>
            </w:r>
            <w:r>
              <w:rPr>
                <w:sz w:val="24"/>
                <w:szCs w:val="24"/>
              </w:rPr>
              <w:t xml:space="preserve">Florida Teacher Certification Examinations for </w:t>
            </w:r>
            <w:r w:rsidRPr="00160107">
              <w:rPr>
                <w:sz w:val="24"/>
                <w:szCs w:val="24"/>
              </w:rPr>
              <w:t>Middle Grades Science Education</w:t>
            </w:r>
            <w:r>
              <w:rPr>
                <w:sz w:val="24"/>
                <w:szCs w:val="24"/>
              </w:rPr>
              <w:t>, Grades</w:t>
            </w:r>
            <w:r w:rsidRPr="00160107">
              <w:rPr>
                <w:sz w:val="24"/>
                <w:szCs w:val="24"/>
              </w:rPr>
              <w:t xml:space="preserve"> </w:t>
            </w:r>
            <w:r>
              <w:rPr>
                <w:sz w:val="24"/>
                <w:szCs w:val="24"/>
              </w:rPr>
              <w:t xml:space="preserve">5-9, and Secondary Biology, Grades 9-12. </w:t>
            </w:r>
            <w:r w:rsidRPr="00160107">
              <w:rPr>
                <w:sz w:val="24"/>
                <w:szCs w:val="24"/>
              </w:rPr>
              <w:t>T</w:t>
            </w:r>
            <w:r>
              <w:rPr>
                <w:sz w:val="24"/>
                <w:szCs w:val="24"/>
              </w:rPr>
              <w:t>he topics included in the ISC 10</w:t>
            </w:r>
            <w:r w:rsidRPr="00160107">
              <w:rPr>
                <w:sz w:val="24"/>
                <w:szCs w:val="24"/>
              </w:rPr>
              <w:t xml:space="preserve">02C course offer a better alignment with those areas and will serve as an excellent opportunity to revisit </w:t>
            </w:r>
            <w:r>
              <w:rPr>
                <w:sz w:val="24"/>
                <w:szCs w:val="24"/>
              </w:rPr>
              <w:t xml:space="preserve">and reinforce </w:t>
            </w:r>
            <w:r w:rsidRPr="00160107">
              <w:rPr>
                <w:sz w:val="24"/>
                <w:szCs w:val="24"/>
              </w:rPr>
              <w:t>those concept</w:t>
            </w:r>
            <w:r>
              <w:rPr>
                <w:sz w:val="24"/>
                <w:szCs w:val="24"/>
              </w:rPr>
              <w:t>s prior to taking those subject-</w:t>
            </w:r>
            <w:r w:rsidRPr="00160107">
              <w:rPr>
                <w:sz w:val="24"/>
                <w:szCs w:val="24"/>
              </w:rPr>
              <w:t>area exam</w:t>
            </w:r>
            <w:r>
              <w:rPr>
                <w:sz w:val="24"/>
                <w:szCs w:val="24"/>
              </w:rPr>
              <w:t>ination</w:t>
            </w:r>
            <w:r w:rsidRPr="00160107">
              <w:rPr>
                <w:sz w:val="24"/>
                <w:szCs w:val="24"/>
              </w:rPr>
              <w:t>s. </w:t>
            </w:r>
          </w:p>
        </w:tc>
      </w:tr>
    </w:tbl>
    <w:p w:rsidR="00970B5D" w:rsidRDefault="00970B5D" w:rsidP="00E6331D">
      <w:pPr>
        <w:contextualSpacing/>
      </w:pPr>
    </w:p>
    <w:p w:rsidR="00970B5D" w:rsidRDefault="00970B5D" w:rsidP="00E6331D">
      <w:pPr>
        <w:contextualSpacing/>
        <w:rPr>
          <w:b/>
          <w:sz w:val="24"/>
          <w:u w:val="single"/>
        </w:rPr>
      </w:pPr>
      <w:r w:rsidRPr="00970B5D">
        <w:rPr>
          <w:b/>
          <w:sz w:val="24"/>
          <w:u w:val="single"/>
        </w:rPr>
        <w:t>Section I</w:t>
      </w:r>
      <w:r w:rsidR="00E152A2">
        <w:rPr>
          <w:b/>
          <w:sz w:val="24"/>
          <w:u w:val="single"/>
        </w:rPr>
        <w:t>II</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p w:rsidR="00E6331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92AC1" w:rsidTr="00992AC1">
        <w:tc>
          <w:tcPr>
            <w:tcW w:w="9576" w:type="dxa"/>
          </w:tcPr>
          <w:p w:rsidR="00992AC1" w:rsidRPr="00992AC1" w:rsidRDefault="00992AC1" w:rsidP="00E6331D">
            <w:pPr>
              <w:spacing w:line="360" w:lineRule="auto"/>
              <w:contextualSpacing/>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Default="0009424A" w:rsidP="00E6331D">
            <w:pPr>
              <w:spacing w:line="360" w:lineRule="auto"/>
              <w:contextualSpacing/>
              <w:rPr>
                <w:caps/>
              </w:rPr>
            </w:pPr>
            <w:r w:rsidRPr="0009424A">
              <w:t>Professor Kelly Buck, Adjunct Faculty for Science Education, School of Education</w:t>
            </w:r>
            <w:r>
              <w:rPr>
                <w:caps/>
              </w:rPr>
              <w:t xml:space="preserve">; </w:t>
            </w:r>
          </w:p>
          <w:p w:rsidR="0009424A" w:rsidRDefault="0009424A" w:rsidP="00E6331D">
            <w:pPr>
              <w:spacing w:line="360" w:lineRule="auto"/>
              <w:contextualSpacing/>
              <w:rPr>
                <w:caps/>
              </w:rPr>
            </w:pPr>
            <w:r>
              <w:rPr>
                <w:caps/>
              </w:rPr>
              <w:t>Dr. Jay Koepke, Biology;</w:t>
            </w:r>
          </w:p>
          <w:p w:rsidR="0009424A" w:rsidRPr="00E75169" w:rsidRDefault="0009424A" w:rsidP="00E6331D">
            <w:pPr>
              <w:spacing w:line="360" w:lineRule="auto"/>
              <w:contextualSpacing/>
              <w:rPr>
                <w:color w:val="FF0000"/>
              </w:rPr>
            </w:pPr>
            <w:r>
              <w:rPr>
                <w:caps/>
              </w:rPr>
              <w:t>Professor Tina Ottman, Biology</w:t>
            </w:r>
          </w:p>
        </w:tc>
      </w:tr>
    </w:tbl>
    <w:p w:rsidR="00E6331D" w:rsidRDefault="00E6331D" w:rsidP="00E6331D">
      <w:pPr>
        <w:contextualSpacing/>
        <w:rPr>
          <w:b/>
          <w:caps/>
        </w:rPr>
      </w:pPr>
    </w:p>
    <w:p w:rsidR="00227EB8" w:rsidRDefault="00227EB8" w:rsidP="00227EB8">
      <w:r w:rsidRPr="00C21673">
        <w:rPr>
          <w:b/>
          <w:caps/>
        </w:rPr>
        <w:t>nOTE:</w:t>
      </w:r>
      <w:r w:rsidRPr="00C21673">
        <w:rPr>
          <w:caps/>
        </w:rPr>
        <w:t xml:space="preserve"> </w:t>
      </w:r>
      <w:r>
        <w:rPr>
          <w:caps/>
        </w:rPr>
        <w:t xml:space="preserve">  </w:t>
      </w:r>
      <w:r w:rsidRPr="00C21673">
        <w:t>Changes for the Fall 201</w:t>
      </w:r>
      <w:r>
        <w:t>5</w:t>
      </w:r>
      <w:r w:rsidRPr="00C21673">
        <w:t xml:space="preserve"> </w:t>
      </w:r>
      <w:r>
        <w:t>t</w:t>
      </w:r>
      <w:r w:rsidRPr="00C21673">
        <w:t xml:space="preserve">erm must be submitted </w:t>
      </w:r>
      <w:r>
        <w:t xml:space="preserve">to the Dropbox by the January 3, 2015 deadline </w:t>
      </w:r>
      <w:r w:rsidRPr="00C21673">
        <w:t xml:space="preserve">and approved no later than the </w:t>
      </w:r>
      <w:r>
        <w:t>February 28, 2015 Curriculum Committee m</w:t>
      </w:r>
      <w:r w:rsidRPr="00C21673">
        <w:t>eeting.  Changes during mid-school year are NOT permitted.  Extreme circumstances will require approval from the appropriate</w:t>
      </w:r>
      <w:r>
        <w:t xml:space="preserve"> D</w:t>
      </w:r>
      <w:r w:rsidRPr="00C21673">
        <w:t xml:space="preserve">ean </w:t>
      </w:r>
      <w:r>
        <w:t>or Assistant Vice Pr</w:t>
      </w:r>
      <w:r w:rsidR="00286B9D">
        <w:t xml:space="preserve">esident as well as the Provost </w:t>
      </w:r>
      <w:r>
        <w:t>and V</w:t>
      </w:r>
      <w:r w:rsidRPr="00C21673">
        <w:t>ice President</w:t>
      </w:r>
      <w:r>
        <w:t xml:space="preserve"> of</w:t>
      </w:r>
      <w:r w:rsidRPr="00C21673">
        <w:t xml:space="preserve"> Academic Affairs to begin in either the</w:t>
      </w:r>
      <w:r>
        <w:t xml:space="preserve"> </w:t>
      </w:r>
      <w:proofErr w:type="gramStart"/>
      <w:r>
        <w:t>S</w:t>
      </w:r>
      <w:r w:rsidRPr="00C21673">
        <w:t>pring</w:t>
      </w:r>
      <w:proofErr w:type="gramEnd"/>
      <w:r w:rsidRPr="00C21673">
        <w:t xml:space="preserve"> </w:t>
      </w:r>
      <w:r>
        <w:t xml:space="preserve">2015 </w:t>
      </w:r>
      <w:r w:rsidRPr="00C21673">
        <w:t xml:space="preserve">or </w:t>
      </w:r>
      <w:r>
        <w:t>S</w:t>
      </w:r>
      <w:r w:rsidRPr="00C21673">
        <w:t xml:space="preserve">ummer </w:t>
      </w:r>
      <w:r>
        <w:t xml:space="preserve">2015 </w:t>
      </w:r>
      <w:r w:rsidRPr="00C21673">
        <w:t>term.</w:t>
      </w:r>
    </w:p>
    <w:p w:rsidR="00992AC1" w:rsidRPr="00992AC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Tr="00970B5D">
        <w:tc>
          <w:tcPr>
            <w:tcW w:w="4788" w:type="dxa"/>
          </w:tcPr>
          <w:p w:rsidR="00970B5D" w:rsidRPr="00992AC1" w:rsidRDefault="00970B5D" w:rsidP="00E6331D">
            <w:pPr>
              <w:spacing w:line="360" w:lineRule="auto"/>
              <w:contextualSpacing/>
              <w:rPr>
                <w:b/>
              </w:rPr>
            </w:pPr>
            <w:r w:rsidRPr="00992AC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09424A" w:rsidP="00E6331D">
                <w:pPr>
                  <w:spacing w:line="360" w:lineRule="auto"/>
                  <w:contextualSpacing/>
                </w:pPr>
                <w:r>
                  <w:t>Fall 2015</w:t>
                </w:r>
              </w:p>
            </w:tc>
          </w:sdtContent>
        </w:sdt>
      </w:tr>
    </w:tbl>
    <w:p w:rsidR="00E75169"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A73BD8" w:rsidTr="00A73BD8">
        <w:tc>
          <w:tcPr>
            <w:tcW w:w="2808" w:type="dxa"/>
          </w:tcPr>
          <w:p w:rsidR="00A73BD8" w:rsidRPr="00A73BD8" w:rsidRDefault="00A73BD8" w:rsidP="00E6331D">
            <w:pPr>
              <w:spacing w:line="360" w:lineRule="auto"/>
              <w:contextualSpacing/>
              <w:rPr>
                <w:b/>
              </w:rPr>
            </w:pPr>
            <w:r w:rsidRPr="00A73BD8">
              <w:rPr>
                <w:b/>
              </w:rPr>
              <w:t>Required Endorsements</w:t>
            </w:r>
          </w:p>
        </w:tc>
        <w:tc>
          <w:tcPr>
            <w:tcW w:w="4050" w:type="dxa"/>
          </w:tcPr>
          <w:p w:rsidR="00A73BD8" w:rsidRPr="00A73BD8" w:rsidRDefault="00A73BD8" w:rsidP="00E6331D">
            <w:pPr>
              <w:spacing w:line="360" w:lineRule="auto"/>
              <w:contextualSpacing/>
              <w:rPr>
                <w:b/>
              </w:rPr>
            </w:pPr>
            <w:r w:rsidRPr="00A73BD8">
              <w:rPr>
                <w:b/>
              </w:rPr>
              <w:t>Type in Name</w:t>
            </w:r>
          </w:p>
        </w:tc>
        <w:tc>
          <w:tcPr>
            <w:tcW w:w="2718" w:type="dxa"/>
          </w:tcPr>
          <w:p w:rsidR="00A73BD8" w:rsidRPr="00A73BD8" w:rsidRDefault="00A73BD8" w:rsidP="00E6331D">
            <w:pPr>
              <w:spacing w:line="360" w:lineRule="auto"/>
              <w:contextualSpacing/>
              <w:rPr>
                <w:b/>
              </w:rPr>
            </w:pPr>
            <w:r w:rsidRPr="00A73BD8">
              <w:rPr>
                <w:b/>
              </w:rPr>
              <w:t>Select Date</w:t>
            </w:r>
          </w:p>
        </w:tc>
      </w:tr>
      <w:tr w:rsidR="00A73BD8" w:rsidTr="00A73BD8">
        <w:tc>
          <w:tcPr>
            <w:tcW w:w="2808" w:type="dxa"/>
          </w:tcPr>
          <w:p w:rsidR="00A73BD8" w:rsidRPr="00E6331D" w:rsidRDefault="00A73BD8" w:rsidP="00E6331D">
            <w:pPr>
              <w:spacing w:line="360" w:lineRule="auto"/>
              <w:contextualSpacing/>
              <w:rPr>
                <w:b/>
              </w:rPr>
            </w:pPr>
            <w:r w:rsidRPr="00E6331D">
              <w:rPr>
                <w:b/>
              </w:rPr>
              <w:t>Department Chair or Program Coordinator</w:t>
            </w:r>
          </w:p>
        </w:tc>
        <w:tc>
          <w:tcPr>
            <w:tcW w:w="4050" w:type="dxa"/>
          </w:tcPr>
          <w:p w:rsidR="00A73BD8" w:rsidRPr="0009424A" w:rsidRDefault="0009424A" w:rsidP="00E6331D">
            <w:pPr>
              <w:spacing w:line="360" w:lineRule="auto"/>
              <w:contextualSpacing/>
            </w:pPr>
            <w:r w:rsidRPr="0009424A">
              <w:t>Dr. Anne Angstrom</w:t>
            </w:r>
          </w:p>
        </w:tc>
        <w:sdt>
          <w:sdtPr>
            <w:rPr>
              <w:sz w:val="20"/>
            </w:rPr>
            <w:id w:val="66694095"/>
            <w:placeholder>
              <w:docPart w:val="DefaultPlaceholder_1082065160"/>
            </w:placeholder>
            <w:date w:fullDate="2014-11-06T00:00:00Z">
              <w:dateFormat w:val="M/d/yyyy"/>
              <w:lid w:val="en-US"/>
              <w:storeMappedDataAs w:val="dateTime"/>
              <w:calendar w:val="gregorian"/>
            </w:date>
          </w:sdtPr>
          <w:sdtEndPr/>
          <w:sdtContent>
            <w:tc>
              <w:tcPr>
                <w:tcW w:w="2718" w:type="dxa"/>
              </w:tcPr>
              <w:p w:rsidR="00A73BD8" w:rsidRPr="00A73BD8" w:rsidRDefault="0009424A" w:rsidP="00E6331D">
                <w:pPr>
                  <w:spacing w:line="360" w:lineRule="auto"/>
                  <w:contextualSpacing/>
                  <w:rPr>
                    <w:sz w:val="20"/>
                  </w:rPr>
                </w:pPr>
                <w:r>
                  <w:rPr>
                    <w:sz w:val="20"/>
                  </w:rPr>
                  <w:t>11/6/2014</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t>Academic Dean or Assistant Vice President</w:t>
            </w:r>
          </w:p>
        </w:tc>
        <w:tc>
          <w:tcPr>
            <w:tcW w:w="4050" w:type="dxa"/>
          </w:tcPr>
          <w:p w:rsidR="00A73BD8" w:rsidRPr="0009424A" w:rsidRDefault="0009424A" w:rsidP="00E6331D">
            <w:pPr>
              <w:spacing w:line="360" w:lineRule="auto"/>
              <w:contextualSpacing/>
            </w:pPr>
            <w:r w:rsidRPr="0009424A">
              <w:t>Dr. Erin Harrel</w:t>
            </w:r>
          </w:p>
        </w:tc>
        <w:sdt>
          <w:sdtPr>
            <w:rPr>
              <w:sz w:val="20"/>
            </w:rPr>
            <w:id w:val="-1970279367"/>
            <w:placeholder>
              <w:docPart w:val="2A732A8D53F4455A8CCAF5A0B521D11D"/>
            </w:placeholder>
            <w:date w:fullDate="2014-11-07T00:00:00Z">
              <w:dateFormat w:val="M/d/yyyy"/>
              <w:lid w:val="en-US"/>
              <w:storeMappedDataAs w:val="dateTime"/>
              <w:calendar w:val="gregorian"/>
            </w:date>
          </w:sdtPr>
          <w:sdtEndPr/>
          <w:sdtContent>
            <w:tc>
              <w:tcPr>
                <w:tcW w:w="2718" w:type="dxa"/>
              </w:tcPr>
              <w:p w:rsidR="00A73BD8" w:rsidRPr="00A73BD8" w:rsidRDefault="0009424A" w:rsidP="00E6331D">
                <w:pPr>
                  <w:spacing w:line="360" w:lineRule="auto"/>
                  <w:contextualSpacing/>
                  <w:rPr>
                    <w:sz w:val="20"/>
                  </w:rPr>
                </w:pPr>
                <w:r>
                  <w:rPr>
                    <w:sz w:val="20"/>
                  </w:rPr>
                  <w:t>11/7/2014</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t xml:space="preserve">Dean’s Council </w:t>
            </w:r>
            <w:r w:rsidRPr="00E6331D">
              <w:rPr>
                <w:b/>
              </w:rPr>
              <w:lastRenderedPageBreak/>
              <w:t>Representative</w:t>
            </w:r>
            <w:bookmarkStart w:id="0" w:name="_GoBack"/>
            <w:bookmarkEnd w:id="0"/>
          </w:p>
        </w:tc>
        <w:tc>
          <w:tcPr>
            <w:tcW w:w="4050" w:type="dxa"/>
          </w:tcPr>
          <w:p w:rsidR="00A73BD8" w:rsidRDefault="003D3866" w:rsidP="00E6331D">
            <w:pPr>
              <w:spacing w:line="360" w:lineRule="auto"/>
              <w:contextualSpacing/>
            </w:pPr>
            <w:r>
              <w:rPr>
                <w:color w:val="000000" w:themeColor="text1"/>
              </w:rPr>
              <w:lastRenderedPageBreak/>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73BD8" w:rsidRDefault="003D3866" w:rsidP="00E6331D">
                <w:pPr>
                  <w:spacing w:line="360" w:lineRule="auto"/>
                  <w:contextualSpacing/>
                  <w:rPr>
                    <w:sz w:val="20"/>
                  </w:rPr>
                </w:pPr>
                <w:r>
                  <w:rPr>
                    <w:sz w:val="20"/>
                  </w:rPr>
                  <w:t>1/6/2015</w:t>
                </w:r>
              </w:p>
            </w:tc>
          </w:sdtContent>
        </w:sdt>
      </w:tr>
    </w:tbl>
    <w:p w:rsidR="00992AC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Tr="00A73BD8">
        <w:tc>
          <w:tcPr>
            <w:tcW w:w="4788" w:type="dxa"/>
          </w:tcPr>
          <w:p w:rsidR="00A73BD8" w:rsidRPr="00A73BD8" w:rsidRDefault="00A73BD8" w:rsidP="00E6331D">
            <w:pPr>
              <w:spacing w:line="360" w:lineRule="auto"/>
              <w:contextualSpacing/>
              <w:rPr>
                <w:b/>
              </w:rPr>
            </w:pPr>
            <w:r w:rsidRPr="00A73BD8">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Default="0009424A" w:rsidP="00E6331D">
                <w:pPr>
                  <w:spacing w:line="360" w:lineRule="auto"/>
                  <w:contextualSpacing/>
                  <w:jc w:val="center"/>
                </w:pPr>
                <w:r>
                  <w:t>January 23, 2015</w:t>
                </w:r>
              </w:p>
            </w:tc>
          </w:sdtContent>
        </w:sdt>
      </w:tr>
    </w:tbl>
    <w:p w:rsidR="00E6331D" w:rsidRDefault="00E6331D" w:rsidP="00E6331D">
      <w:pPr>
        <w:spacing w:after="0"/>
        <w:contextualSpacing/>
        <w:rPr>
          <w:rFonts w:cs="Arial"/>
        </w:rPr>
      </w:pPr>
    </w:p>
    <w:p w:rsidR="00A1036B" w:rsidRDefault="00A1036B" w:rsidP="00E6331D">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Critical Dates for Submission </w:t>
      </w:r>
      <w:r>
        <w:rPr>
          <w:rFonts w:cs="Arial"/>
          <w:i/>
        </w:rPr>
        <w:t>of</w:t>
      </w:r>
      <w:r w:rsidRPr="00D40DBF">
        <w:rPr>
          <w:rFonts w:cs="Arial"/>
          <w:i/>
        </w:rPr>
        <w:t xml:space="preserve"> Proposals</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A1036B" w:rsidRPr="00D40DBF" w:rsidRDefault="00A1036B" w:rsidP="00E6331D">
      <w:pPr>
        <w:spacing w:after="0"/>
        <w:contextualSpacing/>
        <w:rPr>
          <w:rFonts w:cs="Arial"/>
        </w:rPr>
      </w:pPr>
    </w:p>
    <w:p w:rsidR="00A1036B" w:rsidRPr="00D40DBF" w:rsidRDefault="00A1036B" w:rsidP="00E6331D">
      <w:pPr>
        <w:pStyle w:val="ListParagraph"/>
        <w:numPr>
          <w:ilvl w:val="0"/>
          <w:numId w:val="4"/>
        </w:numPr>
        <w:spacing w:after="0"/>
        <w:rPr>
          <w:rFonts w:cs="Arial"/>
        </w:rPr>
      </w:pPr>
      <w:r w:rsidRPr="00D40DBF">
        <w:rPr>
          <w:rFonts w:cs="Arial"/>
        </w:rPr>
        <w:t>Document Manager</w:t>
      </w:r>
    </w:p>
    <w:p w:rsidR="00A1036B" w:rsidRPr="00D40DBF" w:rsidRDefault="00A1036B" w:rsidP="00E6331D">
      <w:pPr>
        <w:pStyle w:val="ListParagraph"/>
        <w:numPr>
          <w:ilvl w:val="0"/>
          <w:numId w:val="4"/>
        </w:numPr>
        <w:spacing w:after="0"/>
        <w:rPr>
          <w:rFonts w:cs="Arial"/>
        </w:rPr>
      </w:pPr>
      <w:r w:rsidRPr="00D40DBF">
        <w:rPr>
          <w:rFonts w:cs="Arial"/>
        </w:rPr>
        <w:t>VP Academic Affairs</w:t>
      </w:r>
    </w:p>
    <w:p w:rsidR="00A1036B" w:rsidRDefault="00A1036B" w:rsidP="00E6331D">
      <w:pPr>
        <w:pStyle w:val="ListParagraph"/>
        <w:numPr>
          <w:ilvl w:val="0"/>
          <w:numId w:val="4"/>
        </w:numPr>
        <w:spacing w:after="0"/>
      </w:pPr>
      <w:r w:rsidRPr="00D40DBF">
        <w:rPr>
          <w:rFonts w:cs="Arial"/>
        </w:rPr>
        <w:t>Curriculum Process Documents</w:t>
      </w:r>
      <w:r w:rsidRPr="00D40DBF">
        <w:tab/>
      </w:r>
    </w:p>
    <w:p w:rsidR="00E6331D" w:rsidRDefault="00E6331D" w:rsidP="00E6331D">
      <w:pPr>
        <w:spacing w:after="0"/>
        <w:contextualSpacing/>
      </w:pPr>
    </w:p>
    <w:p w:rsidR="002A5AD9" w:rsidRDefault="002A5AD9" w:rsidP="002A5AD9">
      <w:pPr>
        <w:rPr>
          <w:b/>
        </w:rPr>
      </w:pPr>
      <w:r>
        <w:rPr>
          <w:b/>
        </w:rPr>
        <w:t>Important Note to Faculty, Department Chairs or Program Coordinators, and Deans or an Assistant Vice President:</w:t>
      </w:r>
    </w:p>
    <w:p w:rsidR="002A5AD9" w:rsidRDefault="002A5AD9" w:rsidP="002A5AD9">
      <w:r>
        <w:t xml:space="preserve">Incomplete proposals or proposals requiring corrections will be returned to the School or Division.  If a proposal is incomplete or requires multiple corrections, the proposal will need to be completed or corrected and </w:t>
      </w:r>
      <w:r>
        <w:rPr>
          <w:b/>
        </w:rPr>
        <w:t xml:space="preserve">resubmitted to the </w:t>
      </w:r>
      <w:proofErr w:type="spellStart"/>
      <w:r>
        <w:rPr>
          <w:b/>
        </w:rPr>
        <w:t>Dropbox</w:t>
      </w:r>
      <w:proofErr w:type="spellEnd"/>
      <w:r>
        <w:rPr>
          <w:b/>
        </w:rPr>
        <w:t xml:space="preserve"> for the next Curriculum Committee meeting</w:t>
      </w:r>
      <w:r>
        <w:t xml:space="preserve"> (no later than January 3, 2015 to be effective for the </w:t>
      </w:r>
      <w:proofErr w:type="gramStart"/>
      <w:r>
        <w:t>Fall</w:t>
      </w:r>
      <w:proofErr w:type="gramEnd"/>
      <w:r>
        <w:t xml:space="preserve"> 2015 term).  All Curriculum proposals require approval of the Provost and Vice President of Academic Affairs.  Final approval or denial of a proposal is reflected on the completed and signed Summary Report.</w:t>
      </w:r>
    </w:p>
    <w:p w:rsidR="00E152A2" w:rsidRPr="00FC45C5" w:rsidRDefault="00E152A2" w:rsidP="00E152A2">
      <w:pPr>
        <w:rPr>
          <w:b/>
          <w:i/>
          <w:color w:val="FF0000"/>
          <w:sz w:val="24"/>
          <w:szCs w:val="24"/>
        </w:rPr>
      </w:pPr>
      <w:r w:rsidRPr="00FC45C5">
        <w:rPr>
          <w:b/>
          <w:i/>
          <w:color w:val="FF0000"/>
          <w:sz w:val="24"/>
          <w:szCs w:val="24"/>
        </w:rPr>
        <w:t xml:space="preserve">Include complete new catalog page below.  </w:t>
      </w:r>
      <w:r>
        <w:rPr>
          <w:b/>
          <w:i/>
          <w:color w:val="FF0000"/>
          <w:sz w:val="24"/>
          <w:szCs w:val="24"/>
        </w:rPr>
        <w:t>A s</w:t>
      </w:r>
      <w:r w:rsidRPr="00FC45C5">
        <w:rPr>
          <w:b/>
          <w:i/>
          <w:color w:val="FF0000"/>
          <w:sz w:val="24"/>
          <w:szCs w:val="24"/>
        </w:rPr>
        <w:t>eparate document will not be accepted.</w:t>
      </w:r>
    </w:p>
    <w:p w:rsidR="00A73BD8" w:rsidRDefault="00A73BD8" w:rsidP="00E6331D">
      <w:pPr>
        <w:contextualSpacing/>
      </w:pPr>
    </w:p>
    <w:p w:rsidR="000526D1" w:rsidRDefault="000526D1" w:rsidP="00E6331D">
      <w:pPr>
        <w:contextualSpacing/>
      </w:pPr>
    </w:p>
    <w:p w:rsidR="000526D1" w:rsidRDefault="000526D1" w:rsidP="00E6331D">
      <w:pPr>
        <w:contextualSpacing/>
      </w:pPr>
    </w:p>
    <w:p w:rsidR="00971C2F" w:rsidRDefault="00971C2F">
      <w:r>
        <w:br w:type="page"/>
      </w:r>
    </w:p>
    <w:p w:rsidR="00971C2F" w:rsidRPr="00971C2F" w:rsidRDefault="00971C2F" w:rsidP="00971C2F">
      <w:pPr>
        <w:spacing w:after="0" w:line="240" w:lineRule="auto"/>
        <w:jc w:val="both"/>
        <w:rPr>
          <w:rFonts w:ascii="Times New Roman" w:eastAsia="Times New Roman" w:hAnsi="Times New Roman" w:cs="Times New Roman"/>
          <w:b/>
          <w:sz w:val="24"/>
          <w:szCs w:val="24"/>
        </w:rPr>
      </w:pPr>
      <w:r w:rsidRPr="00971C2F">
        <w:rPr>
          <w:rFonts w:ascii="Times New Roman" w:eastAsia="Times New Roman" w:hAnsi="Times New Roman" w:cs="Times New Roman"/>
          <w:b/>
          <w:sz w:val="24"/>
          <w:szCs w:val="24"/>
        </w:rPr>
        <w:lastRenderedPageBreak/>
        <w:t>Secondary Biology Education, BS</w:t>
      </w:r>
    </w:p>
    <w:p w:rsidR="00971C2F" w:rsidRPr="00971C2F" w:rsidRDefault="003D3866" w:rsidP="00971C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65pt" o:hrstd="t" o:hrnoshade="t" o:hr="t" fillcolor="#696969" stroked="f"/>
        </w:pict>
      </w:r>
    </w:p>
    <w:p w:rsidR="00971C2F" w:rsidRPr="00971C2F" w:rsidRDefault="00971C2F" w:rsidP="00971C2F">
      <w:pPr>
        <w:spacing w:after="0" w:line="240" w:lineRule="auto"/>
        <w:jc w:val="both"/>
        <w:rPr>
          <w:rFonts w:ascii="Times New Roman" w:hAnsi="Times New Roman" w:cs="Times New Roman"/>
          <w:sz w:val="24"/>
          <w:szCs w:val="24"/>
        </w:rPr>
      </w:pPr>
    </w:p>
    <w:p w:rsidR="00971C2F" w:rsidRPr="00971C2F" w:rsidRDefault="00971C2F" w:rsidP="00971C2F">
      <w:pPr>
        <w:spacing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The Bachelor of Science (BS) in Secondary Biology Education program is designed to prepare individuals to teach biology grades 6-12 (middle and high school). The program provides an educational pathway for students who have earned an Associate in Arts degree to include specific science and education prerequisites. Upon graduation, students will meet the mandated state teaching requirements, for certification in Secondary Biology Education.</w:t>
      </w:r>
    </w:p>
    <w:p w:rsidR="00971C2F" w:rsidRPr="00971C2F" w:rsidRDefault="00971C2F" w:rsidP="00971C2F">
      <w:pPr>
        <w:spacing w:after="0" w:line="240" w:lineRule="auto"/>
        <w:jc w:val="both"/>
        <w:rPr>
          <w:rFonts w:ascii="Times New Roman" w:hAnsi="Times New Roman" w:cs="Times New Roman"/>
          <w:b/>
          <w:sz w:val="24"/>
          <w:szCs w:val="24"/>
        </w:rPr>
      </w:pPr>
    </w:p>
    <w:p w:rsidR="00971C2F" w:rsidRPr="00971C2F" w:rsidRDefault="00971C2F" w:rsidP="00971C2F">
      <w:pPr>
        <w:spacing w:after="0" w:line="240" w:lineRule="auto"/>
        <w:jc w:val="both"/>
        <w:rPr>
          <w:rFonts w:ascii="Times New Roman" w:hAnsi="Times New Roman" w:cs="Times New Roman"/>
          <w:b/>
          <w:sz w:val="24"/>
          <w:szCs w:val="24"/>
        </w:rPr>
      </w:pPr>
      <w:r w:rsidRPr="00971C2F">
        <w:rPr>
          <w:rFonts w:ascii="Times New Roman" w:hAnsi="Times New Roman" w:cs="Times New Roman"/>
          <w:b/>
          <w:sz w:val="24"/>
          <w:szCs w:val="24"/>
        </w:rPr>
        <w:t>Program Highlights:</w:t>
      </w:r>
    </w:p>
    <w:p w:rsidR="00971C2F" w:rsidRPr="00971C2F" w:rsidRDefault="00971C2F" w:rsidP="00971C2F">
      <w:pPr>
        <w:spacing w:after="0" w:line="240" w:lineRule="auto"/>
        <w:jc w:val="both"/>
        <w:rPr>
          <w:rFonts w:ascii="Times New Roman" w:hAnsi="Times New Roman" w:cs="Times New Roman"/>
          <w:sz w:val="24"/>
          <w:szCs w:val="24"/>
        </w:rPr>
      </w:pPr>
    </w:p>
    <w:p w:rsidR="00971C2F" w:rsidRPr="00971C2F" w:rsidRDefault="00971C2F" w:rsidP="00971C2F">
      <w:pPr>
        <w:spacing w:after="0" w:line="240" w:lineRule="auto"/>
        <w:jc w:val="both"/>
        <w:rPr>
          <w:rFonts w:ascii="Times New Roman" w:hAnsi="Times New Roman" w:cs="Times New Roman"/>
          <w:b/>
          <w:sz w:val="24"/>
          <w:szCs w:val="24"/>
        </w:rPr>
      </w:pPr>
      <w:r w:rsidRPr="00971C2F">
        <w:rPr>
          <w:rFonts w:ascii="Times New Roman" w:hAnsi="Times New Roman" w:cs="Times New Roman"/>
          <w:sz w:val="24"/>
          <w:szCs w:val="24"/>
        </w:rPr>
        <w:t xml:space="preserve">The BS in Secondary Biology Education program includes courses in teaching students with English as a second language, students with exceptionalities, reading competency, classroom management, assessment, and integrated approaches to teaching methodologies at the middle and high school levels. Field experience requirements are progressive in nature, building upon previous semester experiences. Students will observe teachers in the field, teach lessons through the practicum courses, and complete a full-time teaching internship in their final semester. Courses are offered for full and part time students, with blended technology components where applicable. </w:t>
      </w:r>
    </w:p>
    <w:p w:rsidR="00971C2F" w:rsidRPr="00971C2F" w:rsidRDefault="00971C2F" w:rsidP="00971C2F">
      <w:pPr>
        <w:spacing w:after="0" w:line="240" w:lineRule="auto"/>
        <w:jc w:val="both"/>
        <w:rPr>
          <w:rFonts w:ascii="Times New Roman" w:hAnsi="Times New Roman" w:cs="Times New Roman"/>
          <w:b/>
          <w:sz w:val="24"/>
          <w:szCs w:val="24"/>
        </w:rPr>
      </w:pPr>
      <w:r w:rsidRPr="00971C2F">
        <w:rPr>
          <w:rFonts w:ascii="Times New Roman" w:hAnsi="Times New Roman" w:cs="Times New Roman"/>
          <w:b/>
          <w:sz w:val="24"/>
          <w:szCs w:val="24"/>
        </w:rPr>
        <w:t>Admission Requirements:</w:t>
      </w:r>
    </w:p>
    <w:p w:rsidR="00971C2F" w:rsidRPr="00971C2F" w:rsidRDefault="00971C2F" w:rsidP="00971C2F">
      <w:pPr>
        <w:spacing w:after="0" w:line="240" w:lineRule="auto"/>
        <w:jc w:val="both"/>
        <w:rPr>
          <w:rFonts w:ascii="Times New Roman" w:hAnsi="Times New Roman" w:cs="Times New Roman"/>
          <w:sz w:val="24"/>
          <w:szCs w:val="24"/>
        </w:rPr>
      </w:pPr>
    </w:p>
    <w:p w:rsidR="00971C2F" w:rsidRPr="00971C2F" w:rsidRDefault="00971C2F" w:rsidP="00971C2F">
      <w:pPr>
        <w:spacing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In addition to fulfilling the entrance requirements for Florida SouthWestern State College, applicants for the BS in Secondary Biology Education degree program must meet the following requirements consistent with Florida Statute 1004.04:</w:t>
      </w:r>
    </w:p>
    <w:p w:rsidR="00971C2F" w:rsidRPr="00971C2F" w:rsidRDefault="00971C2F" w:rsidP="00971C2F">
      <w:pPr>
        <w:spacing w:after="0" w:line="240" w:lineRule="auto"/>
        <w:jc w:val="both"/>
        <w:rPr>
          <w:rFonts w:ascii="Times New Roman" w:hAnsi="Times New Roman" w:cs="Times New Roman"/>
          <w:sz w:val="24"/>
          <w:szCs w:val="24"/>
        </w:rPr>
      </w:pPr>
    </w:p>
    <w:p w:rsidR="00971C2F" w:rsidRPr="00971C2F" w:rsidRDefault="00971C2F" w:rsidP="00971C2F">
      <w:pPr>
        <w:numPr>
          <w:ilvl w:val="0"/>
          <w:numId w:val="6"/>
        </w:numPr>
        <w:spacing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Completion of the Associate in Arts (AA) degree, or the equivalent, including all General Education Core Requirements and required Florida mandated common course program prerequisites. Students with a minimum of 60 transferable hours, with all General Education requirements and prerequisites met, may apply for admission.</w:t>
      </w:r>
    </w:p>
    <w:p w:rsidR="00971C2F" w:rsidRPr="00971C2F" w:rsidRDefault="00971C2F" w:rsidP="00971C2F">
      <w:pPr>
        <w:numPr>
          <w:ilvl w:val="0"/>
          <w:numId w:val="6"/>
        </w:numPr>
        <w:spacing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Completion of the lower-division education prerequisite courses: EDF 2005 - Introduction to the Teaching Profession, EDF 2085 - Introduction to Diversity for Educators- (I), and EME 2040 - Introduction to Technology for Educators, with grades of “C” or higher.</w:t>
      </w:r>
    </w:p>
    <w:p w:rsidR="00971C2F" w:rsidRPr="00971C2F" w:rsidRDefault="00971C2F" w:rsidP="00971C2F">
      <w:pPr>
        <w:numPr>
          <w:ilvl w:val="0"/>
          <w:numId w:val="6"/>
        </w:numPr>
        <w:spacing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 xml:space="preserve">Completion of [(BSC X010/X010L &amp; BSC X011/X011L) </w:t>
      </w:r>
      <w:r w:rsidRPr="00971C2F">
        <w:rPr>
          <w:rFonts w:ascii="Times New Roman" w:hAnsi="Times New Roman" w:cs="Times New Roman"/>
          <w:b/>
          <w:sz w:val="24"/>
          <w:szCs w:val="24"/>
        </w:rPr>
        <w:t>AND</w:t>
      </w:r>
      <w:r w:rsidRPr="00971C2F">
        <w:rPr>
          <w:rFonts w:ascii="Times New Roman" w:hAnsi="Times New Roman" w:cs="Times New Roman"/>
          <w:sz w:val="24"/>
          <w:szCs w:val="24"/>
        </w:rPr>
        <w:t xml:space="preserve"> (BSC X010C &amp; BSC X011C)] </w:t>
      </w:r>
      <w:r w:rsidRPr="00971C2F">
        <w:rPr>
          <w:rFonts w:ascii="Times New Roman" w:hAnsi="Times New Roman" w:cs="Times New Roman"/>
          <w:b/>
          <w:sz w:val="24"/>
          <w:szCs w:val="24"/>
        </w:rPr>
        <w:t>AND</w:t>
      </w:r>
      <w:r w:rsidRPr="00971C2F">
        <w:rPr>
          <w:rFonts w:ascii="Times New Roman" w:hAnsi="Times New Roman" w:cs="Times New Roman"/>
          <w:sz w:val="24"/>
          <w:szCs w:val="24"/>
        </w:rPr>
        <w:t xml:space="preserve"> [(CHM X045/X045L &amp; CHM X046/X046L) </w:t>
      </w:r>
      <w:r w:rsidRPr="00971C2F">
        <w:rPr>
          <w:rFonts w:ascii="Times New Roman" w:hAnsi="Times New Roman" w:cs="Times New Roman"/>
          <w:b/>
          <w:sz w:val="24"/>
          <w:szCs w:val="24"/>
        </w:rPr>
        <w:t>OR</w:t>
      </w:r>
      <w:r w:rsidRPr="00971C2F">
        <w:rPr>
          <w:rFonts w:ascii="Times New Roman" w:hAnsi="Times New Roman" w:cs="Times New Roman"/>
          <w:sz w:val="24"/>
          <w:szCs w:val="24"/>
        </w:rPr>
        <w:t xml:space="preserve"> (PHY X053/X053L &amp; PHY X054/X054L) </w:t>
      </w:r>
      <w:r w:rsidRPr="00971C2F">
        <w:rPr>
          <w:rFonts w:ascii="Times New Roman" w:hAnsi="Times New Roman" w:cs="Times New Roman"/>
          <w:b/>
          <w:sz w:val="24"/>
          <w:szCs w:val="24"/>
        </w:rPr>
        <w:t>OR</w:t>
      </w:r>
      <w:r w:rsidRPr="00971C2F">
        <w:rPr>
          <w:rFonts w:ascii="Times New Roman" w:hAnsi="Times New Roman" w:cs="Times New Roman"/>
          <w:sz w:val="24"/>
          <w:szCs w:val="24"/>
        </w:rPr>
        <w:t xml:space="preserve"> (CHM X045C &amp; CHM X046C) </w:t>
      </w:r>
      <w:r w:rsidRPr="00971C2F">
        <w:rPr>
          <w:rFonts w:ascii="Times New Roman" w:hAnsi="Times New Roman" w:cs="Times New Roman"/>
          <w:b/>
          <w:sz w:val="24"/>
          <w:szCs w:val="24"/>
        </w:rPr>
        <w:t>OR</w:t>
      </w:r>
      <w:r w:rsidRPr="00971C2F">
        <w:rPr>
          <w:rFonts w:ascii="Times New Roman" w:hAnsi="Times New Roman" w:cs="Times New Roman"/>
          <w:sz w:val="24"/>
          <w:szCs w:val="24"/>
        </w:rPr>
        <w:t xml:space="preserve"> (PHY X048C &amp; PHY X049C) </w:t>
      </w:r>
      <w:r w:rsidRPr="00971C2F">
        <w:rPr>
          <w:rFonts w:ascii="Times New Roman" w:hAnsi="Times New Roman" w:cs="Times New Roman"/>
          <w:b/>
          <w:sz w:val="24"/>
          <w:szCs w:val="24"/>
        </w:rPr>
        <w:t>OR</w:t>
      </w:r>
      <w:r w:rsidRPr="00971C2F">
        <w:rPr>
          <w:rFonts w:ascii="Times New Roman" w:hAnsi="Times New Roman" w:cs="Times New Roman"/>
          <w:sz w:val="24"/>
          <w:szCs w:val="24"/>
        </w:rPr>
        <w:t xml:space="preserve"> (PHY X053C &amp; PHY X054C)] </w:t>
      </w:r>
      <w:r w:rsidRPr="00971C2F">
        <w:rPr>
          <w:rFonts w:ascii="Times New Roman" w:hAnsi="Times New Roman" w:cs="Times New Roman"/>
          <w:b/>
          <w:sz w:val="24"/>
          <w:szCs w:val="24"/>
        </w:rPr>
        <w:t>AND</w:t>
      </w:r>
      <w:r w:rsidRPr="00971C2F">
        <w:rPr>
          <w:rFonts w:ascii="Times New Roman" w:hAnsi="Times New Roman" w:cs="Times New Roman"/>
          <w:sz w:val="24"/>
          <w:szCs w:val="24"/>
        </w:rPr>
        <w:t xml:space="preserve"> (MAC X311 or MAC X241).</w:t>
      </w:r>
    </w:p>
    <w:p w:rsidR="00971C2F" w:rsidRPr="00971C2F" w:rsidRDefault="00971C2F" w:rsidP="00971C2F">
      <w:pPr>
        <w:numPr>
          <w:ilvl w:val="0"/>
          <w:numId w:val="6"/>
        </w:numPr>
        <w:spacing w:after="0" w:line="240" w:lineRule="auto"/>
        <w:contextualSpacing/>
        <w:jc w:val="both"/>
        <w:rPr>
          <w:rFonts w:ascii="Times New Roman" w:hAnsi="Times New Roman" w:cs="Times New Roman"/>
          <w:sz w:val="24"/>
          <w:szCs w:val="24"/>
        </w:rPr>
      </w:pPr>
      <w:r w:rsidRPr="00971C2F">
        <w:rPr>
          <w:rFonts w:ascii="Times New Roman" w:hAnsi="Times New Roman" w:cs="Times New Roman"/>
          <w:sz w:val="24"/>
          <w:szCs w:val="24"/>
        </w:rPr>
        <w:t>Applicants must have 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 with a minimum of 60 credit hours.</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p>
    <w:p w:rsidR="00971C2F" w:rsidRPr="00971C2F" w:rsidRDefault="00971C2F" w:rsidP="00971C2F">
      <w:pPr>
        <w:numPr>
          <w:ilvl w:val="0"/>
          <w:numId w:val="6"/>
        </w:numPr>
        <w:spacing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Demonstrated mastery of general knowledge, including the ability to read, write, and compute, by passing the General Knowledge Test of the Florida Teacher Certification Examination.</w:t>
      </w:r>
    </w:p>
    <w:p w:rsidR="00971C2F" w:rsidRPr="00971C2F" w:rsidRDefault="00971C2F" w:rsidP="00971C2F">
      <w:pPr>
        <w:numPr>
          <w:ilvl w:val="0"/>
          <w:numId w:val="6"/>
        </w:numPr>
        <w:spacing w:after="0" w:line="240" w:lineRule="auto"/>
        <w:contextualSpacing/>
        <w:rPr>
          <w:rFonts w:ascii="Times New Roman" w:hAnsi="Times New Roman" w:cs="Times New Roman"/>
          <w:sz w:val="24"/>
          <w:szCs w:val="24"/>
        </w:rPr>
      </w:pPr>
      <w:r w:rsidRPr="00971C2F">
        <w:rPr>
          <w:rFonts w:ascii="Times New Roman" w:hAnsi="Times New Roman" w:cs="Times New Roman"/>
          <w:sz w:val="24"/>
          <w:szCs w:val="24"/>
        </w:rPr>
        <w:lastRenderedPageBreak/>
        <w:t xml:space="preserve">Applicants not meeting stated admissions criteria may petition for program admittance if they feel that there are mitigating circumstances. Applicants must submit an official petition form to the School of Education (forms are available online at </w:t>
      </w:r>
      <w:hyperlink r:id="rId8" w:history="1">
        <w:r w:rsidRPr="00971C2F">
          <w:rPr>
            <w:rFonts w:ascii="Times New Roman" w:hAnsi="Times New Roman" w:cs="Times New Roman"/>
            <w:color w:val="0000FF" w:themeColor="hyperlink"/>
            <w:sz w:val="24"/>
            <w:szCs w:val="24"/>
            <w:u w:val="single"/>
          </w:rPr>
          <w:t>www.fsw.edu/soe/resources/forms/Appeal%20Form.pdf</w:t>
        </w:r>
      </w:hyperlink>
      <w:r w:rsidRPr="00971C2F">
        <w:rPr>
          <w:rFonts w:ascii="Times New Roman" w:hAnsi="Times New Roman" w:cs="Times New Roman"/>
          <w:sz w:val="24"/>
          <w:szCs w:val="24"/>
        </w:rPr>
        <w:t>).</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p>
    <w:p w:rsidR="00971C2F" w:rsidRPr="00971C2F" w:rsidRDefault="00971C2F" w:rsidP="00971C2F">
      <w:pPr>
        <w:spacing w:after="0" w:line="240" w:lineRule="auto"/>
        <w:jc w:val="both"/>
        <w:rPr>
          <w:rFonts w:ascii="Times New Roman" w:hAnsi="Times New Roman" w:cs="Times New Roman"/>
          <w:b/>
          <w:sz w:val="24"/>
          <w:szCs w:val="24"/>
        </w:rPr>
      </w:pPr>
      <w:r w:rsidRPr="00971C2F">
        <w:rPr>
          <w:rFonts w:ascii="Times New Roman" w:hAnsi="Times New Roman" w:cs="Times New Roman"/>
          <w:b/>
          <w:sz w:val="24"/>
          <w:szCs w:val="24"/>
        </w:rPr>
        <w:t>Requirements to Enroll in Upper Division Courses:</w:t>
      </w:r>
    </w:p>
    <w:p w:rsidR="00971C2F" w:rsidRPr="00971C2F" w:rsidRDefault="00971C2F" w:rsidP="00971C2F">
      <w:pPr>
        <w:numPr>
          <w:ilvl w:val="0"/>
          <w:numId w:val="5"/>
        </w:numPr>
        <w:spacing w:before="100" w:beforeAutospacing="1"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Upon admission to the BS program, students must attend a mandatory orientation session prior to enrollment in upper division (3000 and 4000 level) courses.</w:t>
      </w:r>
    </w:p>
    <w:p w:rsidR="00971C2F" w:rsidRPr="00971C2F" w:rsidRDefault="00971C2F" w:rsidP="00971C2F">
      <w:pPr>
        <w:numPr>
          <w:ilvl w:val="0"/>
          <w:numId w:val="5"/>
        </w:numPr>
        <w:spacing w:before="100" w:beforeAutospacing="1"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Students must disclose background information that may preclude them from becoming certified at the time of admission.  For continued enrollment in the program, students must be fingerprinted and screened by the Florida Department of Law Enforcements and the FBI prior to entering any school.</w:t>
      </w:r>
    </w:p>
    <w:p w:rsidR="00971C2F" w:rsidRPr="00971C2F" w:rsidRDefault="00971C2F" w:rsidP="00971C2F">
      <w:pPr>
        <w:numPr>
          <w:ilvl w:val="0"/>
          <w:numId w:val="5"/>
        </w:numPr>
        <w:spacing w:before="100" w:beforeAutospacing="1"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Prior to enrollment in any upper division courses, students must complete ENC 1101 Composition I, ENC 1102 Composition II and one general education math course.</w:t>
      </w:r>
    </w:p>
    <w:p w:rsidR="00971C2F" w:rsidRPr="00971C2F" w:rsidRDefault="00971C2F" w:rsidP="00971C2F">
      <w:pPr>
        <w:numPr>
          <w:ilvl w:val="0"/>
          <w:numId w:val="5"/>
        </w:numPr>
        <w:spacing w:before="100" w:beforeAutospacing="1"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To be eligible to enroll in SCE 4940 - Internship in Secondary Education with Biology Emphasis, students must have passed all sections of the General Knowledge Test, the Professional Educator’s Exam, and the Subject Area Exam.</w:t>
      </w:r>
    </w:p>
    <w:p w:rsidR="00971C2F" w:rsidRPr="00971C2F" w:rsidRDefault="00971C2F" w:rsidP="00971C2F">
      <w:pPr>
        <w:numPr>
          <w:ilvl w:val="0"/>
          <w:numId w:val="5"/>
        </w:numPr>
        <w:spacing w:before="100" w:beforeAutospacing="1"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 xml:space="preserve">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 Students initiate this process using </w:t>
      </w:r>
      <w:hyperlink r:id="rId9" w:history="1">
        <w:r w:rsidRPr="00971C2F">
          <w:rPr>
            <w:rFonts w:ascii="Times New Roman" w:hAnsi="Times New Roman" w:cs="Times New Roman"/>
            <w:color w:val="0000FF" w:themeColor="hyperlink"/>
            <w:sz w:val="24"/>
            <w:szCs w:val="24"/>
            <w:u w:val="single"/>
          </w:rPr>
          <w:t>www.flvc.org/</w:t>
        </w:r>
      </w:hyperlink>
      <w:r w:rsidRPr="00971C2F">
        <w:rPr>
          <w:rFonts w:ascii="Times New Roman" w:hAnsi="Times New Roman" w:cs="Times New Roman"/>
          <w:sz w:val="24"/>
          <w:szCs w:val="24"/>
        </w:rPr>
        <w:t>.</w:t>
      </w:r>
    </w:p>
    <w:p w:rsidR="00971C2F" w:rsidRPr="00971C2F" w:rsidRDefault="00971C2F" w:rsidP="00971C2F">
      <w:pPr>
        <w:numPr>
          <w:ilvl w:val="0"/>
          <w:numId w:val="5"/>
        </w:numPr>
        <w:spacing w:before="100" w:beforeAutospacing="1"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Florida SouthWestern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p>
    <w:p w:rsidR="00971C2F" w:rsidRPr="00971C2F" w:rsidRDefault="00971C2F" w:rsidP="00971C2F">
      <w:pPr>
        <w:spacing w:before="100" w:beforeAutospacing="1" w:after="0" w:line="240" w:lineRule="auto"/>
        <w:ind w:left="720"/>
        <w:jc w:val="both"/>
        <w:rPr>
          <w:rFonts w:ascii="Times New Roman" w:eastAsia="Times New Roman" w:hAnsi="Times New Roman" w:cs="Times New Roman"/>
          <w:sz w:val="24"/>
          <w:szCs w:val="24"/>
        </w:rPr>
      </w:pPr>
      <w:r w:rsidRPr="00971C2F">
        <w:rPr>
          <w:rFonts w:ascii="Times New Roman" w:eastAsia="Times New Roman" w:hAnsi="Times New Roman" w:cs="Times New Roman"/>
          <w:sz w:val="24"/>
          <w:szCs w:val="24"/>
        </w:rPr>
        <w:t>The Florida SouthWestern State College Registrar’s Office will ensure that previous coursework meets all relevant academic standards before acceptance for transfer. The Dean of the School of Education and the Education Admissions Committee will ensure adherence to the above admissions criteria.</w:t>
      </w:r>
    </w:p>
    <w:p w:rsidR="00971C2F" w:rsidRPr="00971C2F" w:rsidRDefault="00971C2F" w:rsidP="00971C2F">
      <w:pPr>
        <w:numPr>
          <w:ilvl w:val="0"/>
          <w:numId w:val="5"/>
        </w:numPr>
        <w:spacing w:before="100" w:beforeAutospacing="1" w:after="100" w:afterAutospacing="1" w:line="240" w:lineRule="auto"/>
        <w:jc w:val="both"/>
        <w:rPr>
          <w:rFonts w:ascii="Times New Roman" w:hAnsi="Times New Roman" w:cs="Times New Roman"/>
          <w:sz w:val="24"/>
          <w:szCs w:val="24"/>
        </w:rPr>
      </w:pPr>
      <w:r w:rsidRPr="00971C2F">
        <w:rPr>
          <w:rFonts w:ascii="Times New Roman" w:hAnsi="Times New Roman" w:cs="Times New Roman"/>
          <w:sz w:val="24"/>
          <w:szCs w:val="24"/>
        </w:rPr>
        <w:t xml:space="preserve">In addition to adherence to the Florida SouthWestern State College </w:t>
      </w:r>
      <w:r w:rsidRPr="00971C2F">
        <w:rPr>
          <w:rFonts w:ascii="Times New Roman" w:hAnsi="Times New Roman" w:cs="Times New Roman"/>
          <w:i/>
          <w:iCs/>
          <w:sz w:val="24"/>
          <w:szCs w:val="24"/>
        </w:rPr>
        <w:t>Student Code of Conduct (</w:t>
      </w:r>
      <w:r w:rsidRPr="00971C2F">
        <w:rPr>
          <w:rFonts w:ascii="Times New Roman" w:hAnsi="Times New Roman" w:cs="Times New Roman"/>
          <w:sz w:val="24"/>
          <w:szCs w:val="24"/>
        </w:rPr>
        <w:t>Student Rights and Responsibilities</w:t>
      </w:r>
      <w:r w:rsidRPr="00971C2F">
        <w:rPr>
          <w:rFonts w:ascii="Times New Roman" w:hAnsi="Times New Roman" w:cs="Times New Roman"/>
          <w:i/>
          <w:iCs/>
          <w:sz w:val="24"/>
          <w:szCs w:val="24"/>
        </w:rPr>
        <w:t>)</w:t>
      </w:r>
      <w:r w:rsidRPr="00971C2F">
        <w:rPr>
          <w:rFonts w:ascii="Times New Roman" w:hAnsi="Times New Roman" w:cs="Times New Roman"/>
          <w:sz w:val="24"/>
          <w:szCs w:val="24"/>
        </w:rPr>
        <w:t xml:space="preserve">, policies, and procedures, teacher candidates must adhere to disposition policies, unit policies, and procedures as published in the </w:t>
      </w:r>
      <w:r w:rsidRPr="00971C2F">
        <w:rPr>
          <w:rFonts w:ascii="Times New Roman" w:hAnsi="Times New Roman" w:cs="Times New Roman"/>
          <w:i/>
          <w:iCs/>
          <w:sz w:val="24"/>
          <w:szCs w:val="24"/>
        </w:rPr>
        <w:t>School of Education Student Handbook</w:t>
      </w:r>
      <w:r w:rsidRPr="00971C2F">
        <w:rPr>
          <w:rFonts w:ascii="Times New Roman" w:hAnsi="Times New Roman" w:cs="Times New Roman"/>
          <w:sz w:val="24"/>
          <w:szCs w:val="24"/>
        </w:rPr>
        <w:t xml:space="preserve">. </w:t>
      </w:r>
    </w:p>
    <w:p w:rsidR="00971C2F" w:rsidRPr="00971C2F" w:rsidRDefault="00971C2F" w:rsidP="00971C2F">
      <w:pPr>
        <w:spacing w:before="100" w:beforeAutospacing="1" w:after="0" w:line="240" w:lineRule="auto"/>
        <w:jc w:val="both"/>
        <w:rPr>
          <w:rFonts w:ascii="Times New Roman" w:hAnsi="Times New Roman" w:cs="Times New Roman"/>
          <w:b/>
          <w:sz w:val="24"/>
          <w:szCs w:val="24"/>
        </w:rPr>
      </w:pPr>
      <w:r w:rsidRPr="00971C2F">
        <w:rPr>
          <w:rFonts w:ascii="Times New Roman" w:hAnsi="Times New Roman" w:cs="Times New Roman"/>
          <w:b/>
          <w:sz w:val="24"/>
          <w:szCs w:val="24"/>
        </w:rPr>
        <w:lastRenderedPageBreak/>
        <w:t xml:space="preserve">Priority Application Deadlines:  </w:t>
      </w:r>
    </w:p>
    <w:p w:rsidR="00971C2F" w:rsidRPr="00971C2F" w:rsidRDefault="00971C2F" w:rsidP="00971C2F">
      <w:pPr>
        <w:spacing w:before="240" w:after="100" w:afterAutospacing="1" w:line="240" w:lineRule="auto"/>
        <w:jc w:val="both"/>
        <w:rPr>
          <w:rFonts w:ascii="Times New Roman" w:hAnsi="Times New Roman" w:cs="Times New Roman"/>
          <w:sz w:val="24"/>
          <w:szCs w:val="24"/>
        </w:rPr>
      </w:pPr>
      <w:r w:rsidRPr="00971C2F">
        <w:rPr>
          <w:rFonts w:ascii="Times New Roman" w:hAnsi="Times New Roman" w:cs="Times New Roman"/>
          <w:sz w:val="24"/>
          <w:szCs w:val="24"/>
        </w:rPr>
        <w:t xml:space="preserve">Fall term - August 1; </w:t>
      </w:r>
      <w:proofErr w:type="gramStart"/>
      <w:r w:rsidRPr="00971C2F">
        <w:rPr>
          <w:rFonts w:ascii="Times New Roman" w:hAnsi="Times New Roman" w:cs="Times New Roman"/>
          <w:sz w:val="24"/>
          <w:szCs w:val="24"/>
        </w:rPr>
        <w:t>Spring</w:t>
      </w:r>
      <w:proofErr w:type="gramEnd"/>
      <w:r w:rsidRPr="00971C2F">
        <w:rPr>
          <w:rFonts w:ascii="Times New Roman" w:hAnsi="Times New Roman" w:cs="Times New Roman"/>
          <w:sz w:val="24"/>
          <w:szCs w:val="24"/>
        </w:rPr>
        <w:t xml:space="preserve"> term - December 1; Summer term - April 1</w:t>
      </w:r>
    </w:p>
    <w:p w:rsidR="00971C2F" w:rsidRPr="00971C2F" w:rsidRDefault="00971C2F" w:rsidP="00971C2F">
      <w:pPr>
        <w:spacing w:before="100" w:beforeAutospacing="1" w:after="100" w:afterAutospacing="1" w:line="240" w:lineRule="auto"/>
        <w:jc w:val="both"/>
        <w:rPr>
          <w:rFonts w:ascii="Times New Roman" w:hAnsi="Times New Roman" w:cs="Times New Roman"/>
          <w:b/>
          <w:sz w:val="24"/>
          <w:szCs w:val="24"/>
        </w:rPr>
      </w:pPr>
      <w:r w:rsidRPr="00971C2F">
        <w:rPr>
          <w:rFonts w:ascii="Times New Roman" w:hAnsi="Times New Roman" w:cs="Times New Roman"/>
          <w:b/>
          <w:sz w:val="24"/>
          <w:szCs w:val="24"/>
        </w:rPr>
        <w:t>Degree Requirements: 120 Hours</w:t>
      </w:r>
    </w:p>
    <w:p w:rsidR="00971C2F" w:rsidRPr="00971C2F" w:rsidRDefault="00971C2F" w:rsidP="00971C2F">
      <w:pPr>
        <w:spacing w:before="100" w:beforeAutospacing="1" w:after="100" w:afterAutospacing="1" w:line="240" w:lineRule="auto"/>
        <w:jc w:val="both"/>
        <w:rPr>
          <w:rFonts w:ascii="Times New Roman" w:hAnsi="Times New Roman" w:cs="Times New Roman"/>
          <w:b/>
          <w:sz w:val="24"/>
          <w:szCs w:val="24"/>
        </w:rPr>
      </w:pPr>
      <w:r w:rsidRPr="00971C2F">
        <w:rPr>
          <w:rFonts w:ascii="Times New Roman" w:hAnsi="Times New Roman" w:cs="Times New Roman"/>
          <w:b/>
          <w:sz w:val="24"/>
          <w:szCs w:val="24"/>
        </w:rPr>
        <w:t>General Education Core Requirements: minimum of 36 credit hours</w:t>
      </w:r>
    </w:p>
    <w:p w:rsidR="00971C2F" w:rsidRPr="00971C2F" w:rsidRDefault="00971C2F" w:rsidP="00971C2F">
      <w:pPr>
        <w:spacing w:before="100" w:beforeAutospacing="1" w:after="240" w:line="240" w:lineRule="auto"/>
        <w:ind w:left="720"/>
        <w:contextualSpacing/>
        <w:jc w:val="both"/>
        <w:rPr>
          <w:rFonts w:ascii="Times New Roman" w:hAnsi="Times New Roman" w:cs="Times New Roman"/>
          <w:b/>
          <w:sz w:val="24"/>
          <w:szCs w:val="24"/>
        </w:rPr>
      </w:pPr>
      <w:r w:rsidRPr="00971C2F">
        <w:rPr>
          <w:rFonts w:ascii="Times New Roman" w:hAnsi="Times New Roman" w:cs="Times New Roman"/>
          <w:b/>
          <w:sz w:val="24"/>
          <w:szCs w:val="24"/>
        </w:rPr>
        <w:t>Communication- 9 credit hours</w:t>
      </w:r>
    </w:p>
    <w:p w:rsidR="00971C2F" w:rsidRPr="00971C2F" w:rsidRDefault="00971C2F" w:rsidP="00971C2F">
      <w:pPr>
        <w:spacing w:before="100" w:beforeAutospacing="1" w:after="240" w:line="240" w:lineRule="auto"/>
        <w:ind w:left="720"/>
        <w:contextualSpacing/>
        <w:jc w:val="both"/>
        <w:rPr>
          <w:rFonts w:ascii="Times New Roman" w:hAnsi="Times New Roman" w:cs="Times New Roman"/>
          <w:b/>
          <w:sz w:val="24"/>
          <w:szCs w:val="24"/>
        </w:rPr>
      </w:pPr>
    </w:p>
    <w:p w:rsidR="00971C2F" w:rsidRPr="00971C2F" w:rsidRDefault="00971C2F" w:rsidP="00971C2F">
      <w:pPr>
        <w:spacing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ENC 1101 - Composition I -- 3 credits</w:t>
      </w: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ENC 1102 - Composition II -- 3 credits</w:t>
      </w: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proofErr w:type="gramStart"/>
      <w:r w:rsidRPr="00971C2F">
        <w:rPr>
          <w:rFonts w:ascii="Times New Roman" w:hAnsi="Times New Roman" w:cs="Times New Roman"/>
          <w:sz w:val="24"/>
          <w:szCs w:val="24"/>
        </w:rPr>
        <w:t>and</w:t>
      </w:r>
      <w:proofErr w:type="gramEnd"/>
    </w:p>
    <w:p w:rsidR="00971C2F" w:rsidRPr="00971C2F" w:rsidRDefault="00971C2F" w:rsidP="00971C2F">
      <w:pPr>
        <w:spacing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(SPC 1017 - Fundamentals of Speech Communication -- 3 credits</w:t>
      </w:r>
    </w:p>
    <w:p w:rsidR="00971C2F" w:rsidRPr="00971C2F" w:rsidRDefault="00971C2F" w:rsidP="00971C2F">
      <w:pPr>
        <w:spacing w:after="0" w:line="240" w:lineRule="auto"/>
        <w:ind w:left="720"/>
        <w:contextualSpacing/>
        <w:jc w:val="both"/>
        <w:rPr>
          <w:rFonts w:ascii="Times New Roman" w:hAnsi="Times New Roman" w:cs="Times New Roman"/>
          <w:b/>
          <w:sz w:val="24"/>
          <w:szCs w:val="24"/>
        </w:rPr>
      </w:pPr>
      <w:r w:rsidRPr="00971C2F">
        <w:rPr>
          <w:rFonts w:ascii="Times New Roman" w:hAnsi="Times New Roman" w:cs="Times New Roman"/>
          <w:b/>
          <w:sz w:val="24"/>
          <w:szCs w:val="24"/>
        </w:rPr>
        <w:t>OR</w:t>
      </w:r>
    </w:p>
    <w:p w:rsidR="00971C2F" w:rsidRPr="00971C2F" w:rsidRDefault="00971C2F" w:rsidP="00971C2F">
      <w:pPr>
        <w:spacing w:after="100" w:afterAutospacing="1"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SPC 2608 - Introduction to Public Speaking 3 credits)</w:t>
      </w:r>
    </w:p>
    <w:p w:rsidR="00971C2F" w:rsidRPr="00971C2F" w:rsidRDefault="00971C2F" w:rsidP="00971C2F">
      <w:pPr>
        <w:spacing w:after="100" w:afterAutospacing="1" w:line="240" w:lineRule="auto"/>
        <w:ind w:left="720"/>
        <w:contextualSpacing/>
        <w:jc w:val="both"/>
        <w:rPr>
          <w:rFonts w:ascii="Times New Roman" w:hAnsi="Times New Roman" w:cs="Times New Roman"/>
          <w:sz w:val="24"/>
          <w:szCs w:val="24"/>
        </w:rPr>
      </w:pP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r w:rsidRPr="00971C2F">
        <w:rPr>
          <w:rFonts w:ascii="Times New Roman" w:hAnsi="Times New Roman" w:cs="Times New Roman"/>
          <w:b/>
          <w:sz w:val="24"/>
          <w:szCs w:val="24"/>
        </w:rPr>
        <w:t>Humanities- 6 credit hours</w:t>
      </w:r>
      <w:r w:rsidRPr="00971C2F">
        <w:rPr>
          <w:rFonts w:ascii="Times New Roman" w:hAnsi="Times New Roman" w:cs="Times New Roman"/>
          <w:sz w:val="24"/>
          <w:szCs w:val="24"/>
        </w:rPr>
        <w:t xml:space="preserve"> (refer to the Associate in Arts Degree General Education Program Guide, AA)</w:t>
      </w:r>
    </w:p>
    <w:p w:rsidR="00971C2F" w:rsidRPr="00971C2F" w:rsidRDefault="00971C2F" w:rsidP="00971C2F">
      <w:pPr>
        <w:spacing w:after="100" w:afterAutospacing="1" w:line="240" w:lineRule="auto"/>
        <w:ind w:left="720"/>
        <w:contextualSpacing/>
        <w:jc w:val="both"/>
        <w:rPr>
          <w:rFonts w:ascii="Times New Roman" w:hAnsi="Times New Roman" w:cs="Times New Roman"/>
          <w:sz w:val="24"/>
          <w:szCs w:val="24"/>
        </w:rPr>
      </w:pPr>
    </w:p>
    <w:p w:rsidR="00971C2F" w:rsidRPr="00971C2F" w:rsidRDefault="00971C2F" w:rsidP="00971C2F">
      <w:pPr>
        <w:spacing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One </w:t>
      </w:r>
      <w:proofErr w:type="gramStart"/>
      <w:r w:rsidRPr="00971C2F">
        <w:rPr>
          <w:rFonts w:ascii="Times New Roman" w:hAnsi="Times New Roman" w:cs="Times New Roman"/>
          <w:sz w:val="24"/>
          <w:szCs w:val="24"/>
        </w:rPr>
        <w:t>HUM</w:t>
      </w:r>
      <w:proofErr w:type="gramEnd"/>
      <w:r w:rsidRPr="00971C2F">
        <w:rPr>
          <w:rFonts w:ascii="Times New Roman" w:hAnsi="Times New Roman" w:cs="Times New Roman"/>
          <w:sz w:val="24"/>
          <w:szCs w:val="24"/>
        </w:rPr>
        <w:t xml:space="preserve"> writing intensive course (Part A)</w:t>
      </w: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One additional humanities course</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b/>
          <w:sz w:val="24"/>
          <w:szCs w:val="24"/>
        </w:rPr>
      </w:pP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r w:rsidRPr="00971C2F">
        <w:rPr>
          <w:rFonts w:ascii="Times New Roman" w:hAnsi="Times New Roman" w:cs="Times New Roman"/>
          <w:b/>
          <w:sz w:val="24"/>
          <w:szCs w:val="24"/>
        </w:rPr>
        <w:t>Social Sciences- 9 credit hours</w:t>
      </w:r>
      <w:r w:rsidRPr="00971C2F">
        <w:rPr>
          <w:rFonts w:ascii="Times New Roman" w:hAnsi="Times New Roman" w:cs="Times New Roman"/>
          <w:sz w:val="24"/>
          <w:szCs w:val="24"/>
        </w:rPr>
        <w:t xml:space="preserve"> (refer to the Associate in Arts Degree General Education Program Guide, AA)</w:t>
      </w:r>
    </w:p>
    <w:p w:rsidR="00971C2F" w:rsidRPr="00971C2F" w:rsidRDefault="00971C2F" w:rsidP="00971C2F">
      <w:pPr>
        <w:spacing w:before="100" w:beforeAutospacing="1" w:after="100" w:afterAutospacing="1" w:line="240" w:lineRule="auto"/>
        <w:ind w:firstLine="720"/>
        <w:contextualSpacing/>
        <w:jc w:val="both"/>
        <w:rPr>
          <w:rFonts w:ascii="Times New Roman" w:hAnsi="Times New Roman" w:cs="Times New Roman"/>
          <w:sz w:val="24"/>
          <w:szCs w:val="24"/>
        </w:rPr>
      </w:pPr>
    </w:p>
    <w:p w:rsidR="00971C2F" w:rsidRPr="00971C2F" w:rsidRDefault="00971C2F" w:rsidP="00971C2F">
      <w:pPr>
        <w:spacing w:before="100" w:beforeAutospacing="1" w:after="100" w:afterAutospacing="1" w:line="360" w:lineRule="auto"/>
        <w:ind w:firstLine="720"/>
        <w:contextualSpacing/>
        <w:jc w:val="both"/>
        <w:rPr>
          <w:rFonts w:ascii="Times New Roman" w:hAnsi="Times New Roman" w:cs="Times New Roman"/>
          <w:sz w:val="24"/>
          <w:szCs w:val="24"/>
        </w:rPr>
      </w:pPr>
      <w:r w:rsidRPr="00971C2F">
        <w:rPr>
          <w:rFonts w:ascii="Times New Roman" w:hAnsi="Times New Roman" w:cs="Times New Roman"/>
          <w:sz w:val="24"/>
          <w:szCs w:val="24"/>
        </w:rPr>
        <w:t>One WOH writing intensive course (Part A)</w:t>
      </w:r>
    </w:p>
    <w:p w:rsidR="00971C2F" w:rsidRPr="00971C2F" w:rsidRDefault="00971C2F" w:rsidP="00971C2F">
      <w:pPr>
        <w:spacing w:after="0" w:line="240" w:lineRule="auto"/>
        <w:ind w:firstLine="720"/>
        <w:contextualSpacing/>
        <w:jc w:val="both"/>
        <w:rPr>
          <w:rFonts w:ascii="Times New Roman" w:hAnsi="Times New Roman" w:cs="Times New Roman"/>
          <w:sz w:val="24"/>
          <w:szCs w:val="24"/>
        </w:rPr>
      </w:pPr>
      <w:r w:rsidRPr="00971C2F">
        <w:rPr>
          <w:rFonts w:ascii="Times New Roman" w:hAnsi="Times New Roman" w:cs="Times New Roman"/>
          <w:sz w:val="24"/>
          <w:szCs w:val="24"/>
        </w:rPr>
        <w:t>(PSY 2012 - General Psychology I -- 3 credits</w:t>
      </w:r>
    </w:p>
    <w:p w:rsidR="00971C2F" w:rsidRPr="00971C2F" w:rsidRDefault="00971C2F" w:rsidP="00971C2F">
      <w:pPr>
        <w:spacing w:after="0" w:line="240" w:lineRule="auto"/>
        <w:ind w:firstLine="720"/>
        <w:contextualSpacing/>
        <w:jc w:val="both"/>
        <w:rPr>
          <w:rFonts w:ascii="Times New Roman" w:hAnsi="Times New Roman" w:cs="Times New Roman"/>
          <w:b/>
          <w:sz w:val="24"/>
          <w:szCs w:val="24"/>
        </w:rPr>
      </w:pPr>
      <w:r w:rsidRPr="00971C2F">
        <w:rPr>
          <w:rFonts w:ascii="Times New Roman" w:hAnsi="Times New Roman" w:cs="Times New Roman"/>
          <w:b/>
          <w:sz w:val="24"/>
          <w:szCs w:val="24"/>
        </w:rPr>
        <w:t>OR</w:t>
      </w:r>
    </w:p>
    <w:p w:rsidR="00971C2F" w:rsidRPr="00971C2F" w:rsidRDefault="00971C2F" w:rsidP="00971C2F">
      <w:pPr>
        <w:spacing w:after="0" w:line="240" w:lineRule="auto"/>
        <w:ind w:firstLine="720"/>
        <w:contextualSpacing/>
        <w:jc w:val="both"/>
        <w:rPr>
          <w:rFonts w:ascii="Times New Roman" w:hAnsi="Times New Roman" w:cs="Times New Roman"/>
          <w:sz w:val="24"/>
          <w:szCs w:val="24"/>
        </w:rPr>
      </w:pPr>
      <w:r w:rsidRPr="00971C2F">
        <w:rPr>
          <w:rFonts w:ascii="Times New Roman" w:hAnsi="Times New Roman" w:cs="Times New Roman"/>
          <w:sz w:val="24"/>
          <w:szCs w:val="24"/>
        </w:rPr>
        <w:t>DEP 2004 - Human Growth and Development -- 3 credits)</w:t>
      </w:r>
    </w:p>
    <w:p w:rsidR="00971C2F" w:rsidRPr="00971C2F" w:rsidRDefault="00971C2F" w:rsidP="00971C2F">
      <w:pPr>
        <w:spacing w:after="0" w:line="240" w:lineRule="auto"/>
        <w:ind w:firstLine="720"/>
        <w:contextualSpacing/>
        <w:jc w:val="both"/>
        <w:rPr>
          <w:rFonts w:ascii="Times New Roman" w:hAnsi="Times New Roman" w:cs="Times New Roman"/>
          <w:sz w:val="24"/>
          <w:szCs w:val="24"/>
        </w:rPr>
      </w:pPr>
    </w:p>
    <w:p w:rsidR="00971C2F" w:rsidRPr="00971C2F" w:rsidRDefault="00971C2F" w:rsidP="00971C2F">
      <w:pPr>
        <w:spacing w:before="240"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One additional social sciences course</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b/>
          <w:sz w:val="24"/>
          <w:szCs w:val="24"/>
        </w:rPr>
      </w:pP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r w:rsidRPr="00971C2F">
        <w:rPr>
          <w:rFonts w:ascii="Times New Roman" w:hAnsi="Times New Roman" w:cs="Times New Roman"/>
          <w:b/>
          <w:sz w:val="24"/>
          <w:szCs w:val="24"/>
        </w:rPr>
        <w:t xml:space="preserve">Mathematics- 6 credit hours </w:t>
      </w:r>
      <w:r w:rsidRPr="00971C2F">
        <w:rPr>
          <w:rFonts w:ascii="Times New Roman" w:hAnsi="Times New Roman" w:cs="Times New Roman"/>
          <w:sz w:val="24"/>
          <w:szCs w:val="24"/>
        </w:rPr>
        <w:t xml:space="preserve">– </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[(MAC 1105, MAC 1114 &amp; MAC 1140) </w:t>
      </w:r>
      <w:r w:rsidRPr="00971C2F">
        <w:rPr>
          <w:rFonts w:ascii="Times New Roman" w:hAnsi="Times New Roman" w:cs="Times New Roman"/>
          <w:b/>
          <w:sz w:val="24"/>
          <w:szCs w:val="24"/>
        </w:rPr>
        <w:t>OR</w:t>
      </w:r>
      <w:r w:rsidRPr="00971C2F">
        <w:rPr>
          <w:rFonts w:ascii="Times New Roman" w:hAnsi="Times New Roman" w:cs="Times New Roman"/>
          <w:sz w:val="24"/>
          <w:szCs w:val="24"/>
        </w:rPr>
        <w:t xml:space="preserve"> (MAC 1105 &amp; MAC 1147) recommended; refer to prerequisites for MAC 2311]  </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b/>
          <w:sz w:val="24"/>
          <w:szCs w:val="24"/>
        </w:rPr>
      </w:pPr>
      <w:r w:rsidRPr="00971C2F">
        <w:rPr>
          <w:rFonts w:ascii="Times New Roman" w:hAnsi="Times New Roman" w:cs="Times New Roman"/>
          <w:sz w:val="24"/>
          <w:szCs w:val="24"/>
        </w:rPr>
        <w:t>*(</w:t>
      </w:r>
      <w:r w:rsidRPr="00971C2F">
        <w:rPr>
          <w:rFonts w:ascii="Times New Roman" w:hAnsi="Times New Roman" w:cs="Times New Roman"/>
          <w:b/>
          <w:sz w:val="24"/>
          <w:szCs w:val="24"/>
        </w:rPr>
        <w:t>see “Required State Mandated Prerequisite Courses” below)</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6 credit hours of approved general education Mathematics courses – (refer to the Associate in Arts Degree General Education Program Guide, AA)</w:t>
      </w:r>
    </w:p>
    <w:p w:rsidR="00971C2F" w:rsidRPr="00971C2F" w:rsidRDefault="00971C2F" w:rsidP="00971C2F">
      <w:pPr>
        <w:spacing w:after="100" w:afterAutospacing="1" w:line="360" w:lineRule="auto"/>
        <w:ind w:left="720"/>
        <w:contextualSpacing/>
        <w:jc w:val="both"/>
        <w:rPr>
          <w:rFonts w:ascii="Times New Roman" w:hAnsi="Times New Roman" w:cs="Times New Roman"/>
          <w:sz w:val="24"/>
          <w:szCs w:val="24"/>
        </w:rPr>
      </w:pPr>
    </w:p>
    <w:p w:rsidR="00971C2F" w:rsidRPr="00971C2F" w:rsidRDefault="00971C2F" w:rsidP="00971C2F">
      <w:pPr>
        <w:spacing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Any general education mathematics course</w:t>
      </w: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lastRenderedPageBreak/>
        <w:t>Any general education mathematics course</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b/>
          <w:sz w:val="24"/>
          <w:szCs w:val="24"/>
        </w:rPr>
      </w:pP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b/>
          <w:sz w:val="24"/>
          <w:szCs w:val="24"/>
        </w:rPr>
      </w:pPr>
      <w:r w:rsidRPr="00971C2F">
        <w:rPr>
          <w:rFonts w:ascii="Times New Roman" w:hAnsi="Times New Roman" w:cs="Times New Roman"/>
          <w:b/>
          <w:sz w:val="24"/>
          <w:szCs w:val="24"/>
        </w:rPr>
        <w:t>Natural Sciences- 6 credit hours to include associated labs</w:t>
      </w:r>
      <w:r w:rsidRPr="00971C2F">
        <w:rPr>
          <w:rFonts w:ascii="Times New Roman" w:hAnsi="Times New Roman" w:cs="Times New Roman"/>
          <w:sz w:val="24"/>
          <w:szCs w:val="24"/>
        </w:rPr>
        <w:t xml:space="preserve"> (refer to the Associate in Arts Degree General Education Program Guide, AA) – </w:t>
      </w:r>
      <w:r w:rsidRPr="00971C2F">
        <w:rPr>
          <w:rFonts w:ascii="Times New Roman" w:hAnsi="Times New Roman" w:cs="Times New Roman"/>
          <w:b/>
          <w:sz w:val="24"/>
          <w:szCs w:val="24"/>
        </w:rPr>
        <w:t>can be fulfilled with “Required State Mandated Prerequisite Courses” below</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One natural sciences course with associated lab</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One additional natural sciences course with associated lab</w:t>
      </w:r>
    </w:p>
    <w:p w:rsidR="00971C2F" w:rsidRPr="00971C2F" w:rsidRDefault="00971C2F" w:rsidP="00971C2F">
      <w:pPr>
        <w:spacing w:after="0" w:line="240" w:lineRule="auto"/>
        <w:contextualSpacing/>
        <w:jc w:val="both"/>
        <w:rPr>
          <w:rFonts w:ascii="Times New Roman" w:hAnsi="Times New Roman" w:cs="Times New Roman"/>
          <w:b/>
          <w:sz w:val="24"/>
          <w:szCs w:val="24"/>
        </w:rPr>
      </w:pPr>
    </w:p>
    <w:p w:rsidR="00971C2F" w:rsidRPr="00971C2F" w:rsidRDefault="00971C2F" w:rsidP="00971C2F">
      <w:pPr>
        <w:spacing w:after="0" w:line="240" w:lineRule="auto"/>
        <w:contextualSpacing/>
        <w:jc w:val="both"/>
        <w:rPr>
          <w:rFonts w:ascii="Times New Roman" w:hAnsi="Times New Roman" w:cs="Times New Roman"/>
          <w:b/>
          <w:sz w:val="24"/>
          <w:szCs w:val="24"/>
        </w:rPr>
      </w:pPr>
      <w:r w:rsidRPr="00971C2F">
        <w:rPr>
          <w:rFonts w:ascii="Times New Roman" w:hAnsi="Times New Roman" w:cs="Times New Roman"/>
          <w:b/>
          <w:sz w:val="24"/>
          <w:szCs w:val="24"/>
        </w:rPr>
        <w:t>Required State Mandated Prerequisite Courses (grades of “C” or better) and electives for the Associate in Arts Degree (minimum of 23 credit hours):</w:t>
      </w:r>
    </w:p>
    <w:p w:rsidR="00971C2F" w:rsidRPr="00971C2F" w:rsidRDefault="00971C2F" w:rsidP="00971C2F">
      <w:pPr>
        <w:spacing w:before="100" w:beforeAutospacing="1" w:after="100" w:afterAutospacing="1" w:line="240" w:lineRule="auto"/>
        <w:ind w:left="720"/>
        <w:contextualSpacing/>
        <w:jc w:val="both"/>
        <w:rPr>
          <w:rFonts w:ascii="Times New Roman" w:hAnsi="Times New Roman" w:cs="Times New Roman"/>
          <w:sz w:val="24"/>
          <w:szCs w:val="24"/>
        </w:rPr>
      </w:pP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EDF 2005 - Introduction to the Teaching Profession -- 3 credits</w:t>
      </w: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EDF 2085 - Introduction to Diversity for Educators- (I) -- 3 credits</w:t>
      </w: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EME 2040 - Introduction to Technology for Educators -- 3 credits</w:t>
      </w:r>
    </w:p>
    <w:p w:rsidR="00971C2F" w:rsidRPr="00971C2F" w:rsidRDefault="00971C2F" w:rsidP="00971C2F">
      <w:pPr>
        <w:spacing w:before="240" w:after="0" w:line="240" w:lineRule="auto"/>
        <w:ind w:left="720"/>
        <w:contextualSpacing/>
        <w:jc w:val="both"/>
        <w:rPr>
          <w:rFonts w:ascii="Times New Roman" w:hAnsi="Times New Roman" w:cs="Times New Roman"/>
          <w:sz w:val="24"/>
          <w:szCs w:val="24"/>
        </w:rPr>
      </w:pPr>
    </w:p>
    <w:p w:rsidR="00971C2F" w:rsidRPr="00971C2F" w:rsidRDefault="00971C2F" w:rsidP="00971C2F">
      <w:pPr>
        <w:spacing w:before="240"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BSC 1010 - Biological Science I -- 3 credits</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proofErr w:type="gramStart"/>
      <w:r w:rsidRPr="00971C2F">
        <w:rPr>
          <w:rFonts w:ascii="Times New Roman" w:hAnsi="Times New Roman" w:cs="Times New Roman"/>
          <w:sz w:val="24"/>
          <w:szCs w:val="24"/>
        </w:rPr>
        <w:t>and</w:t>
      </w:r>
      <w:proofErr w:type="gramEnd"/>
    </w:p>
    <w:p w:rsidR="00971C2F" w:rsidRPr="00971C2F" w:rsidRDefault="00971C2F" w:rsidP="00971C2F">
      <w:pPr>
        <w:spacing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BSC 1010L - Biological Science I Laboratory -- 1 credit</w:t>
      </w:r>
    </w:p>
    <w:p w:rsidR="00971C2F" w:rsidRPr="00971C2F" w:rsidRDefault="00971C2F" w:rsidP="00971C2F">
      <w:pPr>
        <w:spacing w:after="0" w:line="360" w:lineRule="auto"/>
        <w:ind w:left="720"/>
        <w:contextualSpacing/>
        <w:jc w:val="both"/>
        <w:rPr>
          <w:rFonts w:ascii="Times New Roman" w:hAnsi="Times New Roman" w:cs="Times New Roman"/>
          <w:sz w:val="24"/>
          <w:szCs w:val="24"/>
        </w:rPr>
      </w:pPr>
    </w:p>
    <w:p w:rsidR="00971C2F" w:rsidRPr="00971C2F" w:rsidRDefault="00971C2F" w:rsidP="00971C2F">
      <w:pPr>
        <w:spacing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BSC 1011 - Biological Science II -- 3 credits</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proofErr w:type="gramStart"/>
      <w:r w:rsidRPr="00971C2F">
        <w:rPr>
          <w:rFonts w:ascii="Times New Roman" w:hAnsi="Times New Roman" w:cs="Times New Roman"/>
          <w:sz w:val="24"/>
          <w:szCs w:val="24"/>
        </w:rPr>
        <w:t>and</w:t>
      </w:r>
      <w:proofErr w:type="gramEnd"/>
    </w:p>
    <w:p w:rsidR="00971C2F" w:rsidRPr="00971C2F" w:rsidRDefault="00971C2F" w:rsidP="00971C2F">
      <w:pPr>
        <w:spacing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BSC 1011L - Biological Science II Laboratory -- 1 credit</w:t>
      </w: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p>
    <w:p w:rsidR="00971C2F" w:rsidRPr="00971C2F" w:rsidRDefault="00971C2F" w:rsidP="00971C2F">
      <w:pPr>
        <w:spacing w:before="100" w:beforeAutospacing="1" w:after="100" w:afterAutospacing="1"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MAC 2311 - Calculus with Analytic Geometry I -- 4 credits</w:t>
      </w:r>
    </w:p>
    <w:p w:rsidR="00971C2F" w:rsidRPr="00971C2F" w:rsidRDefault="00971C2F" w:rsidP="00971C2F">
      <w:pPr>
        <w:spacing w:before="120" w:after="100" w:afterAutospacing="1" w:line="360" w:lineRule="auto"/>
        <w:contextualSpacing/>
        <w:jc w:val="both"/>
        <w:rPr>
          <w:rFonts w:ascii="Times New Roman" w:hAnsi="Times New Roman" w:cs="Times New Roman"/>
          <w:i/>
          <w:sz w:val="24"/>
          <w:szCs w:val="24"/>
        </w:rPr>
      </w:pPr>
    </w:p>
    <w:p w:rsidR="00971C2F" w:rsidRPr="00971C2F" w:rsidRDefault="00971C2F" w:rsidP="00971C2F">
      <w:pPr>
        <w:spacing w:before="40" w:after="100" w:afterAutospacing="1" w:line="360" w:lineRule="auto"/>
        <w:ind w:firstLine="720"/>
        <w:contextualSpacing/>
        <w:jc w:val="both"/>
        <w:rPr>
          <w:rFonts w:ascii="Times New Roman" w:hAnsi="Times New Roman" w:cs="Times New Roman"/>
          <w:i/>
          <w:sz w:val="24"/>
          <w:szCs w:val="24"/>
        </w:rPr>
      </w:pPr>
      <w:r w:rsidRPr="00971C2F">
        <w:rPr>
          <w:rFonts w:ascii="Times New Roman" w:hAnsi="Times New Roman" w:cs="Times New Roman"/>
          <w:i/>
          <w:sz w:val="24"/>
          <w:szCs w:val="24"/>
        </w:rPr>
        <w:t>The following courses (or 8 hours of physics with lab):</w:t>
      </w:r>
    </w:p>
    <w:p w:rsidR="00971C2F" w:rsidRPr="00971C2F" w:rsidRDefault="00971C2F" w:rsidP="00971C2F">
      <w:pPr>
        <w:spacing w:after="0" w:line="240" w:lineRule="auto"/>
        <w:ind w:firstLine="720"/>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 CHM 2045 - General Chemistry I -- 3 credits </w:t>
      </w:r>
    </w:p>
    <w:p w:rsidR="00971C2F" w:rsidRPr="00971C2F" w:rsidRDefault="00971C2F" w:rsidP="00971C2F">
      <w:pPr>
        <w:spacing w:after="0" w:line="240" w:lineRule="auto"/>
        <w:ind w:firstLine="720"/>
        <w:contextualSpacing/>
        <w:jc w:val="both"/>
        <w:rPr>
          <w:rFonts w:ascii="Times New Roman" w:hAnsi="Times New Roman" w:cs="Times New Roman"/>
          <w:i/>
          <w:sz w:val="24"/>
          <w:szCs w:val="24"/>
        </w:rPr>
      </w:pPr>
      <w:proofErr w:type="gramStart"/>
      <w:r w:rsidRPr="00971C2F">
        <w:rPr>
          <w:rFonts w:ascii="Times New Roman" w:hAnsi="Times New Roman" w:cs="Times New Roman"/>
          <w:sz w:val="24"/>
          <w:szCs w:val="24"/>
        </w:rPr>
        <w:t>and</w:t>
      </w:r>
      <w:proofErr w:type="gramEnd"/>
    </w:p>
    <w:p w:rsidR="00971C2F" w:rsidRPr="00971C2F" w:rsidRDefault="00971C2F" w:rsidP="00971C2F">
      <w:pPr>
        <w:spacing w:after="100" w:afterAutospacing="1" w:line="240" w:lineRule="auto"/>
        <w:ind w:firstLine="720"/>
        <w:contextualSpacing/>
        <w:jc w:val="both"/>
        <w:rPr>
          <w:rFonts w:ascii="Times New Roman" w:hAnsi="Times New Roman" w:cs="Times New Roman"/>
          <w:i/>
          <w:sz w:val="24"/>
          <w:szCs w:val="24"/>
        </w:rPr>
      </w:pPr>
      <w:r w:rsidRPr="00971C2F">
        <w:rPr>
          <w:rFonts w:ascii="Times New Roman" w:hAnsi="Times New Roman" w:cs="Times New Roman"/>
          <w:sz w:val="24"/>
          <w:szCs w:val="24"/>
        </w:rPr>
        <w:t>CHM 2045L - General Chemistry I Laboratory -- 1 credit</w:t>
      </w:r>
    </w:p>
    <w:p w:rsidR="00971C2F" w:rsidRPr="00971C2F" w:rsidRDefault="00971C2F" w:rsidP="00971C2F">
      <w:pPr>
        <w:spacing w:after="0" w:line="240" w:lineRule="auto"/>
        <w:jc w:val="both"/>
        <w:rPr>
          <w:rFonts w:ascii="Times New Roman" w:hAnsi="Times New Roman" w:cs="Times New Roman"/>
          <w:sz w:val="24"/>
          <w:szCs w:val="24"/>
        </w:rPr>
      </w:pPr>
      <w:r w:rsidRPr="00971C2F">
        <w:rPr>
          <w:rFonts w:ascii="Times New Roman" w:hAnsi="Times New Roman" w:cs="Times New Roman"/>
          <w:sz w:val="24"/>
          <w:szCs w:val="24"/>
        </w:rPr>
        <w:br w:type="page"/>
      </w:r>
    </w:p>
    <w:p w:rsidR="00971C2F" w:rsidRPr="00971C2F" w:rsidRDefault="00971C2F" w:rsidP="00971C2F">
      <w:pPr>
        <w:spacing w:before="100" w:beforeAutospacing="1"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lastRenderedPageBreak/>
        <w:t xml:space="preserve">* CHM 2046 - General Chemistry II -- 3 credits </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proofErr w:type="gramStart"/>
      <w:r w:rsidRPr="00971C2F">
        <w:rPr>
          <w:rFonts w:ascii="Times New Roman" w:hAnsi="Times New Roman" w:cs="Times New Roman"/>
          <w:sz w:val="24"/>
          <w:szCs w:val="24"/>
        </w:rPr>
        <w:t>and</w:t>
      </w:r>
      <w:proofErr w:type="gramEnd"/>
      <w:r w:rsidRPr="00971C2F">
        <w:rPr>
          <w:rFonts w:ascii="Times New Roman" w:hAnsi="Times New Roman" w:cs="Times New Roman"/>
          <w:sz w:val="24"/>
          <w:szCs w:val="24"/>
        </w:rPr>
        <w:t xml:space="preserve"> </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CHM 2046L - General Chemistry II Laboratory -- 1 credit </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w:t>
      </w:r>
      <w:proofErr w:type="gramStart"/>
      <w:r w:rsidRPr="00971C2F">
        <w:rPr>
          <w:rFonts w:ascii="Times New Roman" w:hAnsi="Times New Roman" w:cs="Times New Roman"/>
          <w:sz w:val="24"/>
          <w:szCs w:val="24"/>
        </w:rPr>
        <w:t>can</w:t>
      </w:r>
      <w:proofErr w:type="gramEnd"/>
      <w:r w:rsidRPr="00971C2F">
        <w:rPr>
          <w:rFonts w:ascii="Times New Roman" w:hAnsi="Times New Roman" w:cs="Times New Roman"/>
          <w:sz w:val="24"/>
          <w:szCs w:val="24"/>
        </w:rPr>
        <w:t xml:space="preserve"> be taken while enrolled in upper level courses)</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p>
    <w:p w:rsidR="00971C2F" w:rsidRPr="00971C2F" w:rsidRDefault="00971C2F" w:rsidP="00971C2F">
      <w:pPr>
        <w:spacing w:after="0" w:line="240" w:lineRule="auto"/>
        <w:ind w:left="720"/>
        <w:contextualSpacing/>
        <w:jc w:val="both"/>
        <w:rPr>
          <w:rFonts w:ascii="Times New Roman" w:hAnsi="Times New Roman" w:cs="Times New Roman"/>
          <w:b/>
          <w:sz w:val="24"/>
          <w:szCs w:val="24"/>
        </w:rPr>
      </w:pPr>
      <w:r w:rsidRPr="00971C2F">
        <w:rPr>
          <w:rFonts w:ascii="Times New Roman" w:hAnsi="Times New Roman" w:cs="Times New Roman"/>
          <w:b/>
          <w:sz w:val="24"/>
          <w:szCs w:val="24"/>
        </w:rPr>
        <w:t>*   Courses can be used to satisfy General Education Core Requirements in Natural Sciences</w:t>
      </w:r>
    </w:p>
    <w:p w:rsidR="00971C2F" w:rsidRPr="00971C2F" w:rsidRDefault="00971C2F" w:rsidP="00971C2F">
      <w:pPr>
        <w:spacing w:after="0" w:line="240" w:lineRule="auto"/>
        <w:ind w:left="720"/>
        <w:contextualSpacing/>
        <w:jc w:val="both"/>
        <w:rPr>
          <w:rFonts w:ascii="Times New Roman" w:hAnsi="Times New Roman" w:cs="Times New Roman"/>
          <w:b/>
          <w:sz w:val="24"/>
          <w:szCs w:val="24"/>
        </w:rPr>
      </w:pPr>
    </w:p>
    <w:p w:rsidR="00971C2F" w:rsidRPr="00971C2F" w:rsidRDefault="00971C2F" w:rsidP="00971C2F">
      <w:pPr>
        <w:spacing w:after="0" w:line="240" w:lineRule="auto"/>
        <w:ind w:left="720"/>
        <w:contextualSpacing/>
        <w:jc w:val="both"/>
        <w:rPr>
          <w:rFonts w:ascii="Times New Roman" w:hAnsi="Times New Roman" w:cs="Times New Roman"/>
          <w:b/>
          <w:sz w:val="24"/>
          <w:szCs w:val="24"/>
        </w:rPr>
      </w:pPr>
      <w:r w:rsidRPr="00971C2F">
        <w:rPr>
          <w:rFonts w:ascii="Times New Roman" w:hAnsi="Times New Roman" w:cs="Times New Roman"/>
          <w:b/>
          <w:sz w:val="24"/>
          <w:szCs w:val="24"/>
        </w:rPr>
        <w:t>** Course can be used to satisfy General Education Core Requirements in Mathematics</w:t>
      </w:r>
    </w:p>
    <w:p w:rsidR="00971C2F" w:rsidRPr="00971C2F" w:rsidRDefault="00971C2F" w:rsidP="00971C2F">
      <w:pPr>
        <w:spacing w:after="0" w:line="240" w:lineRule="auto"/>
        <w:ind w:left="720"/>
        <w:contextualSpacing/>
        <w:jc w:val="both"/>
        <w:rPr>
          <w:rFonts w:ascii="Times New Roman" w:hAnsi="Times New Roman" w:cs="Times New Roman"/>
          <w:b/>
          <w:sz w:val="24"/>
          <w:szCs w:val="24"/>
        </w:rPr>
      </w:pPr>
    </w:p>
    <w:p w:rsidR="00971C2F" w:rsidRPr="00971C2F" w:rsidRDefault="00971C2F" w:rsidP="00971C2F">
      <w:pPr>
        <w:spacing w:after="0" w:line="240" w:lineRule="auto"/>
        <w:contextualSpacing/>
        <w:jc w:val="both"/>
        <w:rPr>
          <w:rFonts w:ascii="Times New Roman" w:hAnsi="Times New Roman" w:cs="Times New Roman"/>
          <w:b/>
          <w:sz w:val="24"/>
          <w:szCs w:val="24"/>
        </w:rPr>
      </w:pPr>
      <w:r w:rsidRPr="00971C2F">
        <w:rPr>
          <w:rFonts w:ascii="Times New Roman" w:hAnsi="Times New Roman" w:cs="Times New Roman"/>
          <w:b/>
          <w:sz w:val="24"/>
          <w:szCs w:val="24"/>
        </w:rPr>
        <w:t>Upper Division Education Requirements (60 credit hours); Service Learning (30 hours)</w:t>
      </w:r>
    </w:p>
    <w:p w:rsidR="00971C2F" w:rsidRPr="00971C2F" w:rsidRDefault="00971C2F" w:rsidP="00971C2F">
      <w:pPr>
        <w:spacing w:before="240" w:after="0" w:line="240" w:lineRule="auto"/>
        <w:ind w:left="720"/>
        <w:contextualSpacing/>
        <w:jc w:val="both"/>
        <w:rPr>
          <w:rFonts w:ascii="Times New Roman" w:hAnsi="Times New Roman" w:cs="Times New Roman"/>
          <w:sz w:val="24"/>
          <w:szCs w:val="24"/>
        </w:rPr>
      </w:pP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EDF 3214 - Human Development and Learning -- 3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EDF 4782 - Ethics and Law -- 2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EDG 3410 - Classroom Management and Communication -- 3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EDG 4004 - Special Topics in Education I -- 1 credit</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EDM 3230 - Middle &amp; Secondary Curriculum and Instruction -- 3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EEX 3012 - Educational Needs of Students with Exceptionalities -- 3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ESE 4323 - Educational Assessment -- 3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commentRangeStart w:id="1"/>
      <w:r w:rsidRPr="00971C2F">
        <w:rPr>
          <w:rFonts w:ascii="Times New Roman" w:hAnsi="Times New Roman"/>
          <w:sz w:val="24"/>
          <w:szCs w:val="24"/>
        </w:rPr>
        <w:t xml:space="preserve">ISC </w:t>
      </w:r>
      <w:r w:rsidR="00394A91">
        <w:rPr>
          <w:rFonts w:ascii="Times New Roman" w:hAnsi="Times New Roman"/>
          <w:sz w:val="24"/>
          <w:szCs w:val="24"/>
        </w:rPr>
        <w:t>3120</w:t>
      </w:r>
      <w:r w:rsidRPr="00971C2F">
        <w:rPr>
          <w:rFonts w:ascii="Times New Roman" w:hAnsi="Times New Roman"/>
          <w:sz w:val="24"/>
          <w:szCs w:val="24"/>
        </w:rPr>
        <w:t xml:space="preserve">, </w:t>
      </w:r>
      <w:r w:rsidR="00394A91">
        <w:rPr>
          <w:rFonts w:ascii="Times New Roman" w:hAnsi="Times New Roman"/>
          <w:sz w:val="24"/>
          <w:szCs w:val="24"/>
        </w:rPr>
        <w:t xml:space="preserve">Scientific Process (FGCU Course) </w:t>
      </w:r>
      <w:r w:rsidRPr="00971C2F">
        <w:rPr>
          <w:rFonts w:ascii="Times New Roman" w:hAnsi="Times New Roman"/>
          <w:sz w:val="24"/>
          <w:szCs w:val="24"/>
        </w:rPr>
        <w:t xml:space="preserve"> – 3 credits</w:t>
      </w:r>
      <w:commentRangeEnd w:id="1"/>
      <w:r w:rsidR="00286B9D">
        <w:rPr>
          <w:rStyle w:val="CommentReference"/>
        </w:rPr>
        <w:commentReference w:id="1"/>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MCB 2010C - Microbiology -- 4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PCB 3023C - Cell Biology -- 3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PCB 3043C - General Ecology with Lab -- 3 credits </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PCB 3063C - Genetics -- 3 credits </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RED 4335 - Teaching Reading in the Content Areas -- 3 credits</w:t>
      </w:r>
    </w:p>
    <w:p w:rsidR="00971C2F" w:rsidRPr="00971C2F" w:rsidRDefault="00971C2F" w:rsidP="00971C2F">
      <w:pPr>
        <w:spacing w:before="240"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SCE 3320C - Teaching Biology &amp; Other Life Sciences in Middle School with Practicum -- 4 credits</w:t>
      </w:r>
    </w:p>
    <w:p w:rsidR="00971C2F" w:rsidRPr="00971C2F" w:rsidRDefault="00971C2F" w:rsidP="00971C2F">
      <w:pPr>
        <w:spacing w:before="240" w:after="0" w:line="240" w:lineRule="auto"/>
        <w:ind w:left="720"/>
        <w:contextualSpacing/>
        <w:jc w:val="both"/>
        <w:rPr>
          <w:rFonts w:ascii="Times New Roman" w:hAnsi="Times New Roman" w:cs="Times New Roman"/>
          <w:sz w:val="24"/>
          <w:szCs w:val="24"/>
        </w:rPr>
      </w:pPr>
    </w:p>
    <w:p w:rsidR="00971C2F" w:rsidRPr="00971C2F" w:rsidRDefault="00971C2F" w:rsidP="00971C2F">
      <w:pPr>
        <w:spacing w:before="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SCE 3362C - Methods in Teaching High School Science with Practicum -- 4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SCE 4940 - Internship in Secondary Education with Biology Emphasis -- 12 credits</w:t>
      </w:r>
    </w:p>
    <w:p w:rsidR="00971C2F" w:rsidRPr="00971C2F" w:rsidRDefault="00971C2F" w:rsidP="00971C2F">
      <w:pPr>
        <w:spacing w:before="240" w:after="0" w:line="36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TSL 4140 - ESOL Methods, Curriculum and Assessment -- 3 credits</w:t>
      </w:r>
    </w:p>
    <w:p w:rsidR="00971C2F" w:rsidRPr="00971C2F" w:rsidRDefault="00971C2F" w:rsidP="00971C2F">
      <w:pPr>
        <w:spacing w:before="240" w:after="0" w:line="240" w:lineRule="auto"/>
        <w:contextualSpacing/>
        <w:jc w:val="both"/>
        <w:rPr>
          <w:rFonts w:ascii="Times New Roman" w:hAnsi="Times New Roman" w:cs="Times New Roman"/>
          <w:b/>
          <w:sz w:val="24"/>
          <w:szCs w:val="24"/>
        </w:rPr>
      </w:pPr>
    </w:p>
    <w:p w:rsidR="00971C2F" w:rsidRPr="00971C2F" w:rsidRDefault="00971C2F" w:rsidP="00971C2F">
      <w:pPr>
        <w:spacing w:before="240" w:after="0" w:line="240" w:lineRule="auto"/>
        <w:ind w:left="720"/>
        <w:contextualSpacing/>
        <w:jc w:val="both"/>
        <w:rPr>
          <w:rFonts w:ascii="Times New Roman" w:hAnsi="Times New Roman" w:cs="Times New Roman"/>
          <w:b/>
          <w:sz w:val="24"/>
          <w:szCs w:val="24"/>
        </w:rPr>
      </w:pPr>
      <w:r w:rsidRPr="00971C2F">
        <w:rPr>
          <w:rFonts w:ascii="Times New Roman" w:hAnsi="Times New Roman" w:cs="Times New Roman"/>
          <w:b/>
          <w:sz w:val="24"/>
          <w:szCs w:val="24"/>
        </w:rPr>
        <w:t>Service Learning Requirement (30 hours):</w:t>
      </w:r>
    </w:p>
    <w:p w:rsidR="00971C2F" w:rsidRPr="00971C2F" w:rsidRDefault="00971C2F" w:rsidP="00971C2F">
      <w:pPr>
        <w:spacing w:after="0" w:line="240" w:lineRule="auto"/>
        <w:ind w:left="720"/>
        <w:contextualSpacing/>
        <w:jc w:val="both"/>
        <w:rPr>
          <w:rFonts w:ascii="Times New Roman" w:hAnsi="Times New Roman" w:cs="Times New Roman"/>
          <w:sz w:val="24"/>
          <w:szCs w:val="24"/>
        </w:rPr>
      </w:pPr>
      <w:r w:rsidRPr="00971C2F">
        <w:rPr>
          <w:rFonts w:ascii="Times New Roman" w:hAnsi="Times New Roman" w:cs="Times New Roman"/>
          <w:sz w:val="24"/>
          <w:szCs w:val="24"/>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971C2F" w:rsidRPr="00971C2F" w:rsidRDefault="00971C2F" w:rsidP="00971C2F">
      <w:pPr>
        <w:spacing w:after="0" w:line="240" w:lineRule="auto"/>
        <w:jc w:val="both"/>
        <w:rPr>
          <w:rFonts w:ascii="Times New Roman" w:hAnsi="Times New Roman" w:cs="Times New Roman"/>
          <w:b/>
          <w:sz w:val="24"/>
          <w:szCs w:val="24"/>
        </w:rPr>
      </w:pPr>
    </w:p>
    <w:p w:rsidR="00971C2F" w:rsidRPr="00971C2F" w:rsidRDefault="00971C2F" w:rsidP="00971C2F">
      <w:pPr>
        <w:spacing w:after="0" w:line="240" w:lineRule="auto"/>
        <w:contextualSpacing/>
        <w:jc w:val="both"/>
        <w:rPr>
          <w:rFonts w:ascii="Times New Roman" w:hAnsi="Times New Roman" w:cs="Times New Roman"/>
          <w:sz w:val="24"/>
          <w:szCs w:val="24"/>
        </w:rPr>
      </w:pPr>
      <w:r w:rsidRPr="00971C2F">
        <w:rPr>
          <w:rFonts w:ascii="Times New Roman" w:hAnsi="Times New Roman" w:cs="Times New Roman"/>
          <w:b/>
          <w:sz w:val="24"/>
          <w:szCs w:val="24"/>
        </w:rPr>
        <w:t>School Based Hour Requirements (685 total hours):</w:t>
      </w:r>
    </w:p>
    <w:p w:rsidR="00971C2F" w:rsidRPr="00971C2F" w:rsidRDefault="00971C2F" w:rsidP="00971C2F">
      <w:pPr>
        <w:spacing w:before="240" w:after="0" w:line="240" w:lineRule="auto"/>
        <w:contextualSpacing/>
        <w:jc w:val="both"/>
        <w:rPr>
          <w:rFonts w:ascii="Times New Roman" w:hAnsi="Times New Roman" w:cs="Times New Roman"/>
          <w:sz w:val="24"/>
          <w:szCs w:val="24"/>
        </w:rPr>
      </w:pPr>
    </w:p>
    <w:p w:rsidR="00971C2F" w:rsidRPr="00971C2F" w:rsidRDefault="00971C2F" w:rsidP="00971C2F">
      <w:pPr>
        <w:spacing w:before="240" w:after="0" w:line="240" w:lineRule="auto"/>
        <w:contextualSpacing/>
        <w:jc w:val="both"/>
        <w:rPr>
          <w:rFonts w:ascii="Times New Roman" w:hAnsi="Times New Roman" w:cs="Times New Roman"/>
          <w:sz w:val="24"/>
          <w:szCs w:val="24"/>
        </w:rPr>
      </w:pPr>
      <w:r w:rsidRPr="00971C2F">
        <w:rPr>
          <w:rFonts w:ascii="Times New Roman" w:hAnsi="Times New Roman" w:cs="Times New Roman"/>
          <w:sz w:val="24"/>
          <w:szCs w:val="24"/>
        </w:rPr>
        <w:t>Teacher candidates must submit an application for Practicum I and II as well as for Final Internship to the Field Experience Office. All required benchmarks must be met prior to being approved for Field Experience placements. All practicum courses must span a minimum of ten weeks. During Internship, teacher candidates are expected to attend all duty days and assume all responsibilities as required of the K-12 mentor teacher.</w:t>
      </w:r>
    </w:p>
    <w:p w:rsidR="00971C2F" w:rsidRPr="00971C2F" w:rsidRDefault="00971C2F" w:rsidP="00971C2F">
      <w:pPr>
        <w:spacing w:after="0" w:line="240" w:lineRule="auto"/>
        <w:contextualSpacing/>
        <w:jc w:val="both"/>
        <w:rPr>
          <w:rFonts w:ascii="Times New Roman" w:hAnsi="Times New Roman" w:cs="Times New Roman"/>
          <w:sz w:val="24"/>
          <w:szCs w:val="24"/>
        </w:rPr>
      </w:pPr>
    </w:p>
    <w:p w:rsidR="00971C2F" w:rsidRPr="00971C2F" w:rsidRDefault="00971C2F" w:rsidP="00971C2F">
      <w:pPr>
        <w:spacing w:after="0" w:line="240" w:lineRule="auto"/>
        <w:contextualSpacing/>
        <w:jc w:val="both"/>
        <w:rPr>
          <w:rFonts w:ascii="Times New Roman" w:hAnsi="Times New Roman" w:cs="Times New Roman"/>
          <w:sz w:val="24"/>
          <w:szCs w:val="24"/>
        </w:rPr>
      </w:pPr>
      <w:r w:rsidRPr="00971C2F">
        <w:rPr>
          <w:rFonts w:ascii="Times New Roman" w:hAnsi="Times New Roman" w:cs="Times New Roman"/>
          <w:sz w:val="24"/>
          <w:szCs w:val="24"/>
        </w:rPr>
        <w:t>Refer to individual course descriptions for additional details about school based experiences.</w:t>
      </w:r>
    </w:p>
    <w:p w:rsidR="00971C2F" w:rsidRPr="00971C2F" w:rsidRDefault="00971C2F" w:rsidP="00971C2F">
      <w:pPr>
        <w:spacing w:after="0" w:line="240" w:lineRule="auto"/>
        <w:contextualSpacing/>
        <w:jc w:val="both"/>
        <w:rPr>
          <w:rFonts w:ascii="Times New Roman" w:hAnsi="Times New Roman" w:cs="Times New Roman"/>
          <w:sz w:val="24"/>
          <w:szCs w:val="24"/>
        </w:rPr>
      </w:pPr>
    </w:p>
    <w:p w:rsidR="00971C2F" w:rsidRPr="00971C2F" w:rsidRDefault="00971C2F" w:rsidP="00971C2F">
      <w:pPr>
        <w:spacing w:after="0" w:line="240" w:lineRule="auto"/>
        <w:contextualSpacing/>
        <w:jc w:val="both"/>
        <w:rPr>
          <w:rFonts w:ascii="Times New Roman" w:hAnsi="Times New Roman" w:cs="Times New Roman"/>
          <w:b/>
          <w:sz w:val="24"/>
          <w:szCs w:val="24"/>
        </w:rPr>
      </w:pPr>
      <w:r w:rsidRPr="00971C2F">
        <w:rPr>
          <w:rFonts w:ascii="Times New Roman" w:hAnsi="Times New Roman" w:cs="Times New Roman"/>
          <w:b/>
          <w:sz w:val="24"/>
          <w:szCs w:val="24"/>
        </w:rPr>
        <w:t>B.S. in Education Graduation Requirements</w:t>
      </w:r>
    </w:p>
    <w:p w:rsidR="00971C2F" w:rsidRPr="00971C2F" w:rsidRDefault="00971C2F" w:rsidP="00971C2F">
      <w:pPr>
        <w:spacing w:after="0" w:line="240" w:lineRule="auto"/>
        <w:contextualSpacing/>
        <w:jc w:val="both"/>
        <w:rPr>
          <w:rFonts w:ascii="Times New Roman" w:hAnsi="Times New Roman" w:cs="Times New Roman"/>
          <w:b/>
          <w:sz w:val="24"/>
          <w:szCs w:val="24"/>
        </w:rPr>
      </w:pPr>
    </w:p>
    <w:p w:rsidR="00971C2F" w:rsidRPr="00971C2F" w:rsidRDefault="00971C2F" w:rsidP="00971C2F">
      <w:pPr>
        <w:spacing w:after="24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1. Students must earn a cumulative GPA of 2.5 or higher on a 4.0 scale.</w:t>
      </w:r>
    </w:p>
    <w:p w:rsidR="00971C2F" w:rsidRPr="00971C2F" w:rsidRDefault="00971C2F" w:rsidP="00971C2F">
      <w:pPr>
        <w:spacing w:before="240"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before="240"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2. Students must pass all required sections of the Florida Teachers Certification Examinations (FTCE) for certification within the State of Florida.</w:t>
      </w: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3. While Florida SouthWestern State College governs a student’s program requirements, changes to a program emanating from the Florida State Board of Education will take precedence over the College catalog and may alter a student’s program of study.</w:t>
      </w: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4. The Florida State Board of Education requires all education students to demonstrate competency in all of the revised Florida Educator Accomplished Practices (FEAPs), Florida Subject Area Competencies (FSAC), and Professional Educator Competencies and Skills (PECS) as a condition of graduation, including completion of a professional portfolio. Elementary and Middle Grades Language Arts students must demonstrate achievement of all State required ESOL Competencies and Performance Standards and Reading competencies as a condition of graduation. </w:t>
      </w: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5. Students must apply for internship the semester prior to enrollment in the final internship. Fall graduates must apply no later than February 1 of the preceding spring semester. Spring graduates must apply no later than October 1 of the preceding fall semester.</w:t>
      </w: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6. Students must successfully complete all school based hours to include two ten week practicums and one fifteen week internship experience as a condition of graduation.</w:t>
      </w: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7. Teacher candidates must submit an application for Foundation, Practicum I and II, as well as for Final Internship to the Field Experience Office. All required benchmarks must be met prior to being approved for Field Experience placements.  All practicum courses must span a minimum of ten weeks. During internship, teacher candidates are expected to attend all duty days and assume all responsibilities as required of the k-12 mentor teacher.</w:t>
      </w: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t>8. Students must complete 30 service learning hours prior to their final internship in order to graduate.</w:t>
      </w: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p>
    <w:p w:rsidR="00971C2F" w:rsidRPr="00971C2F" w:rsidRDefault="00971C2F" w:rsidP="00971C2F">
      <w:pPr>
        <w:spacing w:after="0" w:line="240" w:lineRule="auto"/>
        <w:ind w:left="270" w:hanging="270"/>
        <w:contextualSpacing/>
        <w:jc w:val="both"/>
        <w:rPr>
          <w:rFonts w:ascii="Times New Roman" w:hAnsi="Times New Roman" w:cs="Times New Roman"/>
          <w:sz w:val="24"/>
          <w:szCs w:val="24"/>
        </w:rPr>
      </w:pPr>
      <w:r w:rsidRPr="00971C2F">
        <w:rPr>
          <w:rFonts w:ascii="Times New Roman" w:hAnsi="Times New Roman" w:cs="Times New Roman"/>
          <w:sz w:val="24"/>
          <w:szCs w:val="24"/>
        </w:rPr>
        <w:lastRenderedPageBreak/>
        <w:t>9.  Following graduation, students must apply to the FLDOE for their teaching license.</w:t>
      </w:r>
    </w:p>
    <w:p w:rsidR="00971C2F" w:rsidRPr="00971C2F" w:rsidRDefault="00971C2F" w:rsidP="00971C2F">
      <w:pPr>
        <w:spacing w:after="0" w:line="240" w:lineRule="auto"/>
        <w:ind w:left="990"/>
        <w:contextualSpacing/>
        <w:jc w:val="both"/>
        <w:rPr>
          <w:rFonts w:ascii="Times New Roman" w:hAnsi="Times New Roman" w:cs="Times New Roman"/>
          <w:sz w:val="24"/>
          <w:szCs w:val="24"/>
        </w:rPr>
      </w:pPr>
    </w:p>
    <w:p w:rsidR="00971C2F" w:rsidRPr="00971C2F" w:rsidRDefault="00971C2F" w:rsidP="00971C2F">
      <w:pPr>
        <w:tabs>
          <w:tab w:val="left" w:pos="0"/>
        </w:tabs>
        <w:spacing w:after="0" w:line="240" w:lineRule="auto"/>
        <w:contextualSpacing/>
        <w:jc w:val="both"/>
        <w:rPr>
          <w:rFonts w:ascii="Times New Roman" w:hAnsi="Times New Roman" w:cs="Times New Roman"/>
          <w:sz w:val="24"/>
          <w:szCs w:val="24"/>
        </w:rPr>
      </w:pPr>
      <w:r w:rsidRPr="00971C2F">
        <w:rPr>
          <w:rFonts w:ascii="Times New Roman" w:hAnsi="Times New Roman" w:cs="Times New Roman"/>
          <w:sz w:val="24"/>
          <w:szCs w:val="24"/>
        </w:rPr>
        <w:t xml:space="preserve">Students must submit a School of Education Graduation Form to their Internship faculty during their first two weeks of final internship. </w:t>
      </w:r>
    </w:p>
    <w:p w:rsidR="00971C2F" w:rsidRPr="00971C2F" w:rsidRDefault="00971C2F" w:rsidP="00971C2F">
      <w:pPr>
        <w:tabs>
          <w:tab w:val="left" w:pos="0"/>
        </w:tabs>
        <w:spacing w:after="0" w:line="240" w:lineRule="auto"/>
        <w:contextualSpacing/>
        <w:jc w:val="both"/>
        <w:rPr>
          <w:rFonts w:ascii="Times New Roman" w:hAnsi="Times New Roman" w:cs="Times New Roman"/>
          <w:sz w:val="24"/>
          <w:szCs w:val="24"/>
        </w:rPr>
      </w:pPr>
    </w:p>
    <w:p w:rsidR="00971C2F" w:rsidRPr="00971C2F" w:rsidRDefault="00971C2F" w:rsidP="00971C2F">
      <w:pPr>
        <w:tabs>
          <w:tab w:val="left" w:pos="0"/>
        </w:tabs>
        <w:spacing w:after="0" w:line="240" w:lineRule="auto"/>
        <w:contextualSpacing/>
        <w:jc w:val="both"/>
        <w:rPr>
          <w:rFonts w:ascii="Times New Roman" w:hAnsi="Times New Roman" w:cs="Times New Roman"/>
          <w:sz w:val="24"/>
          <w:szCs w:val="24"/>
        </w:rPr>
      </w:pPr>
      <w:r w:rsidRPr="00971C2F">
        <w:rPr>
          <w:rFonts w:ascii="Times New Roman" w:hAnsi="Times New Roman" w:cs="Times New Roman"/>
          <w:sz w:val="24"/>
          <w:szCs w:val="24"/>
        </w:rPr>
        <w:t>Students must also complete an Application for Graduation through the Office of the Registrar and enroll for GRD 4000 the semester in which they intend to graduate. Students must apply for graduation by the published deadline to be assured of final clearance for graduation, timely receipt of diploma, and participation in the graduation ceremony.</w:t>
      </w:r>
    </w:p>
    <w:p w:rsidR="00971C2F" w:rsidRPr="00971C2F" w:rsidRDefault="003D3866" w:rsidP="00971C2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sz w:val="24"/>
          <w:szCs w:val="24"/>
        </w:rPr>
        <w:pict>
          <v:rect id="_x0000_i1026" style="width:0;height:.65pt" o:hrstd="t" o:hrnoshade="t" o:hr="t" fillcolor="#696969" stroked="f"/>
        </w:pict>
      </w:r>
    </w:p>
    <w:p w:rsidR="00971C2F" w:rsidRPr="00971C2F" w:rsidRDefault="00971C2F" w:rsidP="00971C2F">
      <w:pPr>
        <w:spacing w:after="0" w:line="240" w:lineRule="auto"/>
        <w:contextualSpacing/>
        <w:jc w:val="both"/>
        <w:rPr>
          <w:rFonts w:ascii="Times New Roman" w:hAnsi="Times New Roman" w:cs="Times New Roman"/>
          <w:b/>
          <w:color w:val="0000FF" w:themeColor="hyperlink"/>
          <w:sz w:val="24"/>
          <w:szCs w:val="24"/>
          <w:u w:val="single"/>
        </w:rPr>
      </w:pPr>
      <w:r w:rsidRPr="00971C2F">
        <w:rPr>
          <w:rFonts w:ascii="Times New Roman" w:hAnsi="Times New Roman" w:cs="Times New Roman"/>
          <w:b/>
          <w:sz w:val="24"/>
          <w:szCs w:val="24"/>
        </w:rPr>
        <w:t xml:space="preserve">Information is available online at </w:t>
      </w:r>
      <w:hyperlink r:id="rId11" w:history="1">
        <w:r w:rsidRPr="00971C2F">
          <w:rPr>
            <w:rFonts w:ascii="Times New Roman" w:hAnsi="Times New Roman" w:cs="Times New Roman"/>
            <w:b/>
            <w:color w:val="0000FF" w:themeColor="hyperlink"/>
            <w:sz w:val="24"/>
            <w:szCs w:val="24"/>
            <w:u w:val="single"/>
          </w:rPr>
          <w:t>www.fsw.edu/academics/</w:t>
        </w:r>
      </w:hyperlink>
      <w:r w:rsidRPr="00971C2F">
        <w:rPr>
          <w:rFonts w:ascii="Times New Roman" w:hAnsi="Times New Roman" w:cs="Times New Roman"/>
          <w:b/>
          <w:sz w:val="24"/>
          <w:szCs w:val="24"/>
        </w:rPr>
        <w:t xml:space="preserve"> or on the School of Education Home Page at </w:t>
      </w:r>
      <w:hyperlink r:id="rId12" w:history="1">
        <w:r w:rsidRPr="00971C2F">
          <w:rPr>
            <w:rFonts w:ascii="Times New Roman" w:hAnsi="Times New Roman" w:cs="Times New Roman"/>
            <w:b/>
            <w:color w:val="0000FF" w:themeColor="hyperlink"/>
            <w:sz w:val="24"/>
            <w:szCs w:val="24"/>
            <w:u w:val="single"/>
          </w:rPr>
          <w:t>www.fsw.edu/soe</w:t>
        </w:r>
      </w:hyperlink>
      <w:r w:rsidRPr="00971C2F">
        <w:rPr>
          <w:rFonts w:ascii="Times New Roman" w:hAnsi="Times New Roman" w:cs="Times New Roman"/>
          <w:b/>
          <w:color w:val="0000FF" w:themeColor="hyperlink"/>
          <w:sz w:val="24"/>
          <w:szCs w:val="24"/>
          <w:u w:val="single"/>
        </w:rPr>
        <w:t>.</w:t>
      </w:r>
    </w:p>
    <w:p w:rsidR="00971C2F" w:rsidRPr="00971C2F" w:rsidRDefault="00971C2F" w:rsidP="00971C2F">
      <w:pPr>
        <w:spacing w:after="0" w:line="240" w:lineRule="auto"/>
        <w:rPr>
          <w:rFonts w:ascii="Times New Roman" w:hAnsi="Times New Roman"/>
          <w:sz w:val="24"/>
        </w:rPr>
      </w:pPr>
    </w:p>
    <w:p w:rsidR="000526D1" w:rsidRDefault="000526D1" w:rsidP="00E6331D">
      <w:pPr>
        <w:contextualSpacing/>
      </w:pPr>
    </w:p>
    <w:sectPr w:rsidR="000526D1" w:rsidSect="00B24563">
      <w:foot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dison" w:date="2014-12-08T15:15:00Z" w:initials="e">
    <w:p w:rsidR="00286B9D" w:rsidRDefault="00286B9D">
      <w:pPr>
        <w:pStyle w:val="CommentText"/>
      </w:pPr>
      <w:r>
        <w:rPr>
          <w:rStyle w:val="CommentReference"/>
        </w:rPr>
        <w:annotationRef/>
      </w:r>
      <w:r w:rsidR="00E074CA">
        <w:t>Delete and replace with ISC 1002C Foundations of Interdisciplinary Science II, 3 credits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2C9" w:rsidRDefault="000102C9" w:rsidP="00B24563">
      <w:pPr>
        <w:spacing w:after="0" w:line="240" w:lineRule="auto"/>
      </w:pPr>
      <w:r>
        <w:separator/>
      </w:r>
    </w:p>
  </w:endnote>
  <w:endnote w:type="continuationSeparator" w:id="0">
    <w:p w:rsidR="000102C9" w:rsidRDefault="000102C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2C9" w:rsidRDefault="000102C9" w:rsidP="00B24563">
      <w:pPr>
        <w:spacing w:after="0" w:line="240" w:lineRule="auto"/>
      </w:pPr>
      <w:r>
        <w:separator/>
      </w:r>
    </w:p>
  </w:footnote>
  <w:footnote w:type="continuationSeparator" w:id="0">
    <w:p w:rsidR="000102C9" w:rsidRDefault="000102C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3519F"/>
    <w:multiLevelType w:val="hybridMultilevel"/>
    <w:tmpl w:val="26862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E4738"/>
    <w:multiLevelType w:val="multilevel"/>
    <w:tmpl w:val="0B70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02C9"/>
    <w:rsid w:val="0004692F"/>
    <w:rsid w:val="000526D1"/>
    <w:rsid w:val="00060AEC"/>
    <w:rsid w:val="0009424A"/>
    <w:rsid w:val="000F005A"/>
    <w:rsid w:val="00112CD9"/>
    <w:rsid w:val="0012226B"/>
    <w:rsid w:val="00140FDA"/>
    <w:rsid w:val="00164BC9"/>
    <w:rsid w:val="00227EB8"/>
    <w:rsid w:val="00286B9D"/>
    <w:rsid w:val="002A5AD9"/>
    <w:rsid w:val="002C6651"/>
    <w:rsid w:val="00394A91"/>
    <w:rsid w:val="003A05D2"/>
    <w:rsid w:val="003D3866"/>
    <w:rsid w:val="0042396F"/>
    <w:rsid w:val="00451C9A"/>
    <w:rsid w:val="004813B1"/>
    <w:rsid w:val="00640933"/>
    <w:rsid w:val="00642426"/>
    <w:rsid w:val="006A4B44"/>
    <w:rsid w:val="006F5910"/>
    <w:rsid w:val="007B7776"/>
    <w:rsid w:val="007F07C9"/>
    <w:rsid w:val="008D3ACB"/>
    <w:rsid w:val="008F0BBA"/>
    <w:rsid w:val="00970B5D"/>
    <w:rsid w:val="00971C2F"/>
    <w:rsid w:val="00975B9A"/>
    <w:rsid w:val="00992AC1"/>
    <w:rsid w:val="00A1036B"/>
    <w:rsid w:val="00A73BD8"/>
    <w:rsid w:val="00AC1595"/>
    <w:rsid w:val="00B227AF"/>
    <w:rsid w:val="00B24563"/>
    <w:rsid w:val="00BA136E"/>
    <w:rsid w:val="00BA51CC"/>
    <w:rsid w:val="00BF6A71"/>
    <w:rsid w:val="00BF7D8D"/>
    <w:rsid w:val="00C25E76"/>
    <w:rsid w:val="00C64892"/>
    <w:rsid w:val="00DE70AB"/>
    <w:rsid w:val="00DE74AE"/>
    <w:rsid w:val="00E074CA"/>
    <w:rsid w:val="00E152A2"/>
    <w:rsid w:val="00E27F6E"/>
    <w:rsid w:val="00E3785C"/>
    <w:rsid w:val="00E37E7B"/>
    <w:rsid w:val="00E6331D"/>
    <w:rsid w:val="00E75169"/>
    <w:rsid w:val="00ED2D3A"/>
    <w:rsid w:val="00EE3C24"/>
    <w:rsid w:val="00F1641B"/>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0526D1"/>
    <w:rPr>
      <w:sz w:val="16"/>
      <w:szCs w:val="16"/>
    </w:rPr>
  </w:style>
  <w:style w:type="paragraph" w:styleId="CommentText">
    <w:name w:val="annotation text"/>
    <w:basedOn w:val="Normal"/>
    <w:link w:val="CommentTextChar"/>
    <w:uiPriority w:val="99"/>
    <w:semiHidden/>
    <w:unhideWhenUsed/>
    <w:rsid w:val="000526D1"/>
    <w:pPr>
      <w:spacing w:line="240" w:lineRule="auto"/>
    </w:pPr>
    <w:rPr>
      <w:sz w:val="20"/>
      <w:szCs w:val="20"/>
    </w:rPr>
  </w:style>
  <w:style w:type="character" w:customStyle="1" w:styleId="CommentTextChar">
    <w:name w:val="Comment Text Char"/>
    <w:basedOn w:val="DefaultParagraphFont"/>
    <w:link w:val="CommentText"/>
    <w:uiPriority w:val="99"/>
    <w:semiHidden/>
    <w:rsid w:val="000526D1"/>
    <w:rPr>
      <w:sz w:val="20"/>
      <w:szCs w:val="20"/>
    </w:rPr>
  </w:style>
  <w:style w:type="paragraph" w:styleId="CommentSubject">
    <w:name w:val="annotation subject"/>
    <w:basedOn w:val="CommentText"/>
    <w:next w:val="CommentText"/>
    <w:link w:val="CommentSubjectChar"/>
    <w:uiPriority w:val="99"/>
    <w:semiHidden/>
    <w:unhideWhenUsed/>
    <w:rsid w:val="00286B9D"/>
    <w:rPr>
      <w:b/>
      <w:bCs/>
    </w:rPr>
  </w:style>
  <w:style w:type="character" w:customStyle="1" w:styleId="CommentSubjectChar">
    <w:name w:val="Comment Subject Char"/>
    <w:basedOn w:val="CommentTextChar"/>
    <w:link w:val="CommentSubject"/>
    <w:uiPriority w:val="99"/>
    <w:semiHidden/>
    <w:rsid w:val="00286B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0526D1"/>
    <w:rPr>
      <w:sz w:val="16"/>
      <w:szCs w:val="16"/>
    </w:rPr>
  </w:style>
  <w:style w:type="paragraph" w:styleId="CommentText">
    <w:name w:val="annotation text"/>
    <w:basedOn w:val="Normal"/>
    <w:link w:val="CommentTextChar"/>
    <w:uiPriority w:val="99"/>
    <w:semiHidden/>
    <w:unhideWhenUsed/>
    <w:rsid w:val="000526D1"/>
    <w:pPr>
      <w:spacing w:line="240" w:lineRule="auto"/>
    </w:pPr>
    <w:rPr>
      <w:sz w:val="20"/>
      <w:szCs w:val="20"/>
    </w:rPr>
  </w:style>
  <w:style w:type="character" w:customStyle="1" w:styleId="CommentTextChar">
    <w:name w:val="Comment Text Char"/>
    <w:basedOn w:val="DefaultParagraphFont"/>
    <w:link w:val="CommentText"/>
    <w:uiPriority w:val="99"/>
    <w:semiHidden/>
    <w:rsid w:val="000526D1"/>
    <w:rPr>
      <w:sz w:val="20"/>
      <w:szCs w:val="20"/>
    </w:rPr>
  </w:style>
  <w:style w:type="paragraph" w:styleId="CommentSubject">
    <w:name w:val="annotation subject"/>
    <w:basedOn w:val="CommentText"/>
    <w:next w:val="CommentText"/>
    <w:link w:val="CommentSubjectChar"/>
    <w:uiPriority w:val="99"/>
    <w:semiHidden/>
    <w:unhideWhenUsed/>
    <w:rsid w:val="00286B9D"/>
    <w:rPr>
      <w:b/>
      <w:bCs/>
    </w:rPr>
  </w:style>
  <w:style w:type="character" w:customStyle="1" w:styleId="CommentSubjectChar">
    <w:name w:val="Comment Subject Char"/>
    <w:basedOn w:val="CommentTextChar"/>
    <w:link w:val="CommentSubject"/>
    <w:uiPriority w:val="99"/>
    <w:semiHidden/>
    <w:rsid w:val="00286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soe/resources/forms/Appeal%20Form.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w.edu/so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w.edu/academ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flvc.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836E4"/>
    <w:rsid w:val="00093FCE"/>
    <w:rsid w:val="000B43F6"/>
    <w:rsid w:val="003A2C51"/>
    <w:rsid w:val="004D022F"/>
    <w:rsid w:val="0051708B"/>
    <w:rsid w:val="00AA0EAB"/>
    <w:rsid w:val="00B47B24"/>
    <w:rsid w:val="00C3405B"/>
    <w:rsid w:val="00C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2015-01-07T15:34:00Z</cp:lastPrinted>
  <dcterms:created xsi:type="dcterms:W3CDTF">2014-11-07T16:31:00Z</dcterms:created>
  <dcterms:modified xsi:type="dcterms:W3CDTF">2015-01-07T15:35:00Z</dcterms:modified>
</cp:coreProperties>
</file>