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E8" w:rsidRDefault="007D4BB4" w:rsidP="007D4BB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D4BB4">
        <w:rPr>
          <w:rFonts w:ascii="Times New Roman" w:hAnsi="Times New Roman" w:cs="Times New Roman"/>
          <w:noProof/>
        </w:rPr>
        <w:drawing>
          <wp:inline distT="0" distB="0" distL="0" distR="0">
            <wp:extent cx="1924050" cy="87630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4BB4" w:rsidRDefault="007D4BB4" w:rsidP="007D4B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:rsidR="007D4BB4" w:rsidRDefault="007D4BB4" w:rsidP="007D4B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Success Department Meeting</w:t>
      </w:r>
    </w:p>
    <w:p w:rsidR="007D4BB4" w:rsidRDefault="004E32FB" w:rsidP="007D4B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10,</w:t>
      </w:r>
      <w:r w:rsidR="007D4BB4">
        <w:rPr>
          <w:rFonts w:ascii="Times New Roman" w:hAnsi="Times New Roman" w:cs="Times New Roman"/>
        </w:rPr>
        <w:t xml:space="preserve"> 2014</w:t>
      </w:r>
    </w:p>
    <w:p w:rsidR="00463595" w:rsidRDefault="00463595" w:rsidP="007D4B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Thomas Edison Campus, </w:t>
      </w:r>
      <w:r w:rsidR="00B066E1">
        <w:rPr>
          <w:rFonts w:ascii="Times New Roman" w:hAnsi="Times New Roman" w:cs="Times New Roman"/>
        </w:rPr>
        <w:t>I-122, Collier G-109, Charlotte J 118, Hendry/Glades A106</w:t>
      </w:r>
    </w:p>
    <w:p w:rsidR="007D4BB4" w:rsidRDefault="007D4BB4" w:rsidP="007D4B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1:</w:t>
      </w:r>
      <w:r w:rsidR="00B066E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p.m.</w:t>
      </w:r>
    </w:p>
    <w:p w:rsidR="00327061" w:rsidRDefault="00327061" w:rsidP="007D4BB4">
      <w:pPr>
        <w:rPr>
          <w:rFonts w:ascii="Times New Roman" w:hAnsi="Times New Roman" w:cs="Times New Roman"/>
        </w:rPr>
      </w:pPr>
    </w:p>
    <w:p w:rsidR="007D4BB4" w:rsidRDefault="007D4BB4" w:rsidP="007D4BB4">
      <w:pPr>
        <w:rPr>
          <w:rFonts w:ascii="Times New Roman" w:hAnsi="Times New Roman" w:cs="Times New Roman"/>
        </w:rPr>
      </w:pPr>
      <w:r w:rsidRPr="007D4BB4">
        <w:rPr>
          <w:rFonts w:ascii="Times New Roman" w:hAnsi="Times New Roman" w:cs="Times New Roman"/>
          <w:b/>
        </w:rPr>
        <w:t xml:space="preserve">Attendance:  </w:t>
      </w:r>
      <w:r w:rsidRPr="007D4BB4">
        <w:rPr>
          <w:rFonts w:ascii="Times New Roman" w:hAnsi="Times New Roman" w:cs="Times New Roman"/>
        </w:rPr>
        <w:t>Karen Maguire, Wanda Day,</w:t>
      </w:r>
      <w:r w:rsidR="00B066E1">
        <w:rPr>
          <w:rFonts w:ascii="Times New Roman" w:hAnsi="Times New Roman" w:cs="Times New Roman"/>
        </w:rPr>
        <w:t xml:space="preserve"> Robert Olancin, Barbara Miley,</w:t>
      </w:r>
      <w:r>
        <w:rPr>
          <w:rFonts w:ascii="Times New Roman" w:hAnsi="Times New Roman" w:cs="Times New Roman"/>
        </w:rPr>
        <w:t xml:space="preserve"> Melanie LeMaster,  Duke </w:t>
      </w:r>
      <w:proofErr w:type="spellStart"/>
      <w:r>
        <w:rPr>
          <w:rFonts w:ascii="Times New Roman" w:hAnsi="Times New Roman" w:cs="Times New Roman"/>
        </w:rPr>
        <w:t>Dipofi</w:t>
      </w:r>
      <w:proofErr w:type="spellEnd"/>
      <w:r>
        <w:rPr>
          <w:rFonts w:ascii="Times New Roman" w:hAnsi="Times New Roman" w:cs="Times New Roman"/>
        </w:rPr>
        <w:t>, Monica Moore, Rachel Lieberman, Troy Tucker, Renee Hester, Eileen DeLuca,  Martin Tawil, Whitney Rhyne,</w:t>
      </w:r>
      <w:r w:rsidR="004E32FB">
        <w:rPr>
          <w:rFonts w:ascii="Times New Roman" w:hAnsi="Times New Roman" w:cs="Times New Roman"/>
        </w:rPr>
        <w:t xml:space="preserve"> Dayami Martinez,</w:t>
      </w:r>
      <w:r>
        <w:rPr>
          <w:rFonts w:ascii="Times New Roman" w:hAnsi="Times New Roman" w:cs="Times New Roman"/>
        </w:rPr>
        <w:t xml:space="preserve"> Mary Ellen Schultz, Heather Olson, </w:t>
      </w:r>
      <w:r w:rsidR="004E32FB">
        <w:rPr>
          <w:rFonts w:ascii="Times New Roman" w:hAnsi="Times New Roman" w:cs="Times New Roman"/>
        </w:rPr>
        <w:t>Cindy Campbell, Frieda Miller, Keith Staple, Tom Buckingham</w:t>
      </w:r>
      <w:r w:rsidR="00B06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Kathy Clark.</w:t>
      </w:r>
    </w:p>
    <w:p w:rsidR="007D4BB4" w:rsidRDefault="007D4BB4" w:rsidP="007D4BB4">
      <w:pPr>
        <w:rPr>
          <w:rFonts w:ascii="Times New Roman" w:hAnsi="Times New Roman" w:cs="Times New Roman"/>
        </w:rPr>
      </w:pPr>
    </w:p>
    <w:p w:rsidR="007D4BB4" w:rsidRDefault="007D4BB4" w:rsidP="007D4BB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D4BB4">
        <w:rPr>
          <w:rFonts w:ascii="Times New Roman" w:hAnsi="Times New Roman" w:cs="Times New Roman"/>
          <w:b/>
        </w:rPr>
        <w:t xml:space="preserve"> Welcome</w:t>
      </w:r>
    </w:p>
    <w:p w:rsidR="007D4BB4" w:rsidRDefault="007D4BB4" w:rsidP="007D4BB4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444841" w:rsidRDefault="007D4BB4" w:rsidP="007D4BB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Dr, Kathy Clark, Associate Dean, Academic Success welcomed everyone to the meeting.  </w:t>
      </w:r>
    </w:p>
    <w:p w:rsidR="00444841" w:rsidRDefault="00444841" w:rsidP="007D4BB4">
      <w:pPr>
        <w:pStyle w:val="ListParagraph"/>
        <w:ind w:left="1080"/>
        <w:rPr>
          <w:rFonts w:ascii="Times New Roman" w:hAnsi="Times New Roman" w:cs="Times New Roman"/>
        </w:rPr>
      </w:pPr>
    </w:p>
    <w:p w:rsidR="007D4BB4" w:rsidRPr="004E7321" w:rsidRDefault="004E32FB" w:rsidP="0044484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4E7321">
        <w:rPr>
          <w:rFonts w:ascii="Times New Roman" w:hAnsi="Times New Roman" w:cs="Times New Roman"/>
          <w:b/>
        </w:rPr>
        <w:t>Updates:</w:t>
      </w:r>
    </w:p>
    <w:p w:rsidR="004E32FB" w:rsidRDefault="004E32FB" w:rsidP="004E32FB">
      <w:pPr>
        <w:pStyle w:val="ListParagraph"/>
        <w:ind w:left="1080"/>
        <w:rPr>
          <w:rFonts w:ascii="Times New Roman" w:hAnsi="Times New Roman" w:cs="Times New Roman"/>
        </w:rPr>
      </w:pPr>
    </w:p>
    <w:p w:rsidR="004E32FB" w:rsidRDefault="004E32FB" w:rsidP="004E32FB">
      <w:pPr>
        <w:pStyle w:val="ListParagraph"/>
        <w:ind w:left="1080"/>
        <w:rPr>
          <w:rFonts w:ascii="Times New Roman" w:hAnsi="Times New Roman" w:cs="Times New Roman"/>
        </w:rPr>
      </w:pPr>
      <w:r w:rsidRPr="004E7321">
        <w:rPr>
          <w:rFonts w:ascii="Times New Roman" w:hAnsi="Times New Roman" w:cs="Times New Roman"/>
          <w:b/>
        </w:rPr>
        <w:t>Spring Schedule</w:t>
      </w:r>
      <w:r>
        <w:rPr>
          <w:rFonts w:ascii="Times New Roman" w:hAnsi="Times New Roman" w:cs="Times New Roman"/>
        </w:rPr>
        <w:t xml:space="preserve">:  Dr. Clark noted the number of spring classes placed on the </w:t>
      </w:r>
      <w:r w:rsidR="005D746C">
        <w:rPr>
          <w:rFonts w:ascii="Times New Roman" w:hAnsi="Times New Roman" w:cs="Times New Roman"/>
        </w:rPr>
        <w:t>schedule was double compared to the number of classes that were</w:t>
      </w:r>
      <w:r>
        <w:rPr>
          <w:rFonts w:ascii="Times New Roman" w:hAnsi="Times New Roman" w:cs="Times New Roman"/>
        </w:rPr>
        <w:t xml:space="preserve"> on the schedule last spring.  </w:t>
      </w:r>
      <w:r w:rsidR="005D746C">
        <w:rPr>
          <w:rFonts w:ascii="Times New Roman" w:hAnsi="Times New Roman" w:cs="Times New Roman"/>
        </w:rPr>
        <w:t>Pending</w:t>
      </w:r>
      <w:r>
        <w:rPr>
          <w:rFonts w:ascii="Times New Roman" w:hAnsi="Times New Roman" w:cs="Times New Roman"/>
        </w:rPr>
        <w:t xml:space="preserve"> enrollment</w:t>
      </w:r>
      <w:r w:rsidR="005D746C">
        <w:rPr>
          <w:rFonts w:ascii="Times New Roman" w:hAnsi="Times New Roman" w:cs="Times New Roman"/>
        </w:rPr>
        <w:t>, adjustments may be made in the number of sections offered in the spring.</w:t>
      </w:r>
      <w:r w:rsidR="007E0D15">
        <w:rPr>
          <w:rFonts w:ascii="Times New Roman" w:hAnsi="Times New Roman" w:cs="Times New Roman"/>
        </w:rPr>
        <w:t xml:space="preserve"> The QEP faculty selection process was also mentioned</w:t>
      </w:r>
      <w:r w:rsidR="005262B6">
        <w:rPr>
          <w:rFonts w:ascii="Times New Roman" w:hAnsi="Times New Roman" w:cs="Times New Roman"/>
        </w:rPr>
        <w:t xml:space="preserve"> in regard to staffing the spring classes</w:t>
      </w:r>
      <w:r w:rsidR="007E0D15">
        <w:rPr>
          <w:rFonts w:ascii="Times New Roman" w:hAnsi="Times New Roman" w:cs="Times New Roman"/>
        </w:rPr>
        <w:t>.</w:t>
      </w:r>
    </w:p>
    <w:p w:rsidR="004E32FB" w:rsidRDefault="004E32FB" w:rsidP="004E32FB">
      <w:pPr>
        <w:pStyle w:val="ListParagraph"/>
        <w:ind w:left="1080"/>
        <w:rPr>
          <w:rFonts w:ascii="Times New Roman" w:hAnsi="Times New Roman" w:cs="Times New Roman"/>
        </w:rPr>
      </w:pPr>
    </w:p>
    <w:p w:rsidR="004E32FB" w:rsidRDefault="004E32FB" w:rsidP="004E32FB">
      <w:pPr>
        <w:pStyle w:val="ListParagraph"/>
        <w:ind w:left="1080"/>
        <w:rPr>
          <w:rFonts w:ascii="Times New Roman" w:hAnsi="Times New Roman" w:cs="Times New Roman"/>
        </w:rPr>
      </w:pPr>
      <w:r w:rsidRPr="004E7321">
        <w:rPr>
          <w:rFonts w:ascii="Times New Roman" w:hAnsi="Times New Roman" w:cs="Times New Roman"/>
          <w:b/>
        </w:rPr>
        <w:t>Staff Assistant</w:t>
      </w:r>
      <w:r>
        <w:rPr>
          <w:rFonts w:ascii="Times New Roman" w:hAnsi="Times New Roman" w:cs="Times New Roman"/>
        </w:rPr>
        <w:t>:  Dr. Clark indicated that the staff assistant position was moving forward and w</w:t>
      </w:r>
      <w:r w:rsidR="005D746C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in the interview phase</w:t>
      </w:r>
      <w:r w:rsidR="005D746C">
        <w:rPr>
          <w:rFonts w:ascii="Times New Roman" w:hAnsi="Times New Roman" w:cs="Times New Roman"/>
        </w:rPr>
        <w:t xml:space="preserve"> of the process</w:t>
      </w:r>
      <w:r>
        <w:rPr>
          <w:rFonts w:ascii="Times New Roman" w:hAnsi="Times New Roman" w:cs="Times New Roman"/>
        </w:rPr>
        <w:t xml:space="preserve">. The </w:t>
      </w:r>
      <w:r w:rsidR="005262B6">
        <w:rPr>
          <w:rFonts w:ascii="Times New Roman" w:hAnsi="Times New Roman" w:cs="Times New Roman"/>
        </w:rPr>
        <w:t>staff position should be filled</w:t>
      </w:r>
      <w:r>
        <w:rPr>
          <w:rFonts w:ascii="Times New Roman" w:hAnsi="Times New Roman" w:cs="Times New Roman"/>
        </w:rPr>
        <w:t xml:space="preserve"> by the end of the month.</w:t>
      </w:r>
    </w:p>
    <w:p w:rsidR="004E32FB" w:rsidRDefault="004E32FB" w:rsidP="004E32FB">
      <w:pPr>
        <w:pStyle w:val="ListParagraph"/>
        <w:ind w:left="1080"/>
        <w:rPr>
          <w:rFonts w:ascii="Times New Roman" w:hAnsi="Times New Roman" w:cs="Times New Roman"/>
        </w:rPr>
      </w:pPr>
    </w:p>
    <w:p w:rsidR="004E32FB" w:rsidRDefault="004E32FB" w:rsidP="004E32FB">
      <w:pPr>
        <w:pStyle w:val="ListParagraph"/>
        <w:ind w:left="1080"/>
        <w:rPr>
          <w:rFonts w:ascii="Times New Roman" w:hAnsi="Times New Roman" w:cs="Times New Roman"/>
        </w:rPr>
      </w:pPr>
      <w:r w:rsidRPr="004E7321">
        <w:rPr>
          <w:rFonts w:ascii="Times New Roman" w:hAnsi="Times New Roman" w:cs="Times New Roman"/>
          <w:b/>
        </w:rPr>
        <w:t>Moving</w:t>
      </w:r>
      <w:r>
        <w:rPr>
          <w:rFonts w:ascii="Times New Roman" w:hAnsi="Times New Roman" w:cs="Times New Roman"/>
        </w:rPr>
        <w:t>:  Dr. DeLuca provided an update on the moving plans</w:t>
      </w:r>
      <w:r w:rsidR="005262B6">
        <w:rPr>
          <w:rFonts w:ascii="Times New Roman" w:hAnsi="Times New Roman" w:cs="Times New Roman"/>
        </w:rPr>
        <w:t xml:space="preserve"> for faculty/staff in the H building</w:t>
      </w:r>
      <w:r>
        <w:rPr>
          <w:rFonts w:ascii="Times New Roman" w:hAnsi="Times New Roman" w:cs="Times New Roman"/>
        </w:rPr>
        <w:t xml:space="preserve">. Though the plans are fluid, it appears that faculty and staff on the second floor </w:t>
      </w:r>
      <w:r w:rsidR="005262B6">
        <w:rPr>
          <w:rFonts w:ascii="Times New Roman" w:hAnsi="Times New Roman" w:cs="Times New Roman"/>
        </w:rPr>
        <w:t xml:space="preserve">of the H </w:t>
      </w:r>
      <w:r>
        <w:rPr>
          <w:rFonts w:ascii="Times New Roman" w:hAnsi="Times New Roman" w:cs="Times New Roman"/>
        </w:rPr>
        <w:t>building will be moving to a temporary location by December.</w:t>
      </w:r>
    </w:p>
    <w:p w:rsidR="004E32FB" w:rsidRDefault="004E32FB" w:rsidP="004E32FB">
      <w:pPr>
        <w:pStyle w:val="ListParagraph"/>
        <w:ind w:left="1080"/>
        <w:rPr>
          <w:rFonts w:ascii="Times New Roman" w:hAnsi="Times New Roman" w:cs="Times New Roman"/>
        </w:rPr>
      </w:pPr>
    </w:p>
    <w:p w:rsidR="004E32FB" w:rsidRPr="003F6B55" w:rsidRDefault="004E32FB" w:rsidP="004E32FB">
      <w:pPr>
        <w:pStyle w:val="ListParagraph"/>
        <w:ind w:left="1080"/>
        <w:rPr>
          <w:rFonts w:ascii="Times New Roman" w:hAnsi="Times New Roman" w:cs="Times New Roman"/>
        </w:rPr>
      </w:pPr>
      <w:r w:rsidRPr="004E7321">
        <w:rPr>
          <w:rFonts w:ascii="Times New Roman" w:hAnsi="Times New Roman" w:cs="Times New Roman"/>
          <w:b/>
        </w:rPr>
        <w:t xml:space="preserve">REA – </w:t>
      </w:r>
      <w:r w:rsidR="003F6B55">
        <w:rPr>
          <w:rFonts w:ascii="Times New Roman" w:hAnsi="Times New Roman" w:cs="Times New Roman"/>
        </w:rPr>
        <w:t>The REA faculty discussed the modularized and compartmentalized courses.  For the mini-term versions of the course it was found that student’s final exam scores were lower than the student’s actual grades.  The post-tests; however, did show growth.  The REA facult</w:t>
      </w:r>
      <w:r w:rsidR="005D746C">
        <w:rPr>
          <w:rFonts w:ascii="Times New Roman" w:hAnsi="Times New Roman" w:cs="Times New Roman"/>
        </w:rPr>
        <w:t xml:space="preserve">y mentioned the possibility of </w:t>
      </w:r>
      <w:r w:rsidR="003F6B55">
        <w:rPr>
          <w:rFonts w:ascii="Times New Roman" w:hAnsi="Times New Roman" w:cs="Times New Roman"/>
        </w:rPr>
        <w:t>changing textbooks for the spring semester due to several issues experienced this semester</w:t>
      </w:r>
      <w:r w:rsidR="005D746C">
        <w:rPr>
          <w:rFonts w:ascii="Times New Roman" w:hAnsi="Times New Roman" w:cs="Times New Roman"/>
        </w:rPr>
        <w:t xml:space="preserve"> with the current textbook</w:t>
      </w:r>
      <w:r w:rsidR="003F6B55">
        <w:rPr>
          <w:rFonts w:ascii="Times New Roman" w:hAnsi="Times New Roman" w:cs="Times New Roman"/>
        </w:rPr>
        <w:t>.</w:t>
      </w:r>
    </w:p>
    <w:p w:rsidR="004E32FB" w:rsidRPr="004E7321" w:rsidRDefault="004E32FB" w:rsidP="004E32FB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4E32FB" w:rsidRPr="003F6B55" w:rsidRDefault="004E32FB" w:rsidP="004E32FB">
      <w:pPr>
        <w:pStyle w:val="ListParagraph"/>
        <w:ind w:left="1080"/>
        <w:rPr>
          <w:rFonts w:ascii="Times New Roman" w:hAnsi="Times New Roman" w:cs="Times New Roman"/>
        </w:rPr>
      </w:pPr>
      <w:r w:rsidRPr="004E7321">
        <w:rPr>
          <w:rFonts w:ascii="Times New Roman" w:hAnsi="Times New Roman" w:cs="Times New Roman"/>
          <w:b/>
        </w:rPr>
        <w:t>EAP</w:t>
      </w:r>
      <w:proofErr w:type="gramStart"/>
      <w:r w:rsidRPr="004E7321">
        <w:rPr>
          <w:rFonts w:ascii="Times New Roman" w:hAnsi="Times New Roman" w:cs="Times New Roman"/>
          <w:b/>
        </w:rPr>
        <w:t>-</w:t>
      </w:r>
      <w:r w:rsidR="003F6B55">
        <w:rPr>
          <w:rFonts w:ascii="Times New Roman" w:hAnsi="Times New Roman" w:cs="Times New Roman"/>
          <w:b/>
        </w:rPr>
        <w:t xml:space="preserve"> </w:t>
      </w:r>
      <w:r w:rsidR="003F6B55">
        <w:rPr>
          <w:rFonts w:ascii="Times New Roman" w:hAnsi="Times New Roman" w:cs="Times New Roman"/>
        </w:rPr>
        <w:t xml:space="preserve"> Troy</w:t>
      </w:r>
      <w:proofErr w:type="gramEnd"/>
      <w:r w:rsidR="003F6B55">
        <w:rPr>
          <w:rFonts w:ascii="Times New Roman" w:hAnsi="Times New Roman" w:cs="Times New Roman"/>
        </w:rPr>
        <w:t xml:space="preserve"> Tucker was elected President of the EAP Consortium of Florida!  Congratulations Troy!!!</w:t>
      </w:r>
    </w:p>
    <w:p w:rsidR="004E32FB" w:rsidRPr="004E7321" w:rsidRDefault="004E32FB" w:rsidP="004E32FB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3F6B55" w:rsidRPr="007E0D15" w:rsidRDefault="004E32FB" w:rsidP="009542B4">
      <w:pPr>
        <w:pStyle w:val="ListParagraph"/>
        <w:ind w:firstLine="360"/>
        <w:rPr>
          <w:rFonts w:ascii="Times New Roman" w:hAnsi="Times New Roman" w:cs="Times New Roman"/>
        </w:rPr>
      </w:pPr>
      <w:r w:rsidRPr="007E0D15">
        <w:rPr>
          <w:rFonts w:ascii="Times New Roman" w:hAnsi="Times New Roman" w:cs="Times New Roman"/>
          <w:b/>
        </w:rPr>
        <w:t xml:space="preserve">QEP- </w:t>
      </w:r>
      <w:r w:rsidR="003F6B55" w:rsidRPr="007E0D15">
        <w:rPr>
          <w:rFonts w:ascii="Times New Roman" w:hAnsi="Times New Roman" w:cs="Times New Roman"/>
        </w:rPr>
        <w:t>Dr. DeLuca shared the following QEP data:</w:t>
      </w:r>
    </w:p>
    <w:p w:rsidR="003F6B55" w:rsidRPr="007E0D15" w:rsidRDefault="003F6B55" w:rsidP="003F6B55">
      <w:pPr>
        <w:pStyle w:val="ListParagraph"/>
        <w:rPr>
          <w:rFonts w:ascii="Times New Roman" w:hAnsi="Times New Roman" w:cs="Times New Roman"/>
        </w:rPr>
      </w:pPr>
    </w:p>
    <w:p w:rsidR="0082133C" w:rsidRPr="007429FD" w:rsidRDefault="00E10583" w:rsidP="007429F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7429FD">
        <w:rPr>
          <w:rFonts w:ascii="Times New Roman" w:hAnsi="Times New Roman" w:cs="Times New Roman"/>
        </w:rPr>
        <w:t xml:space="preserve">As of August 2014, 140 faculty and staff have completed the ten Cornerstone Instructor </w:t>
      </w:r>
      <w:r w:rsidR="003F6B55" w:rsidRPr="007429FD">
        <w:rPr>
          <w:rFonts w:ascii="Times New Roman" w:hAnsi="Times New Roman" w:cs="Times New Roman"/>
        </w:rPr>
        <w:t xml:space="preserve">Training Modules and </w:t>
      </w:r>
      <w:r w:rsidRPr="007429FD">
        <w:rPr>
          <w:rFonts w:ascii="Times New Roman" w:hAnsi="Times New Roman" w:cs="Times New Roman"/>
        </w:rPr>
        <w:t>602 faculty, staff and administrators have attended one or more</w:t>
      </w:r>
      <w:r w:rsidR="003F6B55" w:rsidRPr="007429FD">
        <w:rPr>
          <w:rFonts w:ascii="Times New Roman" w:hAnsi="Times New Roman" w:cs="Times New Roman"/>
        </w:rPr>
        <w:t xml:space="preserve"> </w:t>
      </w:r>
      <w:r w:rsidRPr="007429FD">
        <w:rPr>
          <w:rFonts w:ascii="Times New Roman" w:hAnsi="Times New Roman" w:cs="Times New Roman"/>
        </w:rPr>
        <w:t>QEP Cornerstone Module</w:t>
      </w:r>
      <w:r w:rsidR="009542B4" w:rsidRPr="007429FD">
        <w:rPr>
          <w:rFonts w:ascii="Times New Roman" w:hAnsi="Times New Roman" w:cs="Times New Roman"/>
        </w:rPr>
        <w:t>s</w:t>
      </w:r>
      <w:r w:rsidRPr="007429FD">
        <w:rPr>
          <w:rFonts w:ascii="Times New Roman" w:hAnsi="Times New Roman" w:cs="Times New Roman"/>
        </w:rPr>
        <w:t>.</w:t>
      </w:r>
      <w:r w:rsidR="008F1458" w:rsidRPr="007429FD">
        <w:rPr>
          <w:rFonts w:ascii="Times New Roman" w:hAnsi="Times New Roman" w:cs="Times New Roman"/>
        </w:rPr>
        <w:t xml:space="preserve">  </w:t>
      </w:r>
    </w:p>
    <w:p w:rsidR="009542B4" w:rsidRPr="00E10583" w:rsidRDefault="009542B4" w:rsidP="009542B4">
      <w:pPr>
        <w:ind w:left="1080" w:firstLine="45"/>
        <w:rPr>
          <w:rFonts w:ascii="Times New Roman" w:hAnsi="Times New Roman" w:cs="Times New Roman"/>
          <w:color w:val="FF0000"/>
        </w:rPr>
      </w:pPr>
    </w:p>
    <w:p w:rsidR="005D77B7" w:rsidRPr="005D77B7" w:rsidRDefault="009542B4" w:rsidP="007429F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FF0000"/>
        </w:rPr>
      </w:pPr>
      <w:r w:rsidRPr="00CE21DB">
        <w:rPr>
          <w:rFonts w:ascii="Times New Roman" w:hAnsi="Times New Roman" w:cs="Times New Roman"/>
        </w:rPr>
        <w:t xml:space="preserve">It was noted that “Truth-Seeking” continues </w:t>
      </w:r>
      <w:r w:rsidR="00CE136B">
        <w:rPr>
          <w:rFonts w:ascii="Times New Roman" w:hAnsi="Times New Roman" w:cs="Times New Roman"/>
        </w:rPr>
        <w:t>to be the domain where students have the lowest scores.</w:t>
      </w:r>
      <w:r w:rsidR="005262B6">
        <w:rPr>
          <w:rFonts w:ascii="Times New Roman" w:hAnsi="Times New Roman" w:cs="Times New Roman"/>
        </w:rPr>
        <w:t xml:space="preserve"> </w:t>
      </w:r>
      <w:r w:rsidR="00CE136B">
        <w:rPr>
          <w:rFonts w:ascii="Times New Roman" w:hAnsi="Times New Roman" w:cs="Times New Roman"/>
        </w:rPr>
        <w:t>Faculty shared ideas on how to model and engender truth-seeking behaviors. The Librarians continue to</w:t>
      </w:r>
      <w:r w:rsidRPr="00CE21DB">
        <w:rPr>
          <w:rFonts w:ascii="Times New Roman" w:hAnsi="Times New Roman" w:cs="Times New Roman"/>
        </w:rPr>
        <w:t xml:space="preserve"> conduct Truth-seeking workshops in the library</w:t>
      </w:r>
      <w:r w:rsidRPr="005D77B7">
        <w:rPr>
          <w:rFonts w:ascii="Times New Roman" w:hAnsi="Times New Roman" w:cs="Times New Roman"/>
          <w:color w:val="FF0000"/>
        </w:rPr>
        <w:t xml:space="preserve">.  </w:t>
      </w:r>
    </w:p>
    <w:p w:rsidR="005D77B7" w:rsidRPr="005D77B7" w:rsidRDefault="00CE136B" w:rsidP="005D77B7">
      <w:pPr>
        <w:pStyle w:val="ListParagraph"/>
        <w:ind w:left="1845"/>
        <w:rPr>
          <w:rFonts w:ascii="Times New Roman" w:hAnsi="Times New Roman" w:cs="Times New Roman"/>
          <w:color w:val="FF0000"/>
        </w:rPr>
      </w:pPr>
      <w:r w:rsidRPr="005D77B7">
        <w:rPr>
          <w:rFonts w:ascii="Times New Roman" w:hAnsi="Times New Roman" w:cs="Times New Roman"/>
          <w:color w:val="FF0000"/>
        </w:rPr>
        <w:object w:dxaOrig="7194" w:dyaOrig="5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69.25pt" o:ole="">
            <v:imagedata r:id="rId7" o:title=""/>
          </v:shape>
          <o:OLEObject Type="Embed" ProgID="PowerPoint.Slide.12" ShapeID="_x0000_i1025" DrawAspect="Content" ObjectID="_1475482100" r:id="rId8"/>
        </w:object>
      </w:r>
    </w:p>
    <w:p w:rsidR="005D77B7" w:rsidRDefault="005D77B7" w:rsidP="005D77B7">
      <w:pPr>
        <w:pStyle w:val="ListParagraph"/>
        <w:ind w:left="1845"/>
        <w:rPr>
          <w:rFonts w:ascii="Times New Roman" w:hAnsi="Times New Roman" w:cs="Times New Roman"/>
          <w:color w:val="FF0000"/>
        </w:rPr>
      </w:pPr>
    </w:p>
    <w:p w:rsidR="005D77B7" w:rsidRPr="00CE21DB" w:rsidRDefault="005D77B7" w:rsidP="007429F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CE21DB">
        <w:rPr>
          <w:rFonts w:ascii="Times New Roman" w:hAnsi="Times New Roman" w:cs="Times New Roman"/>
        </w:rPr>
        <w:t xml:space="preserve">Inquisitiveness </w:t>
      </w:r>
      <w:r w:rsidR="00CE136B">
        <w:rPr>
          <w:rFonts w:ascii="Times New Roman" w:hAnsi="Times New Roman" w:cs="Times New Roman"/>
        </w:rPr>
        <w:t xml:space="preserve">continues to be the domain where students score consistently high </w:t>
      </w:r>
      <w:r w:rsidRPr="00CE21DB">
        <w:rPr>
          <w:rFonts w:ascii="Times New Roman" w:hAnsi="Times New Roman" w:cs="Times New Roman"/>
        </w:rPr>
        <w:t>(see below</w:t>
      </w:r>
      <w:r w:rsidR="00CE136B">
        <w:rPr>
          <w:rFonts w:ascii="Times New Roman" w:hAnsi="Times New Roman" w:cs="Times New Roman"/>
        </w:rPr>
        <w:t xml:space="preserve">).  Faculty shared ideas for capitalizing on student </w:t>
      </w:r>
      <w:proofErr w:type="spellStart"/>
      <w:r w:rsidR="00CE136B">
        <w:rPr>
          <w:rFonts w:ascii="Times New Roman" w:hAnsi="Times New Roman" w:cs="Times New Roman"/>
        </w:rPr>
        <w:t>curiousity</w:t>
      </w:r>
      <w:proofErr w:type="spellEnd"/>
      <w:r w:rsidR="00CE136B">
        <w:rPr>
          <w:rFonts w:ascii="Times New Roman" w:hAnsi="Times New Roman" w:cs="Times New Roman"/>
        </w:rPr>
        <w:t>.</w:t>
      </w:r>
    </w:p>
    <w:p w:rsidR="005D77B7" w:rsidRDefault="005D77B7" w:rsidP="005D77B7">
      <w:pPr>
        <w:pStyle w:val="ListParagraph"/>
        <w:ind w:left="1845"/>
        <w:rPr>
          <w:rFonts w:ascii="Times New Roman" w:hAnsi="Times New Roman" w:cs="Times New Roman"/>
          <w:color w:val="FF0000"/>
        </w:rPr>
      </w:pPr>
      <w:r w:rsidRPr="005D77B7">
        <w:rPr>
          <w:rFonts w:ascii="Times New Roman" w:hAnsi="Times New Roman" w:cs="Times New Roman"/>
          <w:color w:val="FF0000"/>
        </w:rPr>
        <w:object w:dxaOrig="7201" w:dyaOrig="5390">
          <v:shape id="_x0000_i1026" type="#_x0000_t75" style="width:5in;height:269.25pt" o:ole="">
            <v:imagedata r:id="rId9" o:title=""/>
          </v:shape>
          <o:OLEObject Type="Embed" ProgID="PowerPoint.Slide.12" ShapeID="_x0000_i1026" DrawAspect="Content" ObjectID="_1475482101" r:id="rId10"/>
        </w:object>
      </w:r>
    </w:p>
    <w:p w:rsidR="005D77B7" w:rsidRDefault="005D77B7" w:rsidP="005D77B7">
      <w:pPr>
        <w:pStyle w:val="ListParagraph"/>
        <w:ind w:left="1845"/>
        <w:rPr>
          <w:rFonts w:ascii="Times New Roman" w:hAnsi="Times New Roman" w:cs="Times New Roman"/>
          <w:color w:val="FF0000"/>
        </w:rPr>
      </w:pPr>
    </w:p>
    <w:p w:rsidR="007429FD" w:rsidRPr="00CE21DB" w:rsidRDefault="007429FD" w:rsidP="007429F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CE21DB">
        <w:rPr>
          <w:rFonts w:ascii="Times New Roman" w:hAnsi="Times New Roman" w:cs="Times New Roman"/>
        </w:rPr>
        <w:t xml:space="preserve">During the </w:t>
      </w:r>
      <w:proofErr w:type="gramStart"/>
      <w:r w:rsidRPr="00CE21DB">
        <w:rPr>
          <w:rFonts w:ascii="Times New Roman" w:hAnsi="Times New Roman" w:cs="Times New Roman"/>
        </w:rPr>
        <w:t>Spring</w:t>
      </w:r>
      <w:proofErr w:type="gramEnd"/>
      <w:r w:rsidRPr="00CE21DB">
        <w:rPr>
          <w:rFonts w:ascii="Times New Roman" w:hAnsi="Times New Roman" w:cs="Times New Roman"/>
        </w:rPr>
        <w:t xml:space="preserve"> 2014, 40.3% of the students reported improvement in thinking critically about texts and lectures</w:t>
      </w:r>
      <w:r w:rsidR="005D77B7" w:rsidRPr="00CE21DB">
        <w:rPr>
          <w:rFonts w:ascii="Times New Roman" w:hAnsi="Times New Roman" w:cs="Times New Roman"/>
        </w:rPr>
        <w:t xml:space="preserve"> on the Success Strategies Survey</w:t>
      </w:r>
      <w:r w:rsidRPr="00CE21DB">
        <w:rPr>
          <w:rFonts w:ascii="Times New Roman" w:hAnsi="Times New Roman" w:cs="Times New Roman"/>
        </w:rPr>
        <w:t>.  This number indicates that the QEP is having a significant impact on student’s critical thinking!</w:t>
      </w:r>
    </w:p>
    <w:p w:rsidR="009542B4" w:rsidRPr="005262B6" w:rsidRDefault="005262B6" w:rsidP="005262B6">
      <w:pPr>
        <w:ind w:left="27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542B4" w:rsidRPr="005262B6">
        <w:rPr>
          <w:rFonts w:ascii="Times New Roman" w:hAnsi="Times New Roman" w:cs="Times New Roman"/>
        </w:rPr>
        <w:t xml:space="preserve">See attached </w:t>
      </w:r>
      <w:proofErr w:type="spellStart"/>
      <w:r w:rsidR="00CE136B">
        <w:rPr>
          <w:rFonts w:ascii="Times New Roman" w:hAnsi="Times New Roman" w:cs="Times New Roman"/>
        </w:rPr>
        <w:t>P</w:t>
      </w:r>
      <w:r w:rsidR="007E0D15" w:rsidRPr="005262B6">
        <w:rPr>
          <w:rFonts w:ascii="Times New Roman" w:hAnsi="Times New Roman" w:cs="Times New Roman"/>
        </w:rPr>
        <w:t>owerpoint</w:t>
      </w:r>
      <w:proofErr w:type="spellEnd"/>
      <w:r w:rsidR="009542B4" w:rsidRPr="005262B6">
        <w:rPr>
          <w:rFonts w:ascii="Times New Roman" w:hAnsi="Times New Roman" w:cs="Times New Roman"/>
        </w:rPr>
        <w:t xml:space="preserve"> for specific </w:t>
      </w:r>
      <w:r w:rsidR="00E10583" w:rsidRPr="005262B6">
        <w:rPr>
          <w:rFonts w:ascii="Times New Roman" w:hAnsi="Times New Roman" w:cs="Times New Roman"/>
        </w:rPr>
        <w:t xml:space="preserve">QEP </w:t>
      </w:r>
      <w:r w:rsidR="009542B4" w:rsidRPr="005262B6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).</w:t>
      </w:r>
    </w:p>
    <w:p w:rsidR="007429FD" w:rsidRPr="00CE21DB" w:rsidRDefault="007429FD" w:rsidP="009542B4">
      <w:pPr>
        <w:ind w:left="1080" w:firstLine="45"/>
        <w:rPr>
          <w:rFonts w:ascii="Times New Roman" w:hAnsi="Times New Roman" w:cs="Times New Roman"/>
        </w:rPr>
      </w:pPr>
    </w:p>
    <w:p w:rsidR="007429FD" w:rsidRPr="00CE21DB" w:rsidRDefault="007429FD" w:rsidP="00A0760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CE21DB">
        <w:rPr>
          <w:rFonts w:ascii="Times New Roman" w:hAnsi="Times New Roman" w:cs="Times New Roman"/>
        </w:rPr>
        <w:t xml:space="preserve">Nov. 6 is the Critical Thinking Series event.  This year’s guest speaker is Dr. Christian </w:t>
      </w:r>
      <w:proofErr w:type="spellStart"/>
      <w:r w:rsidRPr="00CE21DB">
        <w:rPr>
          <w:rFonts w:ascii="Times New Roman" w:hAnsi="Times New Roman" w:cs="Times New Roman"/>
        </w:rPr>
        <w:t>Parenti</w:t>
      </w:r>
      <w:proofErr w:type="spellEnd"/>
      <w:r w:rsidRPr="00CE21DB">
        <w:rPr>
          <w:rFonts w:ascii="Times New Roman" w:hAnsi="Times New Roman" w:cs="Times New Roman"/>
        </w:rPr>
        <w:t>, investigative journalist and author. The main event</w:t>
      </w:r>
      <w:r w:rsidR="00CE136B">
        <w:rPr>
          <w:rFonts w:ascii="Times New Roman" w:hAnsi="Times New Roman" w:cs="Times New Roman"/>
        </w:rPr>
        <w:t xml:space="preserve"> (6:00 p.m.)</w:t>
      </w:r>
      <w:r w:rsidRPr="00CE21DB">
        <w:rPr>
          <w:rFonts w:ascii="Times New Roman" w:hAnsi="Times New Roman" w:cs="Times New Roman"/>
        </w:rPr>
        <w:t xml:space="preserve"> will be held on the Collier Campus; however, Dr. </w:t>
      </w:r>
      <w:proofErr w:type="spellStart"/>
      <w:r w:rsidRPr="00CE21DB">
        <w:rPr>
          <w:rFonts w:ascii="Times New Roman" w:hAnsi="Times New Roman" w:cs="Times New Roman"/>
        </w:rPr>
        <w:t>Parenti</w:t>
      </w:r>
      <w:proofErr w:type="spellEnd"/>
      <w:r w:rsidRPr="00CE21DB">
        <w:rPr>
          <w:rFonts w:ascii="Times New Roman" w:hAnsi="Times New Roman" w:cs="Times New Roman"/>
        </w:rPr>
        <w:t xml:space="preserve"> will be meeting with students on the Lee Campus </w:t>
      </w:r>
      <w:r w:rsidR="00CE136B">
        <w:rPr>
          <w:rFonts w:ascii="Times New Roman" w:hAnsi="Times New Roman" w:cs="Times New Roman"/>
        </w:rPr>
        <w:t>at 12:30 p.m. in J-117.</w:t>
      </w:r>
    </w:p>
    <w:p w:rsidR="003F6B55" w:rsidRPr="00CE21DB" w:rsidRDefault="003F6B55" w:rsidP="003F6B55">
      <w:pPr>
        <w:ind w:firstLine="720"/>
        <w:rPr>
          <w:rFonts w:ascii="Times New Roman" w:hAnsi="Times New Roman" w:cs="Times New Roman"/>
          <w:b/>
        </w:rPr>
      </w:pPr>
    </w:p>
    <w:p w:rsidR="004E7321" w:rsidRDefault="004E32FB" w:rsidP="008F1458">
      <w:pPr>
        <w:pStyle w:val="ListParagraph"/>
        <w:numPr>
          <w:ilvl w:val="0"/>
          <w:numId w:val="8"/>
        </w:numPr>
        <w:tabs>
          <w:tab w:val="left" w:pos="2070"/>
        </w:tabs>
        <w:rPr>
          <w:rFonts w:ascii="Times New Roman" w:hAnsi="Times New Roman" w:cs="Times New Roman"/>
        </w:rPr>
      </w:pPr>
      <w:r w:rsidRPr="009542B4">
        <w:rPr>
          <w:rFonts w:ascii="Times New Roman" w:hAnsi="Times New Roman" w:cs="Times New Roman"/>
          <w:b/>
        </w:rPr>
        <w:t>Honor’s Classes</w:t>
      </w:r>
      <w:r w:rsidR="009542B4" w:rsidRPr="009542B4">
        <w:rPr>
          <w:rFonts w:ascii="Times New Roman" w:hAnsi="Times New Roman" w:cs="Times New Roman"/>
          <w:b/>
        </w:rPr>
        <w:t xml:space="preserve">- </w:t>
      </w:r>
      <w:r w:rsidR="009542B4" w:rsidRPr="009542B4">
        <w:rPr>
          <w:rFonts w:ascii="Times New Roman" w:hAnsi="Times New Roman" w:cs="Times New Roman"/>
        </w:rPr>
        <w:t>Dr. T</w:t>
      </w:r>
      <w:r w:rsidR="00CE136B">
        <w:rPr>
          <w:rFonts w:ascii="Times New Roman" w:hAnsi="Times New Roman" w:cs="Times New Roman"/>
        </w:rPr>
        <w:t>awil, Dr. DeLuca and Whitney Rhy</w:t>
      </w:r>
      <w:r w:rsidR="009542B4" w:rsidRPr="009542B4">
        <w:rPr>
          <w:rFonts w:ascii="Times New Roman" w:hAnsi="Times New Roman" w:cs="Times New Roman"/>
        </w:rPr>
        <w:t>ne shared information about their honor’s SLS 1515 classes. Each indicated the themes of their courses</w:t>
      </w:r>
      <w:r w:rsidR="005D746C">
        <w:rPr>
          <w:rFonts w:ascii="Times New Roman" w:hAnsi="Times New Roman" w:cs="Times New Roman"/>
        </w:rPr>
        <w:t>,</w:t>
      </w:r>
      <w:r w:rsidR="009542B4" w:rsidRPr="009542B4">
        <w:rPr>
          <w:rFonts w:ascii="Times New Roman" w:hAnsi="Times New Roman" w:cs="Times New Roman"/>
        </w:rPr>
        <w:t xml:space="preserve"> which </w:t>
      </w:r>
      <w:r w:rsidR="005262B6">
        <w:rPr>
          <w:rFonts w:ascii="Times New Roman" w:hAnsi="Times New Roman" w:cs="Times New Roman"/>
        </w:rPr>
        <w:t xml:space="preserve">included </w:t>
      </w:r>
      <w:r w:rsidR="00CE136B">
        <w:rPr>
          <w:rFonts w:ascii="Times New Roman" w:hAnsi="Times New Roman" w:cs="Times New Roman"/>
        </w:rPr>
        <w:t>an, education theme,</w:t>
      </w:r>
      <w:r w:rsidR="005D746C">
        <w:rPr>
          <w:rFonts w:ascii="Times New Roman" w:hAnsi="Times New Roman" w:cs="Times New Roman"/>
        </w:rPr>
        <w:t xml:space="preserve"> </w:t>
      </w:r>
      <w:r w:rsidR="009542B4" w:rsidRPr="009542B4">
        <w:rPr>
          <w:rFonts w:ascii="Times New Roman" w:hAnsi="Times New Roman" w:cs="Times New Roman"/>
        </w:rPr>
        <w:t>social justice</w:t>
      </w:r>
      <w:r w:rsidR="005D746C">
        <w:rPr>
          <w:rFonts w:ascii="Times New Roman" w:hAnsi="Times New Roman" w:cs="Times New Roman"/>
        </w:rPr>
        <w:t xml:space="preserve"> theme</w:t>
      </w:r>
      <w:r w:rsidR="009542B4" w:rsidRPr="009542B4">
        <w:rPr>
          <w:rFonts w:ascii="Times New Roman" w:hAnsi="Times New Roman" w:cs="Times New Roman"/>
        </w:rPr>
        <w:t xml:space="preserve"> </w:t>
      </w:r>
      <w:r w:rsidR="005262B6">
        <w:rPr>
          <w:rFonts w:ascii="Times New Roman" w:hAnsi="Times New Roman" w:cs="Times New Roman"/>
        </w:rPr>
        <w:t>and civic engagemen</w:t>
      </w:r>
      <w:r w:rsidR="007429FD">
        <w:rPr>
          <w:rFonts w:ascii="Times New Roman" w:hAnsi="Times New Roman" w:cs="Times New Roman"/>
        </w:rPr>
        <w:t>t</w:t>
      </w:r>
      <w:r w:rsidR="005262B6">
        <w:rPr>
          <w:rFonts w:ascii="Times New Roman" w:hAnsi="Times New Roman" w:cs="Times New Roman"/>
        </w:rPr>
        <w:t xml:space="preserve"> theme</w:t>
      </w:r>
      <w:r w:rsidR="007429FD">
        <w:rPr>
          <w:rFonts w:ascii="Times New Roman" w:hAnsi="Times New Roman" w:cs="Times New Roman"/>
        </w:rPr>
        <w:t>.</w:t>
      </w:r>
      <w:r w:rsidR="009542B4" w:rsidRPr="009542B4">
        <w:rPr>
          <w:rFonts w:ascii="Times New Roman" w:hAnsi="Times New Roman" w:cs="Times New Roman"/>
        </w:rPr>
        <w:t xml:space="preserve">  </w:t>
      </w:r>
      <w:proofErr w:type="gramStart"/>
      <w:r w:rsidR="009542B4" w:rsidRPr="009542B4">
        <w:rPr>
          <w:rFonts w:ascii="Times New Roman" w:hAnsi="Times New Roman" w:cs="Times New Roman"/>
        </w:rPr>
        <w:t>Faculty were</w:t>
      </w:r>
      <w:proofErr w:type="gramEnd"/>
      <w:r w:rsidR="009542B4" w:rsidRPr="009542B4">
        <w:rPr>
          <w:rFonts w:ascii="Times New Roman" w:hAnsi="Times New Roman" w:cs="Times New Roman"/>
        </w:rPr>
        <w:t xml:space="preserve"> ask</w:t>
      </w:r>
      <w:r w:rsidR="005D746C">
        <w:rPr>
          <w:rFonts w:ascii="Times New Roman" w:hAnsi="Times New Roman" w:cs="Times New Roman"/>
        </w:rPr>
        <w:t>ed</w:t>
      </w:r>
      <w:r w:rsidR="009542B4" w:rsidRPr="009542B4">
        <w:rPr>
          <w:rFonts w:ascii="Times New Roman" w:hAnsi="Times New Roman" w:cs="Times New Roman"/>
        </w:rPr>
        <w:t xml:space="preserve"> to encourage students to apply for the honor’s programs.  Information concerning the honors program can be found </w:t>
      </w:r>
      <w:r w:rsidR="007429FD">
        <w:rPr>
          <w:rFonts w:ascii="Times New Roman" w:hAnsi="Times New Roman" w:cs="Times New Roman"/>
        </w:rPr>
        <w:t>on</w:t>
      </w:r>
      <w:r w:rsidR="009542B4" w:rsidRPr="009542B4">
        <w:rPr>
          <w:rFonts w:ascii="Times New Roman" w:hAnsi="Times New Roman" w:cs="Times New Roman"/>
        </w:rPr>
        <w:t xml:space="preserve"> the following website: </w:t>
      </w:r>
      <w:hyperlink r:id="rId11" w:history="1">
        <w:r w:rsidR="009542B4" w:rsidRPr="00947C2D">
          <w:rPr>
            <w:rStyle w:val="Hyperlink"/>
            <w:rFonts w:ascii="Times New Roman" w:hAnsi="Times New Roman" w:cs="Times New Roman"/>
          </w:rPr>
          <w:t>http://www.fsw.edu/honors</w:t>
        </w:r>
      </w:hyperlink>
      <w:r w:rsidR="009542B4">
        <w:rPr>
          <w:rFonts w:ascii="Times New Roman" w:hAnsi="Times New Roman" w:cs="Times New Roman"/>
        </w:rPr>
        <w:t>.</w:t>
      </w:r>
    </w:p>
    <w:p w:rsidR="009A5EAE" w:rsidRDefault="009A5EAE" w:rsidP="009A5EAE">
      <w:pPr>
        <w:ind w:left="720"/>
        <w:rPr>
          <w:rFonts w:ascii="Times New Roman" w:hAnsi="Times New Roman" w:cs="Times New Roman"/>
        </w:rPr>
      </w:pPr>
    </w:p>
    <w:p w:rsidR="009A5EAE" w:rsidRPr="004E7321" w:rsidRDefault="004E32FB" w:rsidP="004E73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4E7321">
        <w:rPr>
          <w:rFonts w:ascii="Times New Roman" w:hAnsi="Times New Roman" w:cs="Times New Roman"/>
          <w:b/>
        </w:rPr>
        <w:t>Student Evaluation of Instruction</w:t>
      </w:r>
      <w:r w:rsidR="00065737">
        <w:rPr>
          <w:rFonts w:ascii="Times New Roman" w:hAnsi="Times New Roman" w:cs="Times New Roman"/>
          <w:b/>
        </w:rPr>
        <w:t xml:space="preserve"> (SEI)</w:t>
      </w:r>
      <w:r w:rsidRPr="004E32FB">
        <w:rPr>
          <w:rFonts w:ascii="Times New Roman" w:hAnsi="Times New Roman" w:cs="Times New Roman"/>
        </w:rPr>
        <w:t>:</w:t>
      </w:r>
      <w:r w:rsidR="009A5EAE" w:rsidRPr="004E32FB">
        <w:rPr>
          <w:rFonts w:ascii="Times New Roman" w:hAnsi="Times New Roman" w:cs="Times New Roman"/>
        </w:rPr>
        <w:t xml:space="preserve"> </w:t>
      </w:r>
      <w:r w:rsidR="00065737">
        <w:rPr>
          <w:rFonts w:ascii="Times New Roman" w:hAnsi="Times New Roman" w:cs="Times New Roman"/>
        </w:rPr>
        <w:t xml:space="preserve">Faculty </w:t>
      </w:r>
      <w:proofErr w:type="gramStart"/>
      <w:r w:rsidR="00065737">
        <w:rPr>
          <w:rFonts w:ascii="Times New Roman" w:hAnsi="Times New Roman" w:cs="Times New Roman"/>
        </w:rPr>
        <w:t>were</w:t>
      </w:r>
      <w:proofErr w:type="gramEnd"/>
      <w:r w:rsidR="00065737">
        <w:rPr>
          <w:rFonts w:ascii="Times New Roman" w:hAnsi="Times New Roman" w:cs="Times New Roman"/>
        </w:rPr>
        <w:t xml:space="preserve"> asked to review the SEI </w:t>
      </w:r>
      <w:r w:rsidR="005262B6">
        <w:rPr>
          <w:rFonts w:ascii="Times New Roman" w:hAnsi="Times New Roman" w:cs="Times New Roman"/>
        </w:rPr>
        <w:t>during the</w:t>
      </w:r>
      <w:r w:rsidR="005D746C">
        <w:rPr>
          <w:rFonts w:ascii="Times New Roman" w:hAnsi="Times New Roman" w:cs="Times New Roman"/>
        </w:rPr>
        <w:t xml:space="preserve"> breakout sessions and determine whether or not</w:t>
      </w:r>
      <w:r w:rsidR="00065737">
        <w:rPr>
          <w:rFonts w:ascii="Times New Roman" w:hAnsi="Times New Roman" w:cs="Times New Roman"/>
        </w:rPr>
        <w:t xml:space="preserve"> they wanted to add </w:t>
      </w:r>
      <w:r w:rsidR="005D746C">
        <w:rPr>
          <w:rFonts w:ascii="Times New Roman" w:hAnsi="Times New Roman" w:cs="Times New Roman"/>
        </w:rPr>
        <w:t xml:space="preserve">specific department </w:t>
      </w:r>
      <w:r w:rsidR="00065737">
        <w:rPr>
          <w:rFonts w:ascii="Times New Roman" w:hAnsi="Times New Roman" w:cs="Times New Roman"/>
        </w:rPr>
        <w:t xml:space="preserve">questions to the </w:t>
      </w:r>
      <w:r w:rsidR="005D746C">
        <w:rPr>
          <w:rFonts w:ascii="Times New Roman" w:hAnsi="Times New Roman" w:cs="Times New Roman"/>
        </w:rPr>
        <w:t xml:space="preserve">SEI. </w:t>
      </w:r>
      <w:r w:rsidR="005262B6">
        <w:rPr>
          <w:rFonts w:ascii="Times New Roman" w:hAnsi="Times New Roman" w:cs="Times New Roman"/>
        </w:rPr>
        <w:t>Q</w:t>
      </w:r>
      <w:r w:rsidR="005D746C">
        <w:rPr>
          <w:rFonts w:ascii="Times New Roman" w:hAnsi="Times New Roman" w:cs="Times New Roman"/>
        </w:rPr>
        <w:t>uestions</w:t>
      </w:r>
      <w:r w:rsidR="009542B4">
        <w:rPr>
          <w:rFonts w:ascii="Times New Roman" w:hAnsi="Times New Roman" w:cs="Times New Roman"/>
        </w:rPr>
        <w:t xml:space="preserve"> should be emailed to Dr. Clark.</w:t>
      </w:r>
    </w:p>
    <w:p w:rsidR="004E7321" w:rsidRDefault="004E7321" w:rsidP="004E7321">
      <w:pPr>
        <w:rPr>
          <w:rFonts w:ascii="Times New Roman" w:hAnsi="Times New Roman" w:cs="Times New Roman"/>
          <w:b/>
        </w:rPr>
      </w:pPr>
    </w:p>
    <w:p w:rsidR="004E7321" w:rsidRDefault="004E7321" w:rsidP="004E73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Breakout Session: Share LOG’s and other information</w:t>
      </w:r>
      <w:r w:rsidR="005D746C">
        <w:rPr>
          <w:rFonts w:ascii="Times New Roman" w:hAnsi="Times New Roman" w:cs="Times New Roman"/>
          <w:b/>
        </w:rPr>
        <w:t>:</w:t>
      </w:r>
    </w:p>
    <w:p w:rsidR="005D746C" w:rsidRPr="005D746C" w:rsidRDefault="005D746C" w:rsidP="005D746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then broke out into their respective disciplines. (Refer to minutes from the reading breakout session).</w:t>
      </w:r>
    </w:p>
    <w:p w:rsidR="005262B6" w:rsidRDefault="005262B6" w:rsidP="005262B6">
      <w:pPr>
        <w:ind w:left="36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:rsidR="00065737" w:rsidRPr="00065737" w:rsidRDefault="005262B6" w:rsidP="005262B6">
      <w:pPr>
        <w:ind w:left="36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065737">
        <w:rPr>
          <w:rFonts w:ascii="Times New Roman" w:hAnsi="Times New Roman" w:cs="Times New Roman"/>
          <w:b/>
        </w:rPr>
        <w:t>Minutes submitted by Dr. Kathy Clark</w:t>
      </w:r>
    </w:p>
    <w:p w:rsidR="004E7321" w:rsidRPr="004E7321" w:rsidRDefault="004E7321" w:rsidP="004E7321">
      <w:pPr>
        <w:rPr>
          <w:rFonts w:ascii="Times New Roman" w:hAnsi="Times New Roman" w:cs="Times New Roman"/>
          <w:b/>
        </w:rPr>
      </w:pPr>
    </w:p>
    <w:p w:rsidR="004E32FB" w:rsidRDefault="004E32FB" w:rsidP="004E32FB">
      <w:pPr>
        <w:rPr>
          <w:rFonts w:ascii="Times New Roman" w:hAnsi="Times New Roman" w:cs="Times New Roman"/>
          <w:b/>
        </w:rPr>
      </w:pPr>
    </w:p>
    <w:p w:rsidR="004E32FB" w:rsidRPr="004E32FB" w:rsidRDefault="004E32FB" w:rsidP="004E32FB">
      <w:pPr>
        <w:rPr>
          <w:rFonts w:ascii="Times New Roman" w:hAnsi="Times New Roman" w:cs="Times New Roman"/>
          <w:b/>
        </w:rPr>
      </w:pPr>
    </w:p>
    <w:p w:rsidR="00FE59DE" w:rsidRDefault="00FE59DE" w:rsidP="00FE59DE">
      <w:pPr>
        <w:jc w:val="right"/>
        <w:rPr>
          <w:rFonts w:ascii="Times New Roman" w:hAnsi="Times New Roman" w:cs="Times New Roman"/>
        </w:rPr>
      </w:pPr>
    </w:p>
    <w:p w:rsidR="00FE59DE" w:rsidRDefault="00FE59DE" w:rsidP="00FE59DE">
      <w:pPr>
        <w:jc w:val="center"/>
        <w:rPr>
          <w:rFonts w:ascii="Times New Roman" w:hAnsi="Times New Roman" w:cs="Times New Roman"/>
        </w:rPr>
      </w:pPr>
    </w:p>
    <w:p w:rsidR="00FE59DE" w:rsidRDefault="00FE59DE" w:rsidP="00FE59DE">
      <w:pPr>
        <w:jc w:val="center"/>
        <w:rPr>
          <w:rFonts w:ascii="Times New Roman" w:hAnsi="Times New Roman" w:cs="Times New Roman"/>
        </w:rPr>
      </w:pPr>
    </w:p>
    <w:p w:rsidR="00FE59DE" w:rsidRDefault="00FE59DE" w:rsidP="00FE59DE">
      <w:pPr>
        <w:jc w:val="center"/>
        <w:rPr>
          <w:rFonts w:ascii="Times New Roman" w:hAnsi="Times New Roman" w:cs="Times New Roman"/>
        </w:rPr>
      </w:pPr>
    </w:p>
    <w:sectPr w:rsidR="00FE59DE" w:rsidSect="00D90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1C6"/>
    <w:multiLevelType w:val="hybridMultilevel"/>
    <w:tmpl w:val="FF3A0284"/>
    <w:lvl w:ilvl="0" w:tplc="DD2435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55533CA"/>
    <w:multiLevelType w:val="hybridMultilevel"/>
    <w:tmpl w:val="21B469C0"/>
    <w:lvl w:ilvl="0" w:tplc="ACEEC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678A"/>
    <w:multiLevelType w:val="hybridMultilevel"/>
    <w:tmpl w:val="66707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83C10"/>
    <w:multiLevelType w:val="hybridMultilevel"/>
    <w:tmpl w:val="B6A456D8"/>
    <w:lvl w:ilvl="0" w:tplc="13A28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F6074"/>
    <w:multiLevelType w:val="hybridMultilevel"/>
    <w:tmpl w:val="259071BA"/>
    <w:lvl w:ilvl="0" w:tplc="C14C0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56589"/>
    <w:multiLevelType w:val="hybridMultilevel"/>
    <w:tmpl w:val="56ACA0E6"/>
    <w:lvl w:ilvl="0" w:tplc="501830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FE6B8F"/>
    <w:multiLevelType w:val="hybridMultilevel"/>
    <w:tmpl w:val="911431FC"/>
    <w:lvl w:ilvl="0" w:tplc="065A04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C887E8B"/>
    <w:multiLevelType w:val="hybridMultilevel"/>
    <w:tmpl w:val="138C2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6A03E9C">
      <w:start w:val="3"/>
      <w:numFmt w:val="upperRoman"/>
      <w:lvlText w:val="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659AD"/>
    <w:multiLevelType w:val="hybridMultilevel"/>
    <w:tmpl w:val="CE08C2D0"/>
    <w:lvl w:ilvl="0" w:tplc="2EB8D2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30D53F9"/>
    <w:multiLevelType w:val="hybridMultilevel"/>
    <w:tmpl w:val="545CB06C"/>
    <w:lvl w:ilvl="0" w:tplc="AC9C8E4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9DA3D72"/>
    <w:multiLevelType w:val="hybridMultilevel"/>
    <w:tmpl w:val="E2103392"/>
    <w:lvl w:ilvl="0" w:tplc="4E4404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BA174BC"/>
    <w:multiLevelType w:val="hybridMultilevel"/>
    <w:tmpl w:val="43B61334"/>
    <w:lvl w:ilvl="0" w:tplc="18B889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E0BC5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F8E3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C63D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0231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86A7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5EE09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C46E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B4DD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83E6F3F"/>
    <w:multiLevelType w:val="hybridMultilevel"/>
    <w:tmpl w:val="64966B24"/>
    <w:lvl w:ilvl="0" w:tplc="AC9C8E4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6A626CE9"/>
    <w:multiLevelType w:val="hybridMultilevel"/>
    <w:tmpl w:val="B9D6B71A"/>
    <w:lvl w:ilvl="0" w:tplc="186A1104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7F75C4"/>
    <w:multiLevelType w:val="hybridMultilevel"/>
    <w:tmpl w:val="05C0E49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>
    <w:nsid w:val="7AAB567C"/>
    <w:multiLevelType w:val="hybridMultilevel"/>
    <w:tmpl w:val="5DA4F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300C7D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7"/>
  </w:num>
  <w:num w:numId="5">
    <w:abstractNumId w:val="3"/>
  </w:num>
  <w:num w:numId="6">
    <w:abstractNumId w:val="1"/>
  </w:num>
  <w:num w:numId="7">
    <w:abstractNumId w:val="12"/>
  </w:num>
  <w:num w:numId="8">
    <w:abstractNumId w:val="4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6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30"/>
    <w:rsid w:val="00065737"/>
    <w:rsid w:val="00161830"/>
    <w:rsid w:val="00163067"/>
    <w:rsid w:val="001C289F"/>
    <w:rsid w:val="00225ECF"/>
    <w:rsid w:val="00287CD3"/>
    <w:rsid w:val="002C5581"/>
    <w:rsid w:val="002C6C05"/>
    <w:rsid w:val="002F3C9A"/>
    <w:rsid w:val="00306EB6"/>
    <w:rsid w:val="00327061"/>
    <w:rsid w:val="00352322"/>
    <w:rsid w:val="003B72D3"/>
    <w:rsid w:val="003F08B3"/>
    <w:rsid w:val="003F6B55"/>
    <w:rsid w:val="00412416"/>
    <w:rsid w:val="00444841"/>
    <w:rsid w:val="00463595"/>
    <w:rsid w:val="004921A7"/>
    <w:rsid w:val="004A73FE"/>
    <w:rsid w:val="004B3E0E"/>
    <w:rsid w:val="004C4DC0"/>
    <w:rsid w:val="004E32FB"/>
    <w:rsid w:val="004E7321"/>
    <w:rsid w:val="004F556D"/>
    <w:rsid w:val="005262B6"/>
    <w:rsid w:val="0053689D"/>
    <w:rsid w:val="00563CEF"/>
    <w:rsid w:val="0058705C"/>
    <w:rsid w:val="005B47C9"/>
    <w:rsid w:val="005D746C"/>
    <w:rsid w:val="005D77B7"/>
    <w:rsid w:val="00644873"/>
    <w:rsid w:val="006B6CB8"/>
    <w:rsid w:val="007429FD"/>
    <w:rsid w:val="00787339"/>
    <w:rsid w:val="007B1C1A"/>
    <w:rsid w:val="007D4BB4"/>
    <w:rsid w:val="007E0D15"/>
    <w:rsid w:val="007E3DAC"/>
    <w:rsid w:val="0082133C"/>
    <w:rsid w:val="008319E2"/>
    <w:rsid w:val="00833350"/>
    <w:rsid w:val="008501D7"/>
    <w:rsid w:val="008F1458"/>
    <w:rsid w:val="009542B4"/>
    <w:rsid w:val="009A0ECD"/>
    <w:rsid w:val="009A5EAE"/>
    <w:rsid w:val="009A7491"/>
    <w:rsid w:val="009F464B"/>
    <w:rsid w:val="00A0760F"/>
    <w:rsid w:val="00A21BC5"/>
    <w:rsid w:val="00AF04E8"/>
    <w:rsid w:val="00B066E1"/>
    <w:rsid w:val="00B2670C"/>
    <w:rsid w:val="00B4750D"/>
    <w:rsid w:val="00C00383"/>
    <w:rsid w:val="00C75EF9"/>
    <w:rsid w:val="00CE136B"/>
    <w:rsid w:val="00CE21DB"/>
    <w:rsid w:val="00D903F9"/>
    <w:rsid w:val="00DB3773"/>
    <w:rsid w:val="00DD5E3C"/>
    <w:rsid w:val="00DF2D4D"/>
    <w:rsid w:val="00E10583"/>
    <w:rsid w:val="00E267A2"/>
    <w:rsid w:val="00E73EE9"/>
    <w:rsid w:val="00EA4BEB"/>
    <w:rsid w:val="00EB2946"/>
    <w:rsid w:val="00EE1935"/>
    <w:rsid w:val="00F079A3"/>
    <w:rsid w:val="00F15788"/>
    <w:rsid w:val="00F24A68"/>
    <w:rsid w:val="00F87590"/>
    <w:rsid w:val="00F94D4B"/>
    <w:rsid w:val="00FB38DD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CD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D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0E"/>
    <w:rPr>
      <w:rFonts w:ascii="Arial" w:eastAsia="Calibri" w:hAnsi="Arial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0E"/>
    <w:rPr>
      <w:rFonts w:ascii="Arial" w:eastAsia="Calibri" w:hAnsi="Arial" w:cs="Time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42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CD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D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0E"/>
    <w:rPr>
      <w:rFonts w:ascii="Arial" w:eastAsia="Calibri" w:hAnsi="Arial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0E"/>
    <w:rPr>
      <w:rFonts w:ascii="Arial" w:eastAsia="Calibri" w:hAnsi="Arial" w:cs="Time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4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2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fsw.edu/honors" TargetMode="External"/><Relationship Id="rId5" Type="http://schemas.openxmlformats.org/officeDocument/2006/relationships/webSettings" Target="webSettings.xml"/><Relationship Id="rId10" Type="http://schemas.openxmlformats.org/officeDocument/2006/relationships/package" Target="embeddings/Microsoft_PowerPoint_Slide2.sldx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 Clark</cp:lastModifiedBy>
  <cp:revision>2</cp:revision>
  <cp:lastPrinted>2014-09-16T12:55:00Z</cp:lastPrinted>
  <dcterms:created xsi:type="dcterms:W3CDTF">2014-10-22T15:22:00Z</dcterms:created>
  <dcterms:modified xsi:type="dcterms:W3CDTF">2014-10-22T15:22:00Z</dcterms:modified>
</cp:coreProperties>
</file>