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4E8" w:rsidRDefault="007D4BB4" w:rsidP="007D4BB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D4BB4">
        <w:rPr>
          <w:rFonts w:ascii="Times New Roman" w:hAnsi="Times New Roman" w:cs="Times New Roman"/>
          <w:noProof/>
        </w:rPr>
        <w:drawing>
          <wp:inline distT="0" distB="0" distL="0" distR="0">
            <wp:extent cx="1924050" cy="87630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7D4BB4" w:rsidRDefault="00B066E1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12</w:t>
      </w:r>
      <w:r w:rsidR="007D4BB4">
        <w:rPr>
          <w:rFonts w:ascii="Times New Roman" w:hAnsi="Times New Roman" w:cs="Times New Roman"/>
        </w:rPr>
        <w:t>, 2014</w:t>
      </w:r>
    </w:p>
    <w:p w:rsidR="00463595" w:rsidRDefault="00463595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Edison Campus, </w:t>
      </w:r>
      <w:r w:rsidR="00B066E1">
        <w:rPr>
          <w:rFonts w:ascii="Times New Roman" w:hAnsi="Times New Roman" w:cs="Times New Roman"/>
        </w:rPr>
        <w:t>I-122, Collier G-109, Charlotte J 118, Hendry/Glades A106</w:t>
      </w:r>
    </w:p>
    <w:p w:rsidR="007D4BB4" w:rsidRDefault="007D4BB4" w:rsidP="007D4B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1:</w:t>
      </w:r>
      <w:r w:rsidR="00B066E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p.m.</w:t>
      </w:r>
    </w:p>
    <w:p w:rsidR="00327061" w:rsidRDefault="00327061" w:rsidP="007D4BB4">
      <w:pPr>
        <w:rPr>
          <w:rFonts w:ascii="Times New Roman" w:hAnsi="Times New Roman" w:cs="Times New Roman"/>
        </w:rPr>
      </w:pPr>
    </w:p>
    <w:p w:rsidR="007D4BB4" w:rsidRDefault="007D4BB4" w:rsidP="007D4BB4">
      <w:pPr>
        <w:rPr>
          <w:rFonts w:ascii="Times New Roman" w:hAnsi="Times New Roman" w:cs="Times New Roman"/>
        </w:rPr>
      </w:pPr>
      <w:r w:rsidRPr="007D4BB4">
        <w:rPr>
          <w:rFonts w:ascii="Times New Roman" w:hAnsi="Times New Roman" w:cs="Times New Roman"/>
          <w:b/>
        </w:rPr>
        <w:t xml:space="preserve">Attendance:  </w:t>
      </w:r>
      <w:r w:rsidRPr="007D4BB4">
        <w:rPr>
          <w:rFonts w:ascii="Times New Roman" w:hAnsi="Times New Roman" w:cs="Times New Roman"/>
        </w:rPr>
        <w:t>Karen Maguire, Wanda Day,</w:t>
      </w:r>
      <w:r w:rsidR="00B066E1">
        <w:rPr>
          <w:rFonts w:ascii="Times New Roman" w:hAnsi="Times New Roman" w:cs="Times New Roman"/>
        </w:rPr>
        <w:t xml:space="preserve"> Robert Olancin, Barbara Miley,</w:t>
      </w:r>
      <w:r>
        <w:rPr>
          <w:rFonts w:ascii="Times New Roman" w:hAnsi="Times New Roman" w:cs="Times New Roman"/>
        </w:rPr>
        <w:t xml:space="preserve"> Melanie LeMaster, Cindy Ewald, Duke </w:t>
      </w:r>
      <w:proofErr w:type="spellStart"/>
      <w:r>
        <w:rPr>
          <w:rFonts w:ascii="Times New Roman" w:hAnsi="Times New Roman" w:cs="Times New Roman"/>
        </w:rPr>
        <w:t>Dipofi</w:t>
      </w:r>
      <w:proofErr w:type="spellEnd"/>
      <w:r>
        <w:rPr>
          <w:rFonts w:ascii="Times New Roman" w:hAnsi="Times New Roman" w:cs="Times New Roman"/>
        </w:rPr>
        <w:t xml:space="preserve">, Sandi Towers, Monica Moore, Rachel Lieberman, Troy Tucker, Renee Hester, Eileen DeLuca, Joe Van Gaalen, Martin Tawil, Whitney Rhyne, Kelley Newhouse, Dayami Martinez, Elizabeth Yates, Mary Ellen Schultz, Heather Olson, </w:t>
      </w:r>
      <w:r w:rsidR="00B066E1">
        <w:rPr>
          <w:rFonts w:ascii="Times New Roman" w:hAnsi="Times New Roman" w:cs="Times New Roman"/>
        </w:rPr>
        <w:t xml:space="preserve">Cindy Campbell, Amber Warren </w:t>
      </w:r>
      <w:r>
        <w:rPr>
          <w:rFonts w:ascii="Times New Roman" w:hAnsi="Times New Roman" w:cs="Times New Roman"/>
        </w:rPr>
        <w:t>and Kathy Clark.</w:t>
      </w:r>
    </w:p>
    <w:p w:rsidR="007D4BB4" w:rsidRDefault="007D4BB4" w:rsidP="007D4BB4">
      <w:pPr>
        <w:rPr>
          <w:rFonts w:ascii="Times New Roman" w:hAnsi="Times New Roman" w:cs="Times New Roman"/>
        </w:rPr>
      </w:pPr>
    </w:p>
    <w:p w:rsidR="007D4BB4" w:rsidRDefault="007D4BB4" w:rsidP="007D4B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D4BB4">
        <w:rPr>
          <w:rFonts w:ascii="Times New Roman" w:hAnsi="Times New Roman" w:cs="Times New Roman"/>
          <w:b/>
        </w:rPr>
        <w:t xml:space="preserve"> Welcome</w:t>
      </w:r>
    </w:p>
    <w:p w:rsidR="007D4BB4" w:rsidRDefault="007D4BB4" w:rsidP="007D4BB4">
      <w:pPr>
        <w:pStyle w:val="ListParagraph"/>
        <w:ind w:left="1080"/>
        <w:rPr>
          <w:rFonts w:ascii="Times New Roman" w:hAnsi="Times New Roman" w:cs="Times New Roman"/>
          <w:b/>
        </w:rPr>
      </w:pPr>
    </w:p>
    <w:p w:rsidR="00444841" w:rsidRDefault="007D4BB4" w:rsidP="007D4BB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Dr, Kathy Clark, Associate Dean, Academic Success welcomed everyone to the meeting.  </w:t>
      </w:r>
    </w:p>
    <w:p w:rsidR="00444841" w:rsidRDefault="00444841" w:rsidP="007D4BB4">
      <w:pPr>
        <w:pStyle w:val="ListParagraph"/>
        <w:ind w:left="1080"/>
        <w:rPr>
          <w:rFonts w:ascii="Times New Roman" w:hAnsi="Times New Roman" w:cs="Times New Roman"/>
        </w:rPr>
      </w:pPr>
    </w:p>
    <w:p w:rsidR="007D4BB4" w:rsidRPr="00444841" w:rsidRDefault="00444841" w:rsidP="004448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44841">
        <w:rPr>
          <w:rFonts w:ascii="Times New Roman" w:hAnsi="Times New Roman" w:cs="Times New Roman"/>
          <w:b/>
        </w:rPr>
        <w:t>SOAP Committee</w:t>
      </w:r>
      <w:r>
        <w:rPr>
          <w:rFonts w:ascii="Times New Roman" w:hAnsi="Times New Roman" w:cs="Times New Roman"/>
        </w:rPr>
        <w:t xml:space="preserve"> - </w:t>
      </w:r>
      <w:r w:rsidRPr="00444841">
        <w:rPr>
          <w:rFonts w:ascii="Times New Roman" w:hAnsi="Times New Roman" w:cs="Times New Roman"/>
        </w:rPr>
        <w:t xml:space="preserve">Dr. Clark  </w:t>
      </w:r>
      <w:r>
        <w:rPr>
          <w:rFonts w:ascii="Times New Roman" w:hAnsi="Times New Roman" w:cs="Times New Roman"/>
        </w:rPr>
        <w:t xml:space="preserve">indicated that </w:t>
      </w:r>
      <w:r w:rsidRPr="00444841">
        <w:rPr>
          <w:rFonts w:ascii="Times New Roman" w:hAnsi="Times New Roman" w:cs="Times New Roman"/>
        </w:rPr>
        <w:t>a new Standards of Academic Progress Committee (SOAP) Committee</w:t>
      </w:r>
      <w:r>
        <w:rPr>
          <w:rFonts w:ascii="Times New Roman" w:hAnsi="Times New Roman" w:cs="Times New Roman"/>
        </w:rPr>
        <w:t xml:space="preserve"> has been created and asked for volunteers to serve on the committee.  Interested </w:t>
      </w:r>
      <w:proofErr w:type="gramStart"/>
      <w:r>
        <w:rPr>
          <w:rFonts w:ascii="Times New Roman" w:hAnsi="Times New Roman" w:cs="Times New Roman"/>
        </w:rPr>
        <w:t>faculty were</w:t>
      </w:r>
      <w:proofErr w:type="gramEnd"/>
      <w:r>
        <w:rPr>
          <w:rFonts w:ascii="Times New Roman" w:hAnsi="Times New Roman" w:cs="Times New Roman"/>
        </w:rPr>
        <w:t xml:space="preserve"> asked to email Dr. Clark by Monday if they were willing to serve on the committee.</w:t>
      </w:r>
    </w:p>
    <w:p w:rsidR="00B2670C" w:rsidRDefault="00B2670C" w:rsidP="00B2670C">
      <w:pPr>
        <w:rPr>
          <w:rFonts w:ascii="Times New Roman" w:hAnsi="Times New Roman" w:cs="Times New Roman"/>
        </w:rPr>
      </w:pPr>
    </w:p>
    <w:p w:rsidR="00B2670C" w:rsidRDefault="00B2670C" w:rsidP="00B267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2670C">
        <w:rPr>
          <w:rFonts w:ascii="Times New Roman" w:hAnsi="Times New Roman" w:cs="Times New Roman"/>
          <w:b/>
        </w:rPr>
        <w:t xml:space="preserve"> </w:t>
      </w:r>
      <w:r w:rsidR="00444841">
        <w:rPr>
          <w:rFonts w:ascii="Times New Roman" w:hAnsi="Times New Roman" w:cs="Times New Roman"/>
          <w:b/>
        </w:rPr>
        <w:t xml:space="preserve">QEP </w:t>
      </w:r>
      <w:r w:rsidRPr="00B2670C">
        <w:rPr>
          <w:rFonts w:ascii="Times New Roman" w:hAnsi="Times New Roman" w:cs="Times New Roman"/>
          <w:b/>
        </w:rPr>
        <w:t>Update</w:t>
      </w:r>
      <w:r>
        <w:rPr>
          <w:rFonts w:ascii="Times New Roman" w:hAnsi="Times New Roman" w:cs="Times New Roman"/>
        </w:rPr>
        <w:t>:</w:t>
      </w:r>
    </w:p>
    <w:p w:rsidR="00B2670C" w:rsidRDefault="00B2670C" w:rsidP="00B2670C">
      <w:pPr>
        <w:pStyle w:val="ListParagraph"/>
        <w:ind w:left="1080"/>
        <w:rPr>
          <w:rFonts w:ascii="Times New Roman" w:hAnsi="Times New Roman" w:cs="Times New Roman"/>
        </w:rPr>
      </w:pPr>
    </w:p>
    <w:p w:rsidR="00E73EE9" w:rsidRDefault="003B72D3" w:rsidP="00444841">
      <w:pPr>
        <w:ind w:left="1440"/>
        <w:rPr>
          <w:rFonts w:ascii="Times New Roman" w:hAnsi="Times New Roman" w:cs="Times New Roman"/>
        </w:rPr>
      </w:pPr>
      <w:r w:rsidRPr="003B72D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44841" w:rsidRDefault="00A21BC5" w:rsidP="004448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DeLuca presented the QEP update.  Data presented included a discussion of the student career interest survey.  In Fall 2012 student survey results indicated the highest percentage of career interests were in </w:t>
      </w:r>
      <w:r w:rsidR="007B1C1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health sciences</w:t>
      </w:r>
      <w:r w:rsidR="007B1C1A">
        <w:rPr>
          <w:rFonts w:ascii="Times New Roman" w:hAnsi="Times New Roman" w:cs="Times New Roman"/>
        </w:rPr>
        <w:t xml:space="preserve"> area</w:t>
      </w:r>
      <w:r>
        <w:rPr>
          <w:rFonts w:ascii="Times New Roman" w:hAnsi="Times New Roman" w:cs="Times New Roman"/>
        </w:rPr>
        <w:t xml:space="preserve"> (85%) followed by </w:t>
      </w:r>
      <w:r w:rsidR="007B1C1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business/public service</w:t>
      </w:r>
      <w:r w:rsidR="007B1C1A">
        <w:rPr>
          <w:rFonts w:ascii="Times New Roman" w:hAnsi="Times New Roman" w:cs="Times New Roman"/>
        </w:rPr>
        <w:t xml:space="preserve"> area</w:t>
      </w:r>
      <w:r>
        <w:rPr>
          <w:rFonts w:ascii="Times New Roman" w:hAnsi="Times New Roman" w:cs="Times New Roman"/>
        </w:rPr>
        <w:t xml:space="preserve"> (45%)</w:t>
      </w:r>
      <w:r w:rsidR="007B1C1A">
        <w:rPr>
          <w:rFonts w:ascii="Times New Roman" w:hAnsi="Times New Roman" w:cs="Times New Roman"/>
        </w:rPr>
        <w:t>. Twenty-five percent of the s</w:t>
      </w:r>
      <w:r>
        <w:rPr>
          <w:rFonts w:ascii="Times New Roman" w:hAnsi="Times New Roman" w:cs="Times New Roman"/>
        </w:rPr>
        <w:t>tudents were undecided in their career paths</w:t>
      </w:r>
      <w:r w:rsidR="007B1C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Data for </w:t>
      </w:r>
      <w:proofErr w:type="gramStart"/>
      <w:r>
        <w:rPr>
          <w:rFonts w:ascii="Times New Roman" w:hAnsi="Times New Roman" w:cs="Times New Roman"/>
        </w:rPr>
        <w:t>Spring</w:t>
      </w:r>
      <w:proofErr w:type="gramEnd"/>
      <w:r>
        <w:rPr>
          <w:rFonts w:ascii="Times New Roman" w:hAnsi="Times New Roman" w:cs="Times New Roman"/>
        </w:rPr>
        <w:t xml:space="preserve"> 2013 and Fall 2013 yielded similar results.</w:t>
      </w:r>
      <w:r w:rsidR="00E267A2">
        <w:rPr>
          <w:rFonts w:ascii="Times New Roman" w:hAnsi="Times New Roman" w:cs="Times New Roman"/>
        </w:rPr>
        <w:t xml:space="preserve"> During the </w:t>
      </w:r>
      <w:proofErr w:type="gramStart"/>
      <w:r w:rsidR="00E267A2">
        <w:rPr>
          <w:rFonts w:ascii="Times New Roman" w:hAnsi="Times New Roman" w:cs="Times New Roman"/>
        </w:rPr>
        <w:t>Spring</w:t>
      </w:r>
      <w:proofErr w:type="gramEnd"/>
      <w:r w:rsidR="00E267A2">
        <w:rPr>
          <w:rFonts w:ascii="Times New Roman" w:hAnsi="Times New Roman" w:cs="Times New Roman"/>
        </w:rPr>
        <w:t xml:space="preserve"> 2014</w:t>
      </w:r>
      <w:r w:rsidR="007B1C1A">
        <w:rPr>
          <w:rFonts w:ascii="Times New Roman" w:hAnsi="Times New Roman" w:cs="Times New Roman"/>
        </w:rPr>
        <w:t xml:space="preserve"> a</w:t>
      </w:r>
      <w:r w:rsidR="00E267A2">
        <w:rPr>
          <w:rFonts w:ascii="Times New Roman" w:hAnsi="Times New Roman" w:cs="Times New Roman"/>
        </w:rPr>
        <w:t xml:space="preserve"> new career interest survey </w:t>
      </w:r>
      <w:r w:rsidR="007B1C1A">
        <w:rPr>
          <w:rFonts w:ascii="Times New Roman" w:hAnsi="Times New Roman" w:cs="Times New Roman"/>
        </w:rPr>
        <w:t xml:space="preserve">was </w:t>
      </w:r>
      <w:r w:rsidR="00E267A2">
        <w:rPr>
          <w:rFonts w:ascii="Times New Roman" w:hAnsi="Times New Roman" w:cs="Times New Roman"/>
        </w:rPr>
        <w:t>pilot</w:t>
      </w:r>
      <w:r w:rsidR="007B1C1A">
        <w:rPr>
          <w:rFonts w:ascii="Times New Roman" w:hAnsi="Times New Roman" w:cs="Times New Roman"/>
        </w:rPr>
        <w:t>ed. S</w:t>
      </w:r>
      <w:r w:rsidR="00E267A2">
        <w:rPr>
          <w:rFonts w:ascii="Times New Roman" w:hAnsi="Times New Roman" w:cs="Times New Roman"/>
        </w:rPr>
        <w:t>tudents were ask</w:t>
      </w:r>
      <w:r w:rsidR="007B1C1A">
        <w:rPr>
          <w:rFonts w:ascii="Times New Roman" w:hAnsi="Times New Roman" w:cs="Times New Roman"/>
        </w:rPr>
        <w:t>ed</w:t>
      </w:r>
      <w:r w:rsidR="00E267A2">
        <w:rPr>
          <w:rFonts w:ascii="Times New Roman" w:hAnsi="Times New Roman" w:cs="Times New Roman"/>
        </w:rPr>
        <w:t xml:space="preserve"> to declare a meta-major</w:t>
      </w:r>
      <w:r w:rsidR="00F24A68">
        <w:rPr>
          <w:rFonts w:ascii="Times New Roman" w:hAnsi="Times New Roman" w:cs="Times New Roman"/>
        </w:rPr>
        <w:t xml:space="preserve"> </w:t>
      </w:r>
      <w:r w:rsidR="00E267A2">
        <w:rPr>
          <w:rFonts w:ascii="Times New Roman" w:hAnsi="Times New Roman" w:cs="Times New Roman"/>
        </w:rPr>
        <w:t xml:space="preserve">and the “undecided” option was removed. Data indicated that students remained interested in the </w:t>
      </w:r>
      <w:r w:rsidR="007B1C1A">
        <w:rPr>
          <w:rFonts w:ascii="Times New Roman" w:hAnsi="Times New Roman" w:cs="Times New Roman"/>
        </w:rPr>
        <w:t>h</w:t>
      </w:r>
      <w:r w:rsidR="00E267A2">
        <w:rPr>
          <w:rFonts w:ascii="Times New Roman" w:hAnsi="Times New Roman" w:cs="Times New Roman"/>
        </w:rPr>
        <w:t xml:space="preserve">ealth </w:t>
      </w:r>
      <w:r w:rsidR="007B1C1A">
        <w:rPr>
          <w:rFonts w:ascii="Times New Roman" w:hAnsi="Times New Roman" w:cs="Times New Roman"/>
        </w:rPr>
        <w:t>s</w:t>
      </w:r>
      <w:r w:rsidR="00E267A2">
        <w:rPr>
          <w:rFonts w:ascii="Times New Roman" w:hAnsi="Times New Roman" w:cs="Times New Roman"/>
        </w:rPr>
        <w:t xml:space="preserve">cience field, followed by </w:t>
      </w:r>
      <w:r w:rsidR="007B1C1A">
        <w:rPr>
          <w:rFonts w:ascii="Times New Roman" w:hAnsi="Times New Roman" w:cs="Times New Roman"/>
        </w:rPr>
        <w:t>b</w:t>
      </w:r>
      <w:r w:rsidR="00E267A2">
        <w:rPr>
          <w:rFonts w:ascii="Times New Roman" w:hAnsi="Times New Roman" w:cs="Times New Roman"/>
        </w:rPr>
        <w:t xml:space="preserve">usiness, </w:t>
      </w:r>
      <w:r w:rsidR="007B1C1A">
        <w:rPr>
          <w:rFonts w:ascii="Times New Roman" w:hAnsi="Times New Roman" w:cs="Times New Roman"/>
        </w:rPr>
        <w:t>s</w:t>
      </w:r>
      <w:r w:rsidR="00E267A2">
        <w:rPr>
          <w:rFonts w:ascii="Times New Roman" w:hAnsi="Times New Roman" w:cs="Times New Roman"/>
        </w:rPr>
        <w:t xml:space="preserve">ocial and </w:t>
      </w:r>
      <w:r w:rsidR="007B1C1A">
        <w:rPr>
          <w:rFonts w:ascii="Times New Roman" w:hAnsi="Times New Roman" w:cs="Times New Roman"/>
        </w:rPr>
        <w:t>b</w:t>
      </w:r>
      <w:r w:rsidR="00E267A2">
        <w:rPr>
          <w:rFonts w:ascii="Times New Roman" w:hAnsi="Times New Roman" w:cs="Times New Roman"/>
        </w:rPr>
        <w:t xml:space="preserve">ehavioral </w:t>
      </w:r>
      <w:r w:rsidR="007B1C1A">
        <w:rPr>
          <w:rFonts w:ascii="Times New Roman" w:hAnsi="Times New Roman" w:cs="Times New Roman"/>
        </w:rPr>
        <w:t>s</w:t>
      </w:r>
      <w:r w:rsidR="00E267A2">
        <w:rPr>
          <w:rFonts w:ascii="Times New Roman" w:hAnsi="Times New Roman" w:cs="Times New Roman"/>
        </w:rPr>
        <w:t xml:space="preserve">ciences and </w:t>
      </w:r>
      <w:r w:rsidR="007B1C1A">
        <w:rPr>
          <w:rFonts w:ascii="Times New Roman" w:hAnsi="Times New Roman" w:cs="Times New Roman"/>
        </w:rPr>
        <w:t>human s</w:t>
      </w:r>
      <w:r w:rsidR="00E267A2">
        <w:rPr>
          <w:rFonts w:ascii="Times New Roman" w:hAnsi="Times New Roman" w:cs="Times New Roman"/>
        </w:rPr>
        <w:t xml:space="preserve">ciences and then </w:t>
      </w:r>
      <w:r w:rsidR="007B1C1A">
        <w:rPr>
          <w:rFonts w:ascii="Times New Roman" w:hAnsi="Times New Roman" w:cs="Times New Roman"/>
        </w:rPr>
        <w:t>s</w:t>
      </w:r>
      <w:r w:rsidR="00E267A2">
        <w:rPr>
          <w:rFonts w:ascii="Times New Roman" w:hAnsi="Times New Roman" w:cs="Times New Roman"/>
        </w:rPr>
        <w:t xml:space="preserve">cience, </w:t>
      </w:r>
      <w:r w:rsidR="007B1C1A">
        <w:rPr>
          <w:rFonts w:ascii="Times New Roman" w:hAnsi="Times New Roman" w:cs="Times New Roman"/>
        </w:rPr>
        <w:t>t</w:t>
      </w:r>
      <w:r w:rsidR="00E267A2">
        <w:rPr>
          <w:rFonts w:ascii="Times New Roman" w:hAnsi="Times New Roman" w:cs="Times New Roman"/>
        </w:rPr>
        <w:t xml:space="preserve">echnology, </w:t>
      </w:r>
      <w:r w:rsidR="007B1C1A">
        <w:rPr>
          <w:rFonts w:ascii="Times New Roman" w:hAnsi="Times New Roman" w:cs="Times New Roman"/>
        </w:rPr>
        <w:t>e</w:t>
      </w:r>
      <w:r w:rsidR="00E267A2">
        <w:rPr>
          <w:rFonts w:ascii="Times New Roman" w:hAnsi="Times New Roman" w:cs="Times New Roman"/>
        </w:rPr>
        <w:t xml:space="preserve">ngineering and </w:t>
      </w:r>
      <w:r w:rsidR="007B1C1A">
        <w:rPr>
          <w:rFonts w:ascii="Times New Roman" w:hAnsi="Times New Roman" w:cs="Times New Roman"/>
        </w:rPr>
        <w:t>m</w:t>
      </w:r>
      <w:r w:rsidR="00E267A2">
        <w:rPr>
          <w:rFonts w:ascii="Times New Roman" w:hAnsi="Times New Roman" w:cs="Times New Roman"/>
        </w:rPr>
        <w:t xml:space="preserve">ath (STEM).  </w:t>
      </w:r>
      <w:r w:rsidR="004921A7">
        <w:rPr>
          <w:rFonts w:ascii="Times New Roman" w:hAnsi="Times New Roman" w:cs="Times New Roman"/>
        </w:rPr>
        <w:t xml:space="preserve">During </w:t>
      </w:r>
      <w:proofErr w:type="gramStart"/>
      <w:r w:rsidR="004921A7">
        <w:rPr>
          <w:rFonts w:ascii="Times New Roman" w:hAnsi="Times New Roman" w:cs="Times New Roman"/>
        </w:rPr>
        <w:t>the  Fall</w:t>
      </w:r>
      <w:proofErr w:type="gramEnd"/>
      <w:r w:rsidR="004921A7">
        <w:rPr>
          <w:rFonts w:ascii="Times New Roman" w:hAnsi="Times New Roman" w:cs="Times New Roman"/>
        </w:rPr>
        <w:t xml:space="preserve"> 2014 registration cycle, students were asked to declare a meta-major at the point of admission. </w:t>
      </w:r>
      <w:r w:rsidR="00E267A2">
        <w:rPr>
          <w:rFonts w:ascii="Times New Roman" w:hAnsi="Times New Roman" w:cs="Times New Roman"/>
        </w:rPr>
        <w:t>Data indicated that stu</w:t>
      </w:r>
      <w:r w:rsidR="007B1C1A">
        <w:rPr>
          <w:rFonts w:ascii="Times New Roman" w:hAnsi="Times New Roman" w:cs="Times New Roman"/>
        </w:rPr>
        <w:t>dents remain interested in the health s</w:t>
      </w:r>
      <w:r w:rsidR="00E267A2">
        <w:rPr>
          <w:rFonts w:ascii="Times New Roman" w:hAnsi="Times New Roman" w:cs="Times New Roman"/>
        </w:rPr>
        <w:t xml:space="preserve">ciences area, followed by STEM, </w:t>
      </w:r>
      <w:r w:rsidR="007B1C1A">
        <w:rPr>
          <w:rFonts w:ascii="Times New Roman" w:hAnsi="Times New Roman" w:cs="Times New Roman"/>
        </w:rPr>
        <w:t>business and arts, humanities, communication, and d</w:t>
      </w:r>
      <w:r w:rsidR="00E267A2">
        <w:rPr>
          <w:rFonts w:ascii="Times New Roman" w:hAnsi="Times New Roman" w:cs="Times New Roman"/>
        </w:rPr>
        <w:t xml:space="preserve">esign.  </w:t>
      </w:r>
      <w:r w:rsidR="004921A7">
        <w:rPr>
          <w:rFonts w:ascii="Times New Roman" w:hAnsi="Times New Roman" w:cs="Times New Roman"/>
        </w:rPr>
        <w:t xml:space="preserve">The faculty and administrators discussed </w:t>
      </w:r>
      <w:r w:rsidR="00C00383">
        <w:rPr>
          <w:rFonts w:ascii="Times New Roman" w:hAnsi="Times New Roman" w:cs="Times New Roman"/>
        </w:rPr>
        <w:t xml:space="preserve">the implications of the </w:t>
      </w:r>
      <w:r w:rsidR="00C00383">
        <w:rPr>
          <w:rFonts w:ascii="Times New Roman" w:hAnsi="Times New Roman" w:cs="Times New Roman"/>
        </w:rPr>
        <w:lastRenderedPageBreak/>
        <w:t>meta-major preferences and how to use the data to inform course content and activities.</w:t>
      </w:r>
    </w:p>
    <w:p w:rsidR="00E267A2" w:rsidRDefault="00E267A2" w:rsidP="00E267A2">
      <w:pPr>
        <w:rPr>
          <w:rFonts w:ascii="Times New Roman" w:hAnsi="Times New Roman" w:cs="Times New Roman"/>
        </w:rPr>
      </w:pPr>
    </w:p>
    <w:p w:rsidR="00E267A2" w:rsidRPr="00E267A2" w:rsidRDefault="00E267A2" w:rsidP="00E267A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Dr. Deluca introduced the new Critical Thinking in Careers Series, which will be available at all campus locations</w:t>
      </w:r>
      <w:r w:rsidR="00F15788">
        <w:rPr>
          <w:rFonts w:ascii="Times New Roman" w:hAnsi="Times New Roman" w:cs="Times New Roman"/>
        </w:rPr>
        <w:t xml:space="preserve"> and begin in October</w:t>
      </w:r>
      <w:r>
        <w:rPr>
          <w:rFonts w:ascii="Times New Roman" w:hAnsi="Times New Roman" w:cs="Times New Roman"/>
        </w:rPr>
        <w:t xml:space="preserve">.  </w:t>
      </w:r>
      <w:r w:rsidR="007B1C1A">
        <w:rPr>
          <w:rFonts w:ascii="Times New Roman" w:hAnsi="Times New Roman" w:cs="Times New Roman"/>
        </w:rPr>
        <w:t xml:space="preserve">To kick-off the series, </w:t>
      </w:r>
      <w:r>
        <w:rPr>
          <w:rFonts w:ascii="Times New Roman" w:hAnsi="Times New Roman" w:cs="Times New Roman"/>
        </w:rPr>
        <w:t xml:space="preserve">Dr. Allbritten </w:t>
      </w:r>
      <w:r w:rsidR="007B1C1A">
        <w:rPr>
          <w:rFonts w:ascii="Times New Roman" w:hAnsi="Times New Roman" w:cs="Times New Roman"/>
        </w:rPr>
        <w:t xml:space="preserve">volunteered to </w:t>
      </w:r>
      <w:r w:rsidR="00C00383">
        <w:rPr>
          <w:rFonts w:ascii="Times New Roman" w:hAnsi="Times New Roman" w:cs="Times New Roman"/>
        </w:rPr>
        <w:t>be one of the</w:t>
      </w:r>
      <w:r>
        <w:rPr>
          <w:rFonts w:ascii="Times New Roman" w:hAnsi="Times New Roman" w:cs="Times New Roman"/>
        </w:rPr>
        <w:t xml:space="preserve"> first </w:t>
      </w:r>
      <w:proofErr w:type="spellStart"/>
      <w:r>
        <w:rPr>
          <w:rFonts w:ascii="Times New Roman" w:hAnsi="Times New Roman" w:cs="Times New Roman"/>
        </w:rPr>
        <w:t>speake</w:t>
      </w:r>
      <w:r w:rsidR="00C003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r</w:t>
      </w:r>
      <w:proofErr w:type="spellEnd"/>
      <w:r w:rsidR="007B1C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7B1C1A">
        <w:rPr>
          <w:rFonts w:ascii="Times New Roman" w:hAnsi="Times New Roman" w:cs="Times New Roman"/>
        </w:rPr>
        <w:t>Other p</w:t>
      </w:r>
      <w:r>
        <w:rPr>
          <w:rFonts w:ascii="Times New Roman" w:hAnsi="Times New Roman" w:cs="Times New Roman"/>
        </w:rPr>
        <w:t>resenters include faculty and staff from many different departments at the college. (See attached QEP Update</w:t>
      </w:r>
      <w:r w:rsidR="007B1C1A">
        <w:rPr>
          <w:rFonts w:ascii="Times New Roman" w:hAnsi="Times New Roman" w:cs="Times New Roman"/>
        </w:rPr>
        <w:t xml:space="preserve"> </w:t>
      </w:r>
      <w:proofErr w:type="spellStart"/>
      <w:r w:rsidR="007B1C1A">
        <w:rPr>
          <w:rFonts w:ascii="Times New Roman" w:hAnsi="Times New Roman" w:cs="Times New Roman"/>
        </w:rPr>
        <w:t>ppt</w:t>
      </w:r>
      <w:proofErr w:type="spellEnd"/>
      <w:r>
        <w:rPr>
          <w:rFonts w:ascii="Times New Roman" w:hAnsi="Times New Roman" w:cs="Times New Roman"/>
        </w:rPr>
        <w:t xml:space="preserve">).  </w:t>
      </w:r>
      <w:r w:rsidR="007B1C1A">
        <w:rPr>
          <w:rFonts w:ascii="Times New Roman" w:hAnsi="Times New Roman" w:cs="Times New Roman"/>
        </w:rPr>
        <w:t xml:space="preserve">In addition, external speakers </w:t>
      </w:r>
      <w:r>
        <w:rPr>
          <w:rFonts w:ascii="Times New Roman" w:hAnsi="Times New Roman" w:cs="Times New Roman"/>
        </w:rPr>
        <w:t xml:space="preserve">include Dr. Christian </w:t>
      </w:r>
      <w:proofErr w:type="spellStart"/>
      <w:r>
        <w:rPr>
          <w:rFonts w:ascii="Times New Roman" w:hAnsi="Times New Roman" w:cs="Times New Roman"/>
        </w:rPr>
        <w:t>Parenti</w:t>
      </w:r>
      <w:proofErr w:type="spellEnd"/>
      <w:r>
        <w:rPr>
          <w:rFonts w:ascii="Times New Roman" w:hAnsi="Times New Roman" w:cs="Times New Roman"/>
        </w:rPr>
        <w:t xml:space="preserve"> who will be speaking on the Collier Campus.</w:t>
      </w:r>
      <w:r w:rsidR="008319E2">
        <w:rPr>
          <w:rFonts w:ascii="Times New Roman" w:hAnsi="Times New Roman" w:cs="Times New Roman"/>
        </w:rPr>
        <w:t xml:space="preserve">  Dr. </w:t>
      </w:r>
      <w:proofErr w:type="spellStart"/>
      <w:r w:rsidR="008319E2">
        <w:rPr>
          <w:rFonts w:ascii="Times New Roman" w:hAnsi="Times New Roman" w:cs="Times New Roman"/>
        </w:rPr>
        <w:t>Parenti</w:t>
      </w:r>
      <w:proofErr w:type="spellEnd"/>
      <w:r w:rsidR="008319E2">
        <w:rPr>
          <w:rFonts w:ascii="Times New Roman" w:hAnsi="Times New Roman" w:cs="Times New Roman"/>
        </w:rPr>
        <w:t xml:space="preserve"> is an investigati</w:t>
      </w:r>
      <w:r w:rsidR="009A7491">
        <w:rPr>
          <w:rFonts w:ascii="Times New Roman" w:hAnsi="Times New Roman" w:cs="Times New Roman"/>
        </w:rPr>
        <w:t>v</w:t>
      </w:r>
      <w:r w:rsidR="008319E2">
        <w:rPr>
          <w:rFonts w:ascii="Times New Roman" w:hAnsi="Times New Roman" w:cs="Times New Roman"/>
        </w:rPr>
        <w:t xml:space="preserve">e reporter, author and documentary maker.  Additional information about Dr. </w:t>
      </w:r>
      <w:proofErr w:type="spellStart"/>
      <w:r w:rsidR="008319E2">
        <w:rPr>
          <w:rFonts w:ascii="Times New Roman" w:hAnsi="Times New Roman" w:cs="Times New Roman"/>
        </w:rPr>
        <w:t>Parenti</w:t>
      </w:r>
      <w:proofErr w:type="spellEnd"/>
      <w:r w:rsidR="008319E2">
        <w:rPr>
          <w:rFonts w:ascii="Times New Roman" w:hAnsi="Times New Roman" w:cs="Times New Roman"/>
        </w:rPr>
        <w:t xml:space="preserve"> can be found at http://www.christianparenti.com.</w:t>
      </w:r>
    </w:p>
    <w:p w:rsidR="009A5EAE" w:rsidRDefault="009A5EAE" w:rsidP="009A5EAE">
      <w:pPr>
        <w:ind w:left="720"/>
        <w:rPr>
          <w:rFonts w:ascii="Times New Roman" w:hAnsi="Times New Roman" w:cs="Times New Roman"/>
        </w:rPr>
      </w:pPr>
    </w:p>
    <w:p w:rsidR="009A5EAE" w:rsidRDefault="009A5EAE" w:rsidP="009A5EA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attached slides for </w:t>
      </w:r>
      <w:r w:rsidR="00A21BC5">
        <w:rPr>
          <w:rFonts w:ascii="Times New Roman" w:hAnsi="Times New Roman" w:cs="Times New Roman"/>
        </w:rPr>
        <w:t>QEP update</w:t>
      </w:r>
      <w:r>
        <w:rPr>
          <w:rFonts w:ascii="Times New Roman" w:hAnsi="Times New Roman" w:cs="Times New Roman"/>
        </w:rPr>
        <w:t xml:space="preserve"> information</w:t>
      </w:r>
      <w:r w:rsidR="00FB38DD">
        <w:rPr>
          <w:rFonts w:ascii="Times New Roman" w:hAnsi="Times New Roman" w:cs="Times New Roman"/>
        </w:rPr>
        <w:t>.</w:t>
      </w:r>
    </w:p>
    <w:p w:rsidR="009A5EAE" w:rsidRDefault="009A5EAE" w:rsidP="009A5EAE">
      <w:pPr>
        <w:ind w:left="720"/>
        <w:rPr>
          <w:rFonts w:ascii="Times New Roman" w:hAnsi="Times New Roman" w:cs="Times New Roman"/>
        </w:rPr>
      </w:pPr>
    </w:p>
    <w:p w:rsidR="009A5EAE" w:rsidRPr="00F94D4B" w:rsidRDefault="009A5EAE" w:rsidP="00DD5E3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A5EAE">
        <w:rPr>
          <w:rFonts w:ascii="Times New Roman" w:hAnsi="Times New Roman" w:cs="Times New Roman"/>
          <w:b/>
        </w:rPr>
        <w:t xml:space="preserve">Adjunct Faculty Mentors </w:t>
      </w:r>
      <w:r>
        <w:rPr>
          <w:rFonts w:ascii="Times New Roman" w:hAnsi="Times New Roman" w:cs="Times New Roman"/>
          <w:b/>
        </w:rPr>
        <w:t>–</w:t>
      </w:r>
      <w:r w:rsidR="00F94D4B">
        <w:rPr>
          <w:rFonts w:ascii="Times New Roman" w:hAnsi="Times New Roman" w:cs="Times New Roman"/>
          <w:b/>
        </w:rPr>
        <w:t xml:space="preserve"> </w:t>
      </w:r>
      <w:r w:rsidR="00F94D4B" w:rsidRPr="00F94D4B">
        <w:rPr>
          <w:rFonts w:ascii="Times New Roman" w:hAnsi="Times New Roman" w:cs="Times New Roman"/>
        </w:rPr>
        <w:t>The adjunct faculty mentor process was revisited and discussed. There were no questions concerning the new process.</w:t>
      </w:r>
    </w:p>
    <w:p w:rsidR="009A5EAE" w:rsidRDefault="009A5EAE" w:rsidP="009A5EAE">
      <w:pPr>
        <w:ind w:left="360"/>
        <w:rPr>
          <w:rFonts w:ascii="Times New Roman" w:hAnsi="Times New Roman" w:cs="Times New Roman"/>
          <w:b/>
        </w:rPr>
      </w:pPr>
    </w:p>
    <w:p w:rsidR="004F556D" w:rsidRPr="004F556D" w:rsidRDefault="009A5EAE" w:rsidP="009A5E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Faculty Evaluation </w:t>
      </w:r>
      <w:r w:rsidR="00DD5E3C">
        <w:rPr>
          <w:rFonts w:ascii="Times New Roman" w:hAnsi="Times New Roman" w:cs="Times New Roman"/>
          <w:b/>
        </w:rPr>
        <w:t>(Appendix B) and LOG (Conference by last Monday in September)</w:t>
      </w:r>
      <w:r>
        <w:rPr>
          <w:rFonts w:ascii="Times New Roman" w:hAnsi="Times New Roman" w:cs="Times New Roman"/>
          <w:b/>
        </w:rPr>
        <w:t xml:space="preserve"> </w:t>
      </w:r>
      <w:r w:rsidR="004F556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4F556D">
        <w:rPr>
          <w:rFonts w:ascii="Times New Roman" w:hAnsi="Times New Roman" w:cs="Times New Roman"/>
        </w:rPr>
        <w:t>The faculty evaluation plan changes for annual contract faculty and continuing contract faculty undergoing comprehensive reviews for 2014-2015 were discussed.</w:t>
      </w:r>
      <w:r w:rsidR="00F94D4B">
        <w:rPr>
          <w:rFonts w:ascii="Times New Roman" w:hAnsi="Times New Roman" w:cs="Times New Roman"/>
        </w:rPr>
        <w:t xml:space="preserve"> Examples of </w:t>
      </w:r>
      <w:r w:rsidR="00C00383">
        <w:rPr>
          <w:rFonts w:ascii="Times New Roman" w:hAnsi="Times New Roman" w:cs="Times New Roman"/>
        </w:rPr>
        <w:t>the LOG were distributed.  Joe v</w:t>
      </w:r>
      <w:r w:rsidR="00F94D4B">
        <w:rPr>
          <w:rFonts w:ascii="Times New Roman" w:hAnsi="Times New Roman" w:cs="Times New Roman"/>
        </w:rPr>
        <w:t>an</w:t>
      </w:r>
      <w:r w:rsidR="00C00383">
        <w:rPr>
          <w:rFonts w:ascii="Times New Roman" w:hAnsi="Times New Roman" w:cs="Times New Roman"/>
        </w:rPr>
        <w:t xml:space="preserve"> </w:t>
      </w:r>
      <w:r w:rsidR="00F94D4B">
        <w:rPr>
          <w:rFonts w:ascii="Times New Roman" w:hAnsi="Times New Roman" w:cs="Times New Roman"/>
        </w:rPr>
        <w:t xml:space="preserve">Gaalen presented examples of LOGS to the group.  Joe also assisted in the discipline breakout sessions in answering questions concerning the LOGS.  </w:t>
      </w:r>
      <w:r w:rsidR="004F556D">
        <w:rPr>
          <w:rFonts w:ascii="Times New Roman" w:hAnsi="Times New Roman" w:cs="Times New Roman"/>
        </w:rPr>
        <w:t xml:space="preserve">  </w:t>
      </w:r>
    </w:p>
    <w:p w:rsidR="004F556D" w:rsidRDefault="004F556D" w:rsidP="004F556D">
      <w:pPr>
        <w:rPr>
          <w:rFonts w:ascii="Times New Roman" w:hAnsi="Times New Roman" w:cs="Times New Roman"/>
        </w:rPr>
      </w:pPr>
    </w:p>
    <w:p w:rsidR="00F94D4B" w:rsidRPr="00F94D4B" w:rsidRDefault="004F556D" w:rsidP="004F55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DD5E3C" w:rsidRPr="00DD5E3C">
        <w:rPr>
          <w:rFonts w:ascii="Times New Roman" w:hAnsi="Times New Roman" w:cs="Times New Roman"/>
          <w:b/>
        </w:rPr>
        <w:t>Reminders</w:t>
      </w:r>
      <w:r w:rsidR="00DD5E3C">
        <w:rPr>
          <w:rFonts w:ascii="Times New Roman" w:hAnsi="Times New Roman" w:cs="Times New Roman"/>
        </w:rPr>
        <w:t>:</w:t>
      </w:r>
      <w:r w:rsidR="00F94D4B">
        <w:rPr>
          <w:rFonts w:ascii="Times New Roman" w:hAnsi="Times New Roman" w:cs="Times New Roman"/>
        </w:rPr>
        <w:t xml:space="preserve"> Faculty were reminded about the Early Alert and encouraged to use the new online form.  The </w:t>
      </w:r>
      <w:proofErr w:type="gramStart"/>
      <w:r w:rsidR="00F94D4B">
        <w:rPr>
          <w:rFonts w:ascii="Times New Roman" w:hAnsi="Times New Roman" w:cs="Times New Roman"/>
        </w:rPr>
        <w:t>Spring</w:t>
      </w:r>
      <w:proofErr w:type="gramEnd"/>
      <w:r w:rsidR="00F94D4B">
        <w:rPr>
          <w:rFonts w:ascii="Times New Roman" w:hAnsi="Times New Roman" w:cs="Times New Roman"/>
        </w:rPr>
        <w:t xml:space="preserve"> schedule staffing process was also discussed.</w:t>
      </w:r>
      <w:r w:rsidR="007B1C1A">
        <w:rPr>
          <w:rFonts w:ascii="Times New Roman" w:hAnsi="Times New Roman" w:cs="Times New Roman"/>
        </w:rPr>
        <w:t xml:space="preserve"> </w:t>
      </w:r>
    </w:p>
    <w:p w:rsidR="00F94D4B" w:rsidRPr="00F94D4B" w:rsidRDefault="00F94D4B" w:rsidP="00F94D4B">
      <w:pPr>
        <w:pStyle w:val="ListParagraph"/>
        <w:rPr>
          <w:rFonts w:ascii="Times New Roman" w:hAnsi="Times New Roman" w:cs="Times New Roman"/>
          <w:b/>
        </w:rPr>
      </w:pPr>
    </w:p>
    <w:p w:rsidR="00F94D4B" w:rsidRPr="00F94D4B" w:rsidRDefault="00F94D4B" w:rsidP="004F55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Other:  </w:t>
      </w:r>
      <w:r>
        <w:rPr>
          <w:rFonts w:ascii="Times New Roman" w:hAnsi="Times New Roman" w:cs="Times New Roman"/>
        </w:rPr>
        <w:t xml:space="preserve">Dr. DeLuca </w:t>
      </w:r>
      <w:r w:rsidR="007B1C1A">
        <w:rPr>
          <w:rFonts w:ascii="Times New Roman" w:hAnsi="Times New Roman" w:cs="Times New Roman"/>
        </w:rPr>
        <w:t xml:space="preserve">reviewed </w:t>
      </w:r>
      <w:r>
        <w:rPr>
          <w:rFonts w:ascii="Times New Roman" w:hAnsi="Times New Roman" w:cs="Times New Roman"/>
        </w:rPr>
        <w:t xml:space="preserve">the General Education Assessment and asked that faculty who would like to participate in the pilot assessment to </w:t>
      </w:r>
      <w:r w:rsidR="002C6C05">
        <w:rPr>
          <w:rFonts w:ascii="Times New Roman" w:hAnsi="Times New Roman" w:cs="Times New Roman"/>
        </w:rPr>
        <w:t>think about any course assignments or assessments that align with general education outcomes.  If faculty would like to participate in the General Education Assessment pilot they would need to then</w:t>
      </w:r>
      <w:r>
        <w:rPr>
          <w:rFonts w:ascii="Times New Roman" w:hAnsi="Times New Roman" w:cs="Times New Roman"/>
        </w:rPr>
        <w:t xml:space="preserve"> complete the general education template by September 29.   </w:t>
      </w:r>
    </w:p>
    <w:p w:rsidR="00F94D4B" w:rsidRPr="00F94D4B" w:rsidRDefault="00F94D4B" w:rsidP="00F94D4B">
      <w:pPr>
        <w:pStyle w:val="ListParagraph"/>
        <w:rPr>
          <w:rFonts w:ascii="Times New Roman" w:hAnsi="Times New Roman" w:cs="Times New Roman"/>
        </w:rPr>
      </w:pPr>
    </w:p>
    <w:p w:rsidR="004F556D" w:rsidRPr="00FB38DD" w:rsidRDefault="007B1C1A" w:rsidP="00F94D4B">
      <w:pPr>
        <w:pStyle w:val="ListParagraph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Dr. Clark distributed a draft copy of the new Student Evaluation Instrument and asked that during the discipline breakout session that faculty develop a department question (one </w:t>
      </w:r>
      <w:r w:rsidR="002C6C05">
        <w:rPr>
          <w:rFonts w:ascii="Times New Roman" w:hAnsi="Times New Roman" w:cs="Times New Roman"/>
        </w:rPr>
        <w:t xml:space="preserve">each respectively </w:t>
      </w:r>
      <w:r>
        <w:rPr>
          <w:rFonts w:ascii="Times New Roman" w:hAnsi="Times New Roman" w:cs="Times New Roman"/>
        </w:rPr>
        <w:t>in reading</w:t>
      </w:r>
      <w:r w:rsidR="002C6C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EAP</w:t>
      </w:r>
      <w:r w:rsidR="002C6C05">
        <w:rPr>
          <w:rFonts w:ascii="Times New Roman" w:hAnsi="Times New Roman" w:cs="Times New Roman"/>
        </w:rPr>
        <w:t>, and the Cornerstone course).</w:t>
      </w:r>
      <w:r>
        <w:rPr>
          <w:rFonts w:ascii="Times New Roman" w:hAnsi="Times New Roman" w:cs="Times New Roman"/>
        </w:rPr>
        <w:t xml:space="preserve">  </w:t>
      </w:r>
    </w:p>
    <w:p w:rsidR="00FB38DD" w:rsidRPr="00FB38DD" w:rsidRDefault="00FB38DD" w:rsidP="00FB38DD">
      <w:pPr>
        <w:pStyle w:val="ListParagraph"/>
        <w:rPr>
          <w:rFonts w:ascii="Times New Roman" w:hAnsi="Times New Roman" w:cs="Times New Roman"/>
          <w:b/>
        </w:rPr>
      </w:pPr>
    </w:p>
    <w:p w:rsidR="00FB38DD" w:rsidRPr="004F556D" w:rsidRDefault="00FB38DD" w:rsidP="004F55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Discipline Break-out Groups-</w:t>
      </w:r>
      <w:r w:rsidR="002C6C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EAP, Reading, and SLS faculty broke into groups by discipline to discuss discipline-specific</w:t>
      </w:r>
      <w:r w:rsidR="00F94D4B">
        <w:rPr>
          <w:rFonts w:ascii="Times New Roman" w:hAnsi="Times New Roman" w:cs="Times New Roman"/>
        </w:rPr>
        <w:t xml:space="preserve"> questions to add to the new Student Evaluation Instrument (SEI) and to discuss </w:t>
      </w:r>
      <w:r w:rsidR="00163067">
        <w:rPr>
          <w:rFonts w:ascii="Times New Roman" w:hAnsi="Times New Roman" w:cs="Times New Roman"/>
        </w:rPr>
        <w:t xml:space="preserve">possible </w:t>
      </w:r>
      <w:r w:rsidR="002C6C05">
        <w:rPr>
          <w:rFonts w:ascii="Times New Roman" w:hAnsi="Times New Roman" w:cs="Times New Roman"/>
        </w:rPr>
        <w:t>assessments for</w:t>
      </w:r>
      <w:r w:rsidR="00F94D4B">
        <w:rPr>
          <w:rFonts w:ascii="Times New Roman" w:hAnsi="Times New Roman" w:cs="Times New Roman"/>
        </w:rPr>
        <w:t xml:space="preserve"> the General Education Assessment</w:t>
      </w:r>
      <w:r w:rsidR="002C6C05">
        <w:rPr>
          <w:rFonts w:ascii="Times New Roman" w:hAnsi="Times New Roman" w:cs="Times New Roman"/>
        </w:rPr>
        <w:t xml:space="preserve"> pilot</w:t>
      </w:r>
      <w:r>
        <w:rPr>
          <w:rFonts w:ascii="Times New Roman" w:hAnsi="Times New Roman" w:cs="Times New Roman"/>
        </w:rPr>
        <w:t>.</w:t>
      </w:r>
    </w:p>
    <w:p w:rsidR="004F556D" w:rsidRPr="004F556D" w:rsidRDefault="004F556D" w:rsidP="004F556D">
      <w:pPr>
        <w:pStyle w:val="ListParagraph"/>
        <w:rPr>
          <w:rFonts w:ascii="Times New Roman" w:hAnsi="Times New Roman" w:cs="Times New Roman"/>
        </w:rPr>
      </w:pPr>
    </w:p>
    <w:p w:rsidR="009A5EAE" w:rsidRPr="004F556D" w:rsidRDefault="004F556D" w:rsidP="004F556D">
      <w:pPr>
        <w:pStyle w:val="ListParagraph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next department meeting is scheduled for </w:t>
      </w:r>
      <w:r w:rsidR="00DD5E3C">
        <w:rPr>
          <w:rFonts w:ascii="Times New Roman" w:hAnsi="Times New Roman" w:cs="Times New Roman"/>
        </w:rPr>
        <w:t>Oct. 10 at</w:t>
      </w:r>
      <w:r>
        <w:rPr>
          <w:rFonts w:ascii="Times New Roman" w:hAnsi="Times New Roman" w:cs="Times New Roman"/>
        </w:rPr>
        <w:t xml:space="preserve"> 1:00 at the following locations:  Thomas Edison Campus I-122, Collier G 109, Charlotte J-118, and Hendry/Glades A106. </w:t>
      </w:r>
      <w:r w:rsidRPr="004F556D">
        <w:rPr>
          <w:rFonts w:ascii="Times New Roman" w:hAnsi="Times New Roman" w:cs="Times New Roman"/>
        </w:rPr>
        <w:t xml:space="preserve">   </w:t>
      </w:r>
    </w:p>
    <w:p w:rsidR="00787339" w:rsidRPr="009A5EAE" w:rsidRDefault="00787339" w:rsidP="00C75EF9">
      <w:pPr>
        <w:rPr>
          <w:rFonts w:ascii="Times New Roman" w:hAnsi="Times New Roman" w:cs="Times New Roman"/>
          <w:b/>
        </w:rPr>
      </w:pPr>
    </w:p>
    <w:p w:rsidR="00E73EE9" w:rsidRDefault="00E73EE9" w:rsidP="00C75EF9">
      <w:pPr>
        <w:rPr>
          <w:rFonts w:ascii="Times New Roman" w:hAnsi="Times New Roman" w:cs="Times New Roman"/>
        </w:rPr>
      </w:pPr>
    </w:p>
    <w:p w:rsidR="00E73EE9" w:rsidRDefault="00E73EE9" w:rsidP="00C75EF9">
      <w:pPr>
        <w:rPr>
          <w:rFonts w:ascii="Times New Roman" w:hAnsi="Times New Roman" w:cs="Times New Roman"/>
        </w:rPr>
      </w:pPr>
    </w:p>
    <w:p w:rsidR="00FE59DE" w:rsidRDefault="00FE59DE" w:rsidP="00FE59DE">
      <w:pPr>
        <w:jc w:val="right"/>
        <w:rPr>
          <w:rFonts w:ascii="Times New Roman" w:hAnsi="Times New Roman" w:cs="Times New Roman"/>
        </w:rPr>
      </w:pPr>
      <w:r>
        <w:rPr>
          <w:rFonts w:ascii="Georgia" w:hAnsi="Georgia"/>
          <w:noProof/>
        </w:rPr>
        <w:drawing>
          <wp:inline distT="0" distB="0" distL="0" distR="0" wp14:anchorId="2161A930" wp14:editId="3AA44B6A">
            <wp:extent cx="19240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9DE" w:rsidRDefault="00FE59DE" w:rsidP="00FE59DE">
      <w:pPr>
        <w:jc w:val="center"/>
        <w:rPr>
          <w:rFonts w:ascii="Times New Roman" w:hAnsi="Times New Roman" w:cs="Times New Roman"/>
        </w:rPr>
      </w:pPr>
    </w:p>
    <w:p w:rsidR="00FE59DE" w:rsidRDefault="00FE59DE" w:rsidP="00FE59DE">
      <w:pPr>
        <w:jc w:val="center"/>
        <w:rPr>
          <w:rFonts w:ascii="Times New Roman" w:hAnsi="Times New Roman" w:cs="Times New Roman"/>
        </w:rPr>
      </w:pP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12, 2014</w:t>
      </w: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Thomas Edison I-122 – 1:00 p.m.</w:t>
      </w:r>
      <w:proofErr w:type="gramEnd"/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Collier G-109</w:t>
      </w: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J-118</w:t>
      </w: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Hendry/Glades A 106</w:t>
      </w: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ind w:left="1080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F04E8">
        <w:rPr>
          <w:rFonts w:ascii="Times New Roman" w:hAnsi="Times New Roman" w:cs="Times New Roman"/>
        </w:rPr>
        <w:t xml:space="preserve">Welcome </w:t>
      </w:r>
    </w:p>
    <w:p w:rsidR="00EB2946" w:rsidRDefault="00EB2946" w:rsidP="00EB2946">
      <w:pPr>
        <w:pStyle w:val="ListParagraph"/>
        <w:ind w:left="1125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SOAP Committee – volunteers?</w:t>
      </w:r>
    </w:p>
    <w:p w:rsidR="00EB2946" w:rsidRPr="008F64BA" w:rsidRDefault="00EB2946" w:rsidP="00EB2946">
      <w:pPr>
        <w:pStyle w:val="ListParagraph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QEP Update</w:t>
      </w:r>
    </w:p>
    <w:p w:rsidR="00EB2946" w:rsidRPr="00AF04E8" w:rsidRDefault="00EB2946" w:rsidP="00EB2946">
      <w:pPr>
        <w:pStyle w:val="ListParagraph"/>
        <w:rPr>
          <w:rFonts w:ascii="Times New Roman" w:hAnsi="Times New Roman" w:cs="Times New Roman"/>
        </w:rPr>
      </w:pPr>
    </w:p>
    <w:p w:rsidR="00EB2946" w:rsidRPr="004A73FE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A73FE">
        <w:rPr>
          <w:rFonts w:ascii="Times New Roman" w:hAnsi="Times New Roman" w:cs="Times New Roman"/>
        </w:rPr>
        <w:t xml:space="preserve"> Adjunct Faculty Mentors</w:t>
      </w:r>
    </w:p>
    <w:p w:rsidR="00EB2946" w:rsidRDefault="00EB2946" w:rsidP="00EB2946">
      <w:pPr>
        <w:pStyle w:val="ListParagraph"/>
        <w:ind w:left="1125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Faculty Evaluation (Appendix B) and LOG (Conference by last Monday in September) </w:t>
      </w:r>
    </w:p>
    <w:p w:rsidR="00EB2946" w:rsidRDefault="00EB2946" w:rsidP="00EB2946">
      <w:pPr>
        <w:pStyle w:val="ListParagraph"/>
        <w:ind w:left="1125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Gentle reminders: Early Alert, Spring Schedule</w:t>
      </w:r>
    </w:p>
    <w:p w:rsidR="00EB2946" w:rsidRPr="00AF04E8" w:rsidRDefault="00EB2946" w:rsidP="00EB2946">
      <w:pPr>
        <w:pStyle w:val="ListParagraph"/>
        <w:rPr>
          <w:rFonts w:ascii="Times New Roman" w:hAnsi="Times New Roman" w:cs="Times New Roman"/>
        </w:rPr>
      </w:pPr>
    </w:p>
    <w:p w:rsidR="00EB2946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Other?</w:t>
      </w:r>
    </w:p>
    <w:p w:rsidR="00EB2946" w:rsidRPr="00B80930" w:rsidRDefault="00EB2946" w:rsidP="00EB2946">
      <w:pPr>
        <w:pStyle w:val="ListParagraph"/>
        <w:rPr>
          <w:rFonts w:ascii="Times New Roman" w:hAnsi="Times New Roman" w:cs="Times New Roman"/>
        </w:rPr>
      </w:pPr>
    </w:p>
    <w:p w:rsidR="00EB2946" w:rsidRPr="00AF04E8" w:rsidRDefault="00EB2946" w:rsidP="00E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Breakout LOG session</w:t>
      </w:r>
    </w:p>
    <w:p w:rsidR="00EB2946" w:rsidRPr="00327061" w:rsidRDefault="00EB2946" w:rsidP="00EB2946">
      <w:pPr>
        <w:pStyle w:val="ListParagraph"/>
        <w:ind w:left="1080"/>
        <w:rPr>
          <w:rFonts w:ascii="Times New Roman" w:hAnsi="Times New Roman" w:cs="Times New Roman"/>
        </w:rPr>
      </w:pP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</w:p>
    <w:p w:rsidR="00EB2946" w:rsidRDefault="00EB2946" w:rsidP="00EB2946">
      <w:pPr>
        <w:jc w:val="center"/>
        <w:rPr>
          <w:rFonts w:ascii="Times New Roman" w:hAnsi="Times New Roman" w:cs="Times New Roman"/>
        </w:rPr>
      </w:pPr>
    </w:p>
    <w:p w:rsidR="00EB2946" w:rsidRDefault="00EB2946" w:rsidP="00EB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next department meeting is scheduled for Oct. 10.</w:t>
      </w:r>
    </w:p>
    <w:p w:rsidR="00EB2946" w:rsidRDefault="00EB2946" w:rsidP="00EB2946">
      <w:pPr>
        <w:rPr>
          <w:rFonts w:ascii="Times New Roman" w:hAnsi="Times New Roman" w:cs="Times New Roman"/>
        </w:rPr>
      </w:pPr>
    </w:p>
    <w:p w:rsidR="00EB2946" w:rsidRDefault="00EB2946" w:rsidP="00EB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meetings are scheduled for 1:00 at the following locations:</w:t>
      </w:r>
    </w:p>
    <w:p w:rsidR="00EB2946" w:rsidRDefault="00EB2946" w:rsidP="00EB2946">
      <w:pPr>
        <w:rPr>
          <w:rFonts w:ascii="Times New Roman" w:hAnsi="Times New Roman" w:cs="Times New Roman"/>
        </w:rPr>
      </w:pPr>
    </w:p>
    <w:p w:rsidR="00EB2946" w:rsidRDefault="00EB2946" w:rsidP="00EB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I-122</w:t>
      </w:r>
    </w:p>
    <w:p w:rsidR="00EB2946" w:rsidRDefault="00EB2946" w:rsidP="00EB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Collier G-109</w:t>
      </w:r>
    </w:p>
    <w:p w:rsidR="00EB2946" w:rsidRDefault="00EB2946" w:rsidP="00EB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Charlotte J-118</w:t>
      </w:r>
    </w:p>
    <w:p w:rsidR="00EB2946" w:rsidRDefault="00EB2946" w:rsidP="00EB2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Hendry/Glades A 106</w:t>
      </w:r>
    </w:p>
    <w:p w:rsidR="00FE59DE" w:rsidRDefault="00FE59DE" w:rsidP="00FE59DE">
      <w:pPr>
        <w:jc w:val="center"/>
        <w:rPr>
          <w:rFonts w:ascii="Times New Roman" w:hAnsi="Times New Roman" w:cs="Times New Roman"/>
        </w:rPr>
      </w:pPr>
    </w:p>
    <w:sectPr w:rsidR="00FE59DE" w:rsidSect="00D9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1C6"/>
    <w:multiLevelType w:val="hybridMultilevel"/>
    <w:tmpl w:val="FF3A0284"/>
    <w:lvl w:ilvl="0" w:tplc="DD2435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55533CA"/>
    <w:multiLevelType w:val="hybridMultilevel"/>
    <w:tmpl w:val="21B469C0"/>
    <w:lvl w:ilvl="0" w:tplc="ACEEC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678A"/>
    <w:multiLevelType w:val="hybridMultilevel"/>
    <w:tmpl w:val="66707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83C10"/>
    <w:multiLevelType w:val="hybridMultilevel"/>
    <w:tmpl w:val="B6A456D8"/>
    <w:lvl w:ilvl="0" w:tplc="13A2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F6074"/>
    <w:multiLevelType w:val="hybridMultilevel"/>
    <w:tmpl w:val="259071BA"/>
    <w:lvl w:ilvl="0" w:tplc="C14C0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56589"/>
    <w:multiLevelType w:val="hybridMultilevel"/>
    <w:tmpl w:val="56ACA0E6"/>
    <w:lvl w:ilvl="0" w:tplc="501830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FE6B8F"/>
    <w:multiLevelType w:val="hybridMultilevel"/>
    <w:tmpl w:val="911431FC"/>
    <w:lvl w:ilvl="0" w:tplc="065A04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C887E8B"/>
    <w:multiLevelType w:val="hybridMultilevel"/>
    <w:tmpl w:val="138C2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6A03E9C">
      <w:start w:val="3"/>
      <w:numFmt w:val="upperRoman"/>
      <w:lvlText w:val="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659AD"/>
    <w:multiLevelType w:val="hybridMultilevel"/>
    <w:tmpl w:val="CE08C2D0"/>
    <w:lvl w:ilvl="0" w:tplc="2EB8D2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30D53F9"/>
    <w:multiLevelType w:val="hybridMultilevel"/>
    <w:tmpl w:val="545CB06C"/>
    <w:lvl w:ilvl="0" w:tplc="AC9C8E4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9DA3D72"/>
    <w:multiLevelType w:val="hybridMultilevel"/>
    <w:tmpl w:val="E2103392"/>
    <w:lvl w:ilvl="0" w:tplc="4E440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3E6F3F"/>
    <w:multiLevelType w:val="hybridMultilevel"/>
    <w:tmpl w:val="64966B24"/>
    <w:lvl w:ilvl="0" w:tplc="AC9C8E4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6A626CE9"/>
    <w:multiLevelType w:val="hybridMultilevel"/>
    <w:tmpl w:val="B9D6B71A"/>
    <w:lvl w:ilvl="0" w:tplc="186A1104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AB567C"/>
    <w:multiLevelType w:val="hybridMultilevel"/>
    <w:tmpl w:val="5DA4F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00C7D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30"/>
    <w:rsid w:val="00161830"/>
    <w:rsid w:val="00163067"/>
    <w:rsid w:val="001C289F"/>
    <w:rsid w:val="00225ECF"/>
    <w:rsid w:val="00287CD3"/>
    <w:rsid w:val="002C5581"/>
    <w:rsid w:val="002C6C05"/>
    <w:rsid w:val="002F3C9A"/>
    <w:rsid w:val="00306EB6"/>
    <w:rsid w:val="00327061"/>
    <w:rsid w:val="00352322"/>
    <w:rsid w:val="003B72D3"/>
    <w:rsid w:val="003F08B3"/>
    <w:rsid w:val="00412416"/>
    <w:rsid w:val="00444841"/>
    <w:rsid w:val="00463595"/>
    <w:rsid w:val="004921A7"/>
    <w:rsid w:val="004A73FE"/>
    <w:rsid w:val="004B3E0E"/>
    <w:rsid w:val="004F556D"/>
    <w:rsid w:val="0053689D"/>
    <w:rsid w:val="0058705C"/>
    <w:rsid w:val="005B47C9"/>
    <w:rsid w:val="00644873"/>
    <w:rsid w:val="006B6CB8"/>
    <w:rsid w:val="00787339"/>
    <w:rsid w:val="007B1C1A"/>
    <w:rsid w:val="007D4BB4"/>
    <w:rsid w:val="007E3DAC"/>
    <w:rsid w:val="008319E2"/>
    <w:rsid w:val="00833350"/>
    <w:rsid w:val="008501D7"/>
    <w:rsid w:val="009A0ECD"/>
    <w:rsid w:val="009A5EAE"/>
    <w:rsid w:val="009A7491"/>
    <w:rsid w:val="009F464B"/>
    <w:rsid w:val="00A21BC5"/>
    <w:rsid w:val="00AF04E8"/>
    <w:rsid w:val="00B066E1"/>
    <w:rsid w:val="00B2670C"/>
    <w:rsid w:val="00B4750D"/>
    <w:rsid w:val="00C00383"/>
    <w:rsid w:val="00C75EF9"/>
    <w:rsid w:val="00D903F9"/>
    <w:rsid w:val="00DB3773"/>
    <w:rsid w:val="00DD5E3C"/>
    <w:rsid w:val="00DF2D4D"/>
    <w:rsid w:val="00E267A2"/>
    <w:rsid w:val="00E73EE9"/>
    <w:rsid w:val="00EA4BEB"/>
    <w:rsid w:val="00EB2946"/>
    <w:rsid w:val="00F15788"/>
    <w:rsid w:val="00F24A68"/>
    <w:rsid w:val="00F94D4B"/>
    <w:rsid w:val="00FB38DD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CD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D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0E"/>
    <w:rPr>
      <w:rFonts w:ascii="Arial" w:eastAsia="Calibri" w:hAnsi="Arial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0E"/>
    <w:rPr>
      <w:rFonts w:ascii="Arial" w:eastAsia="Calibri" w:hAnsi="Arial" w:cs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ECD"/>
    <w:pPr>
      <w:spacing w:after="0" w:line="240" w:lineRule="auto"/>
    </w:pPr>
    <w:rPr>
      <w:rFonts w:ascii="Arial" w:eastAsia="Calibri" w:hAnsi="Arial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D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0E"/>
    <w:rPr>
      <w:rFonts w:ascii="Arial" w:eastAsia="Calibri" w:hAnsi="Arial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0E"/>
    <w:rPr>
      <w:rFonts w:ascii="Arial" w:eastAsia="Calibri" w:hAnsi="Arial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 Clark</cp:lastModifiedBy>
  <cp:revision>2</cp:revision>
  <cp:lastPrinted>2014-09-16T12:55:00Z</cp:lastPrinted>
  <dcterms:created xsi:type="dcterms:W3CDTF">2014-09-17T12:58:00Z</dcterms:created>
  <dcterms:modified xsi:type="dcterms:W3CDTF">2014-09-17T12:58:00Z</dcterms:modified>
</cp:coreProperties>
</file>