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0BB" w:rsidRDefault="00EA60BB" w:rsidP="00EA60BB">
      <w:pPr>
        <w:outlineLvl w:val="0"/>
        <w:rPr>
          <w:b/>
          <w:sz w:val="28"/>
          <w:szCs w:val="28"/>
        </w:rPr>
      </w:pPr>
      <w:r w:rsidRPr="00C42D20">
        <w:rPr>
          <w:b/>
          <w:sz w:val="28"/>
          <w:szCs w:val="28"/>
        </w:rPr>
        <w:t xml:space="preserve">Edison </w:t>
      </w:r>
      <w:r>
        <w:rPr>
          <w:b/>
          <w:sz w:val="28"/>
          <w:szCs w:val="28"/>
        </w:rPr>
        <w:t xml:space="preserve">State </w:t>
      </w:r>
      <w:r w:rsidRPr="00C42D20">
        <w:rPr>
          <w:b/>
          <w:sz w:val="28"/>
          <w:szCs w:val="28"/>
        </w:rPr>
        <w:t>College</w:t>
      </w:r>
      <w:r>
        <w:rPr>
          <w:b/>
          <w:sz w:val="28"/>
          <w:szCs w:val="28"/>
        </w:rPr>
        <w:t xml:space="preserve">                                 </w:t>
      </w:r>
    </w:p>
    <w:p w:rsidR="00EA60BB" w:rsidRDefault="001E3950" w:rsidP="00EA60BB">
      <w:pPr>
        <w:outlineLvl w:val="0"/>
        <w:rPr>
          <w:b/>
          <w:sz w:val="28"/>
          <w:szCs w:val="28"/>
        </w:rPr>
      </w:pPr>
      <w:r>
        <w:rPr>
          <w:b/>
          <w:sz w:val="28"/>
          <w:szCs w:val="28"/>
        </w:rPr>
        <w:t xml:space="preserve">School of Health Profession Simulation </w:t>
      </w:r>
      <w:r w:rsidR="00EA60BB">
        <w:rPr>
          <w:b/>
          <w:sz w:val="28"/>
          <w:szCs w:val="28"/>
        </w:rPr>
        <w:t>Program</w:t>
      </w:r>
    </w:p>
    <w:p w:rsidR="00EA60BB" w:rsidRPr="00C42D20" w:rsidRDefault="00EA60BB" w:rsidP="00EA60BB">
      <w:pPr>
        <w:rPr>
          <w:b/>
          <w:sz w:val="28"/>
          <w:szCs w:val="28"/>
        </w:rPr>
      </w:pPr>
    </w:p>
    <w:p w:rsidR="00EA60BB" w:rsidRPr="00C42D20" w:rsidRDefault="00EA60BB" w:rsidP="00EA60BB">
      <w:pPr>
        <w:spacing w:line="360" w:lineRule="auto"/>
        <w:outlineLvl w:val="0"/>
        <w:rPr>
          <w:b/>
        </w:rPr>
      </w:pPr>
      <w:r w:rsidRPr="00C42D20">
        <w:rPr>
          <w:b/>
        </w:rPr>
        <w:t xml:space="preserve">Meeting: </w:t>
      </w:r>
      <w:r w:rsidR="001E3950">
        <w:rPr>
          <w:b/>
        </w:rPr>
        <w:t>Simulation Committee</w:t>
      </w:r>
    </w:p>
    <w:p w:rsidR="00EA60BB" w:rsidRPr="00C42D20" w:rsidRDefault="00EA60BB" w:rsidP="00EA60BB">
      <w:pPr>
        <w:spacing w:line="360" w:lineRule="auto"/>
        <w:outlineLvl w:val="0"/>
        <w:rPr>
          <w:b/>
        </w:rPr>
      </w:pPr>
      <w:r w:rsidRPr="00C42D20">
        <w:rPr>
          <w:b/>
        </w:rPr>
        <w:t xml:space="preserve">Date and Time: </w:t>
      </w:r>
      <w:r w:rsidRPr="003800C3">
        <w:rPr>
          <w:b/>
        </w:rPr>
        <w:t xml:space="preserve"> </w:t>
      </w:r>
      <w:r w:rsidR="001E3950">
        <w:rPr>
          <w:b/>
        </w:rPr>
        <w:t>April 18, 2014; 1030-1130</w:t>
      </w:r>
      <w:r w:rsidRPr="003800C3">
        <w:rPr>
          <w:b/>
        </w:rPr>
        <w:t xml:space="preserve">                                  </w:t>
      </w:r>
      <w:bookmarkStart w:id="0" w:name="_GoBack"/>
      <w:bookmarkEnd w:id="0"/>
    </w:p>
    <w:p w:rsidR="00EA60BB" w:rsidRPr="00C42D20" w:rsidRDefault="00EA60BB" w:rsidP="00EA60BB">
      <w:pPr>
        <w:spacing w:line="360" w:lineRule="auto"/>
        <w:outlineLvl w:val="0"/>
        <w:rPr>
          <w:b/>
        </w:rPr>
      </w:pPr>
      <w:r w:rsidRPr="00C42D20">
        <w:rPr>
          <w:b/>
        </w:rPr>
        <w:t xml:space="preserve">Location: </w:t>
      </w:r>
      <w:r w:rsidR="001E3950">
        <w:rPr>
          <w:b/>
        </w:rPr>
        <w:t>Lee Campus AA</w:t>
      </w:r>
      <w:r w:rsidR="00506198">
        <w:rPr>
          <w:b/>
        </w:rPr>
        <w:t xml:space="preserve"> 222</w:t>
      </w:r>
    </w:p>
    <w:p w:rsidR="001E3950" w:rsidRDefault="00EA60BB" w:rsidP="001E3950">
      <w:r>
        <w:t xml:space="preserve">In attendance:  </w:t>
      </w:r>
      <w:r w:rsidR="001E3950">
        <w:t>Kyle Hartman; Leslie A. Yaniga; Nora S. Stadelmann; Mary Pasquinelli; Judith M. Sweeney; Lynne Crandall; Barbara D. Ward; Angela M. Vitale; Deborah Howard; Angela M. Trawick</w:t>
      </w:r>
      <w:r w:rsidR="0032616C">
        <w:t xml:space="preserve">, </w:t>
      </w:r>
      <w:r w:rsidR="0032616C" w:rsidRPr="0032616C">
        <w:t>Sindee K</w:t>
      </w:r>
      <w:r w:rsidR="0032616C">
        <w:t xml:space="preserve">arpel </w:t>
      </w:r>
    </w:p>
    <w:p w:rsidR="00EA60BB" w:rsidRDefault="001E3950" w:rsidP="001E3950">
      <w:r>
        <w:t>Excused Absence: Chitra Paul Victor; Bobby Holbrook; Margaret Kruger; Joseph Washburn; Christopher D. Mikell</w:t>
      </w:r>
    </w:p>
    <w:p w:rsidR="00EA60BB" w:rsidRDefault="00EA60BB" w:rsidP="00EA60BB"/>
    <w:p w:rsidR="00EA60BB" w:rsidRDefault="00EA60BB" w:rsidP="00EA60BB"/>
    <w:p w:rsidR="00EA60BB" w:rsidRDefault="00EA60BB" w:rsidP="00EA60BB"/>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6485"/>
        <w:gridCol w:w="5125"/>
      </w:tblGrid>
      <w:tr w:rsidR="00EA60BB" w:rsidRPr="00B3129B" w:rsidTr="0011370E">
        <w:trPr>
          <w:cantSplit/>
          <w:tblHeader/>
        </w:trPr>
        <w:tc>
          <w:tcPr>
            <w:tcW w:w="2970" w:type="dxa"/>
          </w:tcPr>
          <w:p w:rsidR="00EA60BB" w:rsidRPr="007F7AD1" w:rsidRDefault="00EA60BB" w:rsidP="0011370E">
            <w:pPr>
              <w:ind w:left="360"/>
              <w:jc w:val="center"/>
              <w:rPr>
                <w:b/>
              </w:rPr>
            </w:pPr>
            <w:r w:rsidRPr="007F7AD1">
              <w:rPr>
                <w:b/>
              </w:rPr>
              <w:t>TOPIC</w:t>
            </w:r>
          </w:p>
        </w:tc>
        <w:tc>
          <w:tcPr>
            <w:tcW w:w="6485" w:type="dxa"/>
          </w:tcPr>
          <w:p w:rsidR="00EA60BB" w:rsidRPr="007F7AD1" w:rsidRDefault="00EA60BB" w:rsidP="0011370E">
            <w:pPr>
              <w:ind w:left="360"/>
              <w:jc w:val="center"/>
              <w:rPr>
                <w:b/>
              </w:rPr>
            </w:pPr>
            <w:r w:rsidRPr="007F7AD1">
              <w:rPr>
                <w:b/>
              </w:rPr>
              <w:t>DISCUSSION</w:t>
            </w:r>
          </w:p>
        </w:tc>
        <w:tc>
          <w:tcPr>
            <w:tcW w:w="5125" w:type="dxa"/>
          </w:tcPr>
          <w:p w:rsidR="00EA60BB" w:rsidRPr="007F7AD1" w:rsidRDefault="00EA60BB" w:rsidP="0011370E">
            <w:pPr>
              <w:ind w:left="360"/>
              <w:jc w:val="center"/>
              <w:rPr>
                <w:b/>
              </w:rPr>
            </w:pPr>
            <w:r w:rsidRPr="007F7AD1">
              <w:rPr>
                <w:b/>
              </w:rPr>
              <w:t>OUTCOME</w:t>
            </w:r>
          </w:p>
        </w:tc>
      </w:tr>
      <w:tr w:rsidR="00EA60BB" w:rsidRPr="00B3129B" w:rsidTr="0011370E">
        <w:tc>
          <w:tcPr>
            <w:tcW w:w="2970" w:type="dxa"/>
          </w:tcPr>
          <w:p w:rsidR="00EA60BB" w:rsidRPr="00B3129B" w:rsidRDefault="00EA60BB" w:rsidP="0011370E"/>
        </w:tc>
        <w:tc>
          <w:tcPr>
            <w:tcW w:w="6485" w:type="dxa"/>
          </w:tcPr>
          <w:p w:rsidR="00EA60BB" w:rsidRPr="00B3129B" w:rsidRDefault="00EA60BB" w:rsidP="0011370E"/>
        </w:tc>
        <w:tc>
          <w:tcPr>
            <w:tcW w:w="5125" w:type="dxa"/>
          </w:tcPr>
          <w:p w:rsidR="00EA60BB" w:rsidRPr="00B3129B" w:rsidRDefault="00EA60BB" w:rsidP="0011370E">
            <w:pPr>
              <w:ind w:left="360"/>
            </w:pPr>
          </w:p>
        </w:tc>
      </w:tr>
      <w:tr w:rsidR="00EA60BB" w:rsidRPr="00B3129B" w:rsidTr="0011370E">
        <w:tc>
          <w:tcPr>
            <w:tcW w:w="2970" w:type="dxa"/>
          </w:tcPr>
          <w:p w:rsidR="00EA60BB" w:rsidRPr="00B3129B" w:rsidRDefault="00EA60BB" w:rsidP="0011370E">
            <w:r>
              <w:t>Call to Order</w:t>
            </w:r>
          </w:p>
        </w:tc>
        <w:tc>
          <w:tcPr>
            <w:tcW w:w="6485" w:type="dxa"/>
          </w:tcPr>
          <w:p w:rsidR="00EA60BB" w:rsidRDefault="00EA60BB" w:rsidP="0011370E">
            <w:r>
              <w:t xml:space="preserve">The meeting was called to order by </w:t>
            </w:r>
            <w:r w:rsidR="001E3950">
              <w:t>L. Crandall</w:t>
            </w:r>
          </w:p>
        </w:tc>
        <w:tc>
          <w:tcPr>
            <w:tcW w:w="5125" w:type="dxa"/>
          </w:tcPr>
          <w:p w:rsidR="00EA60BB" w:rsidRPr="00B3129B" w:rsidRDefault="00EA60BB" w:rsidP="0011370E"/>
        </w:tc>
      </w:tr>
      <w:tr w:rsidR="00EA60BB" w:rsidRPr="00B3129B" w:rsidTr="0011370E">
        <w:tc>
          <w:tcPr>
            <w:tcW w:w="2970" w:type="dxa"/>
          </w:tcPr>
          <w:p w:rsidR="00EA60BB" w:rsidRDefault="001E3950" w:rsidP="0011370E">
            <w:r>
              <w:t>Purpose of Committee</w:t>
            </w:r>
          </w:p>
        </w:tc>
        <w:tc>
          <w:tcPr>
            <w:tcW w:w="6485" w:type="dxa"/>
          </w:tcPr>
          <w:p w:rsidR="00EA60BB" w:rsidRDefault="001E3950" w:rsidP="001E3950">
            <w:r>
              <w:t>L. Crandall explained the purpose of meeting is the establishment of the SHP Simulation committee which is a representation of all the disciplines that use simul</w:t>
            </w:r>
            <w:r w:rsidR="00012D0F">
              <w:t>ation as part of the curriculum at Edison State College</w:t>
            </w:r>
            <w:r>
              <w:t xml:space="preserve"> </w:t>
            </w:r>
          </w:p>
        </w:tc>
        <w:tc>
          <w:tcPr>
            <w:tcW w:w="5125" w:type="dxa"/>
          </w:tcPr>
          <w:p w:rsidR="00EA60BB" w:rsidRDefault="00EA60BB" w:rsidP="0011370E"/>
        </w:tc>
      </w:tr>
      <w:tr w:rsidR="00EA60BB" w:rsidRPr="00B3129B" w:rsidTr="0011370E">
        <w:tc>
          <w:tcPr>
            <w:tcW w:w="2970" w:type="dxa"/>
          </w:tcPr>
          <w:p w:rsidR="00EA60BB" w:rsidRDefault="00012D0F" w:rsidP="0011370E">
            <w:r>
              <w:t>SSH Accreditation</w:t>
            </w:r>
          </w:p>
        </w:tc>
        <w:tc>
          <w:tcPr>
            <w:tcW w:w="6485" w:type="dxa"/>
          </w:tcPr>
          <w:p w:rsidR="00EA60BB" w:rsidRDefault="00012D0F" w:rsidP="0011370E">
            <w:r>
              <w:t xml:space="preserve">L. Crandall shared the Society for Simulation Healthcare Accreditation (SSH) Standards for SHP simulations to become accredited. </w:t>
            </w:r>
          </w:p>
          <w:p w:rsidR="00EA60BB" w:rsidRDefault="00EA60BB" w:rsidP="0011370E"/>
        </w:tc>
        <w:tc>
          <w:tcPr>
            <w:tcW w:w="5125" w:type="dxa"/>
          </w:tcPr>
          <w:p w:rsidR="00EA60BB" w:rsidRDefault="00012D0F" w:rsidP="0011370E">
            <w:r>
              <w:t>Discussion occurred regarding the importance of being accredited which will take approximately 2 years to achieve.</w:t>
            </w:r>
          </w:p>
        </w:tc>
      </w:tr>
      <w:tr w:rsidR="00EA60BB" w:rsidRPr="00393F95" w:rsidTr="0011370E">
        <w:tc>
          <w:tcPr>
            <w:tcW w:w="2970" w:type="dxa"/>
          </w:tcPr>
          <w:p w:rsidR="00EA60BB" w:rsidRDefault="00012D0F" w:rsidP="0011370E">
            <w:r>
              <w:t>Definition of the mission statement for the program</w:t>
            </w:r>
          </w:p>
          <w:p w:rsidR="00EA60BB" w:rsidRPr="00393F95" w:rsidRDefault="00EA60BB" w:rsidP="0011370E"/>
        </w:tc>
        <w:tc>
          <w:tcPr>
            <w:tcW w:w="6485" w:type="dxa"/>
          </w:tcPr>
          <w:p w:rsidR="00EA60BB" w:rsidRDefault="00012D0F" w:rsidP="0011370E">
            <w:r>
              <w:t>The group developed the mission statement for the ESC Simulation program.</w:t>
            </w:r>
          </w:p>
          <w:p w:rsidR="00EA60BB" w:rsidRPr="00393F95" w:rsidRDefault="00EA60BB" w:rsidP="0011370E"/>
        </w:tc>
        <w:tc>
          <w:tcPr>
            <w:tcW w:w="5125" w:type="dxa"/>
          </w:tcPr>
          <w:p w:rsidR="00EA60BB" w:rsidRPr="00393F95" w:rsidRDefault="00012D0F" w:rsidP="0011370E">
            <w:r>
              <w:t>The mission statement is the following: “The mission of the Healthcare Simulation Education Department of Edison State College is to create a safe environment conducive to critical thinking and application of evidence based concepts within the School of Health Professions and to be a leader to enter professional collaboration within our community.”</w:t>
            </w:r>
          </w:p>
        </w:tc>
      </w:tr>
      <w:tr w:rsidR="00EA60BB" w:rsidRPr="00B3129B" w:rsidTr="0011370E">
        <w:tc>
          <w:tcPr>
            <w:tcW w:w="2970" w:type="dxa"/>
          </w:tcPr>
          <w:p w:rsidR="00EA60BB" w:rsidRDefault="0032616C" w:rsidP="0011370E">
            <w:r>
              <w:t>Why is accreditation important?</w:t>
            </w:r>
          </w:p>
          <w:p w:rsidR="00EA60BB" w:rsidRDefault="00EA60BB" w:rsidP="0011370E"/>
        </w:tc>
        <w:tc>
          <w:tcPr>
            <w:tcW w:w="6485" w:type="dxa"/>
          </w:tcPr>
          <w:p w:rsidR="00EA60BB" w:rsidRDefault="0032616C" w:rsidP="0011370E">
            <w:r>
              <w:t>Discussion occurred as to why accreditation is important:</w:t>
            </w:r>
          </w:p>
          <w:p w:rsidR="0032616C" w:rsidRDefault="0032616C" w:rsidP="0032616C">
            <w:pPr>
              <w:pStyle w:val="ListParagraph"/>
              <w:numPr>
                <w:ilvl w:val="0"/>
                <w:numId w:val="1"/>
              </w:numPr>
            </w:pPr>
            <w:r>
              <w:t>Competitive with acceptable standards</w:t>
            </w:r>
          </w:p>
          <w:p w:rsidR="0032616C" w:rsidRDefault="0032616C" w:rsidP="0032616C">
            <w:pPr>
              <w:pStyle w:val="ListParagraph"/>
              <w:numPr>
                <w:ilvl w:val="0"/>
                <w:numId w:val="1"/>
              </w:numPr>
            </w:pPr>
            <w:r>
              <w:t>Promote standards</w:t>
            </w:r>
          </w:p>
          <w:p w:rsidR="0032616C" w:rsidRDefault="0032616C" w:rsidP="0032616C">
            <w:pPr>
              <w:pStyle w:val="ListParagraph"/>
              <w:numPr>
                <w:ilvl w:val="0"/>
                <w:numId w:val="1"/>
              </w:numPr>
            </w:pPr>
            <w:r>
              <w:t>Builds confidence of students</w:t>
            </w:r>
          </w:p>
          <w:p w:rsidR="0032616C" w:rsidRDefault="0032616C" w:rsidP="0032616C">
            <w:pPr>
              <w:pStyle w:val="ListParagraph"/>
              <w:numPr>
                <w:ilvl w:val="0"/>
                <w:numId w:val="1"/>
              </w:numPr>
            </w:pPr>
            <w:r>
              <w:lastRenderedPageBreak/>
              <w:t>Simulation increases positive patient outcomes</w:t>
            </w:r>
          </w:p>
          <w:p w:rsidR="0032616C" w:rsidRDefault="0032616C" w:rsidP="0032616C">
            <w:pPr>
              <w:pStyle w:val="ListParagraph"/>
              <w:numPr>
                <w:ilvl w:val="0"/>
                <w:numId w:val="1"/>
              </w:numPr>
            </w:pPr>
            <w:r>
              <w:t>Need for best practice</w:t>
            </w:r>
          </w:p>
          <w:p w:rsidR="00EA60BB" w:rsidRDefault="00EA60BB" w:rsidP="0011370E"/>
        </w:tc>
        <w:tc>
          <w:tcPr>
            <w:tcW w:w="5125" w:type="dxa"/>
          </w:tcPr>
          <w:p w:rsidR="00EA60BB" w:rsidRDefault="0032616C" w:rsidP="0011370E">
            <w:r>
              <w:lastRenderedPageBreak/>
              <w:t>On the Lee campus:</w:t>
            </w:r>
            <w:r w:rsidR="00852A28">
              <w:t xml:space="preserve"> </w:t>
            </w:r>
            <w:r>
              <w:t>S. Karpel shared the relationship with LMHS in training for different departments</w:t>
            </w:r>
            <w:r w:rsidR="00852A28">
              <w:t xml:space="preserve">; Dental and EMS had an interactive simulation experience; and RT and Nursing had a </w:t>
            </w:r>
            <w:r w:rsidR="00852A28">
              <w:lastRenderedPageBreak/>
              <w:t>similar experience</w:t>
            </w:r>
            <w:r>
              <w:t>.  J. Sweeney shared the interaction of Charlotte’s Nursing, EMS, and RT programs in a</w:t>
            </w:r>
            <w:r w:rsidR="00852A28">
              <w:t xml:space="preserve">n interdisciplinary simulation. Collier Nursing was contacted by the Collier County Library to provide a session for the middle school summer program which will involve Nursing and EMS. </w:t>
            </w:r>
          </w:p>
        </w:tc>
      </w:tr>
      <w:tr w:rsidR="00EA60BB" w:rsidRPr="00B3129B" w:rsidTr="003E03F2">
        <w:trPr>
          <w:trHeight w:val="2258"/>
        </w:trPr>
        <w:tc>
          <w:tcPr>
            <w:tcW w:w="2970" w:type="dxa"/>
          </w:tcPr>
          <w:p w:rsidR="00EA60BB" w:rsidRDefault="00852A28" w:rsidP="0011370E">
            <w:r>
              <w:lastRenderedPageBreak/>
              <w:t>How will accreditation occur?</w:t>
            </w:r>
          </w:p>
          <w:p w:rsidR="00EA60BB" w:rsidRDefault="00EA60BB" w:rsidP="0011370E"/>
        </w:tc>
        <w:tc>
          <w:tcPr>
            <w:tcW w:w="6485" w:type="dxa"/>
          </w:tcPr>
          <w:p w:rsidR="00EA60BB" w:rsidRDefault="00852A28" w:rsidP="0011370E">
            <w:r>
              <w:t>L. Crandall suggested that a core group work together to develop the documentation necessary for the requirements for the Council for Accreditation of Healthcare Simulation Programs Accreditation Standards took place. Committees were formed for the standards.</w:t>
            </w:r>
          </w:p>
          <w:p w:rsidR="00EA60BB" w:rsidRDefault="00EA60BB" w:rsidP="0011370E"/>
        </w:tc>
        <w:tc>
          <w:tcPr>
            <w:tcW w:w="5125" w:type="dxa"/>
          </w:tcPr>
          <w:p w:rsidR="00EA60BB" w:rsidRDefault="00852A28" w:rsidP="0011370E">
            <w:r>
              <w:t>Standards 1 &amp; 2: L. Crandall, B. Ward, K. Hartman, J. Newberry, &amp; J. Sweeney.</w:t>
            </w:r>
          </w:p>
          <w:p w:rsidR="00852A28" w:rsidRDefault="00852A28" w:rsidP="0011370E">
            <w:r>
              <w:t>Standard 3: B. Holbrook, M. Kruger</w:t>
            </w:r>
            <w:r w:rsidR="00713E2C">
              <w:t>, C. Feldman?</w:t>
            </w:r>
          </w:p>
          <w:p w:rsidR="00713E2C" w:rsidRDefault="00713E2C" w:rsidP="0011370E">
            <w:r>
              <w:t xml:space="preserve">Standard 4: N. Stadelmann, A. Vitale, L. </w:t>
            </w:r>
            <w:r w:rsidRPr="00713E2C">
              <w:t>Yaniga</w:t>
            </w:r>
            <w:r>
              <w:t xml:space="preserve"> </w:t>
            </w:r>
          </w:p>
          <w:p w:rsidR="00713E2C" w:rsidRDefault="00713E2C" w:rsidP="0011370E">
            <w:r>
              <w:t>Standards 5 &amp; 6: A. Trawick and D. Howard</w:t>
            </w:r>
          </w:p>
          <w:p w:rsidR="00713E2C" w:rsidRDefault="00713E2C" w:rsidP="0011370E">
            <w:r>
              <w:t xml:space="preserve">Standard 7: J. Sweeney, B. Ward, S. Karpel, L. </w:t>
            </w:r>
            <w:r w:rsidRPr="00713E2C">
              <w:t>Yaniga</w:t>
            </w:r>
            <w:r>
              <w:t>, M. Pasquinelli, L. Crandall, J. Newberry.</w:t>
            </w:r>
          </w:p>
          <w:p w:rsidR="00713E2C" w:rsidRDefault="00713E2C" w:rsidP="0011370E"/>
        </w:tc>
      </w:tr>
      <w:tr w:rsidR="009B192D" w:rsidRPr="00B3129B" w:rsidTr="0011370E">
        <w:tc>
          <w:tcPr>
            <w:tcW w:w="2970" w:type="dxa"/>
          </w:tcPr>
          <w:p w:rsidR="009B192D" w:rsidRDefault="009B192D" w:rsidP="0011370E">
            <w:r>
              <w:t>Becoming a Certified Healthcare Simulation Educator (CHSE)</w:t>
            </w:r>
          </w:p>
        </w:tc>
        <w:tc>
          <w:tcPr>
            <w:tcW w:w="6485" w:type="dxa"/>
          </w:tcPr>
          <w:p w:rsidR="009B192D" w:rsidRDefault="009B192D" w:rsidP="0011370E">
            <w:r>
              <w:t>L. Crandall reviewed the criteria for individuals who want to become certified.</w:t>
            </w:r>
          </w:p>
        </w:tc>
        <w:tc>
          <w:tcPr>
            <w:tcW w:w="5125" w:type="dxa"/>
          </w:tcPr>
          <w:p w:rsidR="009B192D" w:rsidRDefault="009B192D" w:rsidP="0011370E">
            <w:r>
              <w:t>Information was distributed regarding the process of becoming a CHSE educator.</w:t>
            </w:r>
          </w:p>
        </w:tc>
      </w:tr>
      <w:tr w:rsidR="00EA60BB" w:rsidRPr="00B3129B" w:rsidTr="0011370E">
        <w:tc>
          <w:tcPr>
            <w:tcW w:w="2970" w:type="dxa"/>
          </w:tcPr>
          <w:p w:rsidR="00EA60BB" w:rsidRDefault="003E03F2" w:rsidP="0011370E">
            <w:r>
              <w:t xml:space="preserve">Miscellaneous </w:t>
            </w:r>
          </w:p>
          <w:p w:rsidR="00EA60BB" w:rsidRDefault="00EA60BB" w:rsidP="0011370E"/>
        </w:tc>
        <w:tc>
          <w:tcPr>
            <w:tcW w:w="6485" w:type="dxa"/>
          </w:tcPr>
          <w:p w:rsidR="00EA60BB" w:rsidRDefault="003E03F2" w:rsidP="0011370E">
            <w:r>
              <w:t>B. Ward will contact Tina Davis for the development of SHP Simulation Forum on Canvas.</w:t>
            </w:r>
          </w:p>
          <w:p w:rsidR="00EA60BB" w:rsidRDefault="003E03F2" w:rsidP="0011370E">
            <w:r>
              <w:t xml:space="preserve">K. Hartman will be going for </w:t>
            </w:r>
            <w:r w:rsidR="009B192D">
              <w:t>Gau</w:t>
            </w:r>
            <w:r>
              <w:t>mard training.</w:t>
            </w:r>
          </w:p>
          <w:p w:rsidR="003E03F2" w:rsidRDefault="003E03F2" w:rsidP="0011370E">
            <w:r>
              <w:t xml:space="preserve">Discussion occurred regarding the development of “train the trainer” operational </w:t>
            </w:r>
            <w:r w:rsidR="00447D2C">
              <w:t>specialist to</w:t>
            </w:r>
            <w:r>
              <w:t xml:space="preserve"> run simulations.</w:t>
            </w:r>
          </w:p>
          <w:p w:rsidR="00EA60BB" w:rsidRDefault="00EA60BB" w:rsidP="0011370E"/>
        </w:tc>
        <w:tc>
          <w:tcPr>
            <w:tcW w:w="5125" w:type="dxa"/>
          </w:tcPr>
          <w:p w:rsidR="00EA60BB" w:rsidRDefault="00EA60BB" w:rsidP="0011370E">
            <w:r>
              <w:t xml:space="preserve"> </w:t>
            </w:r>
          </w:p>
        </w:tc>
      </w:tr>
      <w:tr w:rsidR="00EA60BB" w:rsidRPr="00B3129B" w:rsidTr="0011370E">
        <w:tc>
          <w:tcPr>
            <w:tcW w:w="2970" w:type="dxa"/>
          </w:tcPr>
          <w:p w:rsidR="00EA60BB" w:rsidRDefault="003E03F2" w:rsidP="0011370E">
            <w:r>
              <w:t>Next meeting</w:t>
            </w:r>
          </w:p>
          <w:p w:rsidR="00EA60BB" w:rsidRDefault="00EA60BB" w:rsidP="0011370E"/>
        </w:tc>
        <w:tc>
          <w:tcPr>
            <w:tcW w:w="6485" w:type="dxa"/>
          </w:tcPr>
          <w:p w:rsidR="00EA60BB" w:rsidRDefault="003E03F2" w:rsidP="0011370E">
            <w:r>
              <w:t>May 23, 2014 at 1030.</w:t>
            </w:r>
          </w:p>
          <w:p w:rsidR="00EA60BB" w:rsidRDefault="00EA60BB" w:rsidP="0011370E"/>
        </w:tc>
        <w:tc>
          <w:tcPr>
            <w:tcW w:w="5125" w:type="dxa"/>
          </w:tcPr>
          <w:p w:rsidR="00EA60BB" w:rsidRDefault="00EA60BB" w:rsidP="0011370E">
            <w:r>
              <w:t xml:space="preserve"> </w:t>
            </w:r>
          </w:p>
        </w:tc>
      </w:tr>
    </w:tbl>
    <w:p w:rsidR="00EA60BB" w:rsidRDefault="00EA60BB" w:rsidP="00EA60BB"/>
    <w:p w:rsidR="00EA60BB" w:rsidRDefault="00EA60BB" w:rsidP="00EA60BB">
      <w:r>
        <w:t xml:space="preserve">The meeting was adjourned at </w:t>
      </w:r>
      <w:r w:rsidR="003E03F2">
        <w:t>1145</w:t>
      </w:r>
    </w:p>
    <w:p w:rsidR="00EA60BB" w:rsidRDefault="00EA60BB" w:rsidP="00EA60BB"/>
    <w:p w:rsidR="00EA60BB" w:rsidRDefault="00EA60BB" w:rsidP="00EA60BB"/>
    <w:p w:rsidR="00EA60BB" w:rsidRDefault="00EA60BB" w:rsidP="00EA60BB"/>
    <w:p w:rsidR="002D1721" w:rsidRDefault="002D1721"/>
    <w:sectPr w:rsidR="002D1721" w:rsidSect="0060211B">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5E2" w:rsidRDefault="009635E2">
      <w:r>
        <w:separator/>
      </w:r>
    </w:p>
  </w:endnote>
  <w:endnote w:type="continuationSeparator" w:id="0">
    <w:p w:rsidR="009635E2" w:rsidRDefault="00963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43D" w:rsidRDefault="00EA60BB" w:rsidP="008713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D243D" w:rsidRDefault="00447D2C" w:rsidP="00A45E9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43D" w:rsidRDefault="00EA60BB" w:rsidP="008713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7D2C">
      <w:rPr>
        <w:rStyle w:val="PageNumber"/>
        <w:noProof/>
      </w:rPr>
      <w:t>1</w:t>
    </w:r>
    <w:r>
      <w:rPr>
        <w:rStyle w:val="PageNumber"/>
      </w:rPr>
      <w:fldChar w:fldCharType="end"/>
    </w:r>
  </w:p>
  <w:p w:rsidR="00ED243D" w:rsidRDefault="00447D2C" w:rsidP="00A45E9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5E2" w:rsidRDefault="009635E2">
      <w:r>
        <w:separator/>
      </w:r>
    </w:p>
  </w:footnote>
  <w:footnote w:type="continuationSeparator" w:id="0">
    <w:p w:rsidR="009635E2" w:rsidRDefault="009635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F777E"/>
    <w:multiLevelType w:val="hybridMultilevel"/>
    <w:tmpl w:val="DC0C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BB"/>
    <w:rsid w:val="00012D0F"/>
    <w:rsid w:val="00085B9C"/>
    <w:rsid w:val="001E3950"/>
    <w:rsid w:val="002D1721"/>
    <w:rsid w:val="0032616C"/>
    <w:rsid w:val="003E03F2"/>
    <w:rsid w:val="00447D2C"/>
    <w:rsid w:val="00506198"/>
    <w:rsid w:val="00610417"/>
    <w:rsid w:val="0063644D"/>
    <w:rsid w:val="00713E2C"/>
    <w:rsid w:val="00852A28"/>
    <w:rsid w:val="009635E2"/>
    <w:rsid w:val="009B192D"/>
    <w:rsid w:val="00EA60BB"/>
    <w:rsid w:val="00FF2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0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A60BB"/>
    <w:pPr>
      <w:tabs>
        <w:tab w:val="center" w:pos="4320"/>
        <w:tab w:val="right" w:pos="8640"/>
      </w:tabs>
    </w:pPr>
  </w:style>
  <w:style w:type="character" w:customStyle="1" w:styleId="FooterChar">
    <w:name w:val="Footer Char"/>
    <w:basedOn w:val="DefaultParagraphFont"/>
    <w:link w:val="Footer"/>
    <w:rsid w:val="00EA60BB"/>
    <w:rPr>
      <w:rFonts w:ascii="Times New Roman" w:eastAsia="Times New Roman" w:hAnsi="Times New Roman" w:cs="Times New Roman"/>
      <w:sz w:val="24"/>
      <w:szCs w:val="24"/>
    </w:rPr>
  </w:style>
  <w:style w:type="character" w:styleId="PageNumber">
    <w:name w:val="page number"/>
    <w:basedOn w:val="DefaultParagraphFont"/>
    <w:rsid w:val="00EA60BB"/>
  </w:style>
  <w:style w:type="paragraph" w:styleId="ListParagraph">
    <w:name w:val="List Paragraph"/>
    <w:basedOn w:val="Normal"/>
    <w:uiPriority w:val="34"/>
    <w:qFormat/>
    <w:rsid w:val="003261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0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A60BB"/>
    <w:pPr>
      <w:tabs>
        <w:tab w:val="center" w:pos="4320"/>
        <w:tab w:val="right" w:pos="8640"/>
      </w:tabs>
    </w:pPr>
  </w:style>
  <w:style w:type="character" w:customStyle="1" w:styleId="FooterChar">
    <w:name w:val="Footer Char"/>
    <w:basedOn w:val="DefaultParagraphFont"/>
    <w:link w:val="Footer"/>
    <w:rsid w:val="00EA60BB"/>
    <w:rPr>
      <w:rFonts w:ascii="Times New Roman" w:eastAsia="Times New Roman" w:hAnsi="Times New Roman" w:cs="Times New Roman"/>
      <w:sz w:val="24"/>
      <w:szCs w:val="24"/>
    </w:rPr>
  </w:style>
  <w:style w:type="character" w:styleId="PageNumber">
    <w:name w:val="page number"/>
    <w:basedOn w:val="DefaultParagraphFont"/>
    <w:rsid w:val="00EA60BB"/>
  </w:style>
  <w:style w:type="paragraph" w:styleId="ListParagraph">
    <w:name w:val="List Paragraph"/>
    <w:basedOn w:val="Normal"/>
    <w:uiPriority w:val="34"/>
    <w:qFormat/>
    <w:rsid w:val="003261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dmmcnulty</dc:creator>
  <cp:lastModifiedBy>edison</cp:lastModifiedBy>
  <cp:revision>2</cp:revision>
  <dcterms:created xsi:type="dcterms:W3CDTF">2014-04-25T16:38:00Z</dcterms:created>
  <dcterms:modified xsi:type="dcterms:W3CDTF">2014-04-25T16:38:00Z</dcterms:modified>
</cp:coreProperties>
</file>