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5" w:rsidRPr="009F3B3E" w:rsidRDefault="00BE6575" w:rsidP="00DB2B8A">
      <w:pPr>
        <w:rPr>
          <w:rFonts w:ascii="Tahoma" w:hAnsi="Tahoma" w:cs="Tahoma"/>
        </w:rPr>
      </w:pPr>
    </w:p>
    <w:tbl>
      <w:tblPr>
        <w:tblW w:w="9285" w:type="dxa"/>
        <w:tblInd w:w="-13" w:type="dxa"/>
        <w:tblLook w:val="0000"/>
      </w:tblPr>
      <w:tblGrid>
        <w:gridCol w:w="13"/>
        <w:gridCol w:w="615"/>
        <w:gridCol w:w="1547"/>
        <w:gridCol w:w="736"/>
        <w:gridCol w:w="1784"/>
        <w:gridCol w:w="2160"/>
        <w:gridCol w:w="2430"/>
      </w:tblGrid>
      <w:tr w:rsidR="00BE6575" w:rsidRPr="009F3B3E" w:rsidTr="00EE2174">
        <w:trPr>
          <w:trHeight w:val="368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4F02D0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October 4</w:t>
            </w:r>
            <w:r w:rsidR="007C626D">
              <w:rPr>
                <w:rFonts w:ascii="Tahoma" w:hAnsi="Tahoma" w:cs="Tahoma"/>
                <w:b/>
                <w:bCs/>
              </w:rPr>
              <w:t>, 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701230" w:rsidP="007C626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2:</w:t>
            </w:r>
            <w:r w:rsidR="00AA161D">
              <w:rPr>
                <w:rFonts w:ascii="Tahoma" w:hAnsi="Tahoma" w:cs="Tahoma"/>
                <w:b/>
                <w:bCs/>
              </w:rPr>
              <w:t>15</w:t>
            </w:r>
            <w:r w:rsidR="008301F7" w:rsidRPr="009F3B3E">
              <w:rPr>
                <w:rFonts w:ascii="Tahoma" w:hAnsi="Tahoma" w:cs="Tahoma"/>
                <w:b/>
                <w:bCs/>
              </w:rPr>
              <w:t xml:space="preserve">pm – </w:t>
            </w:r>
            <w:r w:rsidR="007C626D">
              <w:rPr>
                <w:rFonts w:ascii="Tahoma" w:hAnsi="Tahoma" w:cs="Tahoma"/>
                <w:b/>
                <w:bCs/>
              </w:rPr>
              <w:t>4:00</w:t>
            </w:r>
            <w:r w:rsidR="008301F7" w:rsidRPr="009F3B3E">
              <w:rPr>
                <w:rFonts w:ascii="Tahoma" w:hAnsi="Tahoma" w:cs="Tahoma"/>
                <w:b/>
                <w:bCs/>
              </w:rPr>
              <w:t>pm</w:t>
            </w:r>
          </w:p>
        </w:tc>
      </w:tr>
      <w:tr w:rsidR="00BE6575" w:rsidRPr="009F3B3E" w:rsidTr="00EE2174">
        <w:trPr>
          <w:trHeight w:val="34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8301F7" w:rsidP="00FF1308">
            <w:pPr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Jo Ann Lewin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4F02D0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Sandra Seifert</w:t>
            </w:r>
          </w:p>
        </w:tc>
      </w:tr>
      <w:tr w:rsidR="00BE6575" w:rsidRPr="009F3B3E" w:rsidTr="00EE2174">
        <w:trPr>
          <w:trHeight w:val="34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8301F7" w:rsidP="00E65E61">
            <w:pPr>
              <w:spacing w:after="4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 xml:space="preserve">Mathematics Department </w:t>
            </w:r>
            <w:r w:rsidR="00BE6575" w:rsidRPr="009F3B3E">
              <w:rPr>
                <w:rFonts w:ascii="Tahoma" w:hAnsi="Tahoma" w:cs="Tahoma"/>
              </w:rPr>
              <w:t>Meeting</w:t>
            </w:r>
          </w:p>
        </w:tc>
      </w:tr>
      <w:tr w:rsidR="00BE6575" w:rsidRPr="009F3B3E" w:rsidTr="00EE2174">
        <w:trPr>
          <w:trHeight w:val="34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8301F7" w:rsidP="008301F7">
            <w:pPr>
              <w:spacing w:after="12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Lee Campus:</w:t>
            </w:r>
            <w:r w:rsidR="00E65E61">
              <w:rPr>
                <w:rFonts w:ascii="Tahoma" w:hAnsi="Tahoma" w:cs="Tahoma"/>
              </w:rPr>
              <w:t xml:space="preserve"> Jo Ann Lewin,</w:t>
            </w:r>
            <w:r w:rsidRPr="009F3B3E">
              <w:rPr>
                <w:rFonts w:ascii="Tahoma" w:hAnsi="Tahoma" w:cs="Tahoma"/>
              </w:rPr>
              <w:t xml:space="preserve"> Don Ransford, Rona Axelrod, Laurice Garrett, Don Warren, </w:t>
            </w:r>
            <w:r w:rsidR="0023244F">
              <w:rPr>
                <w:rFonts w:ascii="Tahoma" w:hAnsi="Tahoma" w:cs="Tahoma"/>
              </w:rPr>
              <w:t>Ju</w:t>
            </w:r>
            <w:r w:rsidR="007C626D">
              <w:rPr>
                <w:rFonts w:ascii="Tahoma" w:hAnsi="Tahoma" w:cs="Tahoma"/>
              </w:rPr>
              <w:t xml:space="preserve">an Zaragoza, </w:t>
            </w:r>
            <w:r w:rsidR="0023244F">
              <w:rPr>
                <w:rFonts w:ascii="Tahoma" w:hAnsi="Tahoma" w:cs="Tahoma"/>
              </w:rPr>
              <w:t>Cheban</w:t>
            </w:r>
            <w:r w:rsidR="0055290D">
              <w:rPr>
                <w:rFonts w:ascii="Tahoma" w:hAnsi="Tahoma" w:cs="Tahoma"/>
              </w:rPr>
              <w:t xml:space="preserve"> </w:t>
            </w:r>
            <w:r w:rsidR="0023244F">
              <w:rPr>
                <w:rFonts w:ascii="Tahoma" w:hAnsi="Tahoma" w:cs="Tahoma"/>
              </w:rPr>
              <w:t>Acharya, Djordje</w:t>
            </w:r>
            <w:r w:rsidR="0055290D">
              <w:rPr>
                <w:rFonts w:ascii="Tahoma" w:hAnsi="Tahoma" w:cs="Tahoma"/>
              </w:rPr>
              <w:t xml:space="preserve"> </w:t>
            </w:r>
            <w:r w:rsidR="0023244F">
              <w:rPr>
                <w:rFonts w:ascii="Tahoma" w:hAnsi="Tahoma" w:cs="Tahoma"/>
              </w:rPr>
              <w:t>Bulj, Douglas Magomo, Ivana</w:t>
            </w:r>
            <w:r w:rsidR="0055290D">
              <w:rPr>
                <w:rFonts w:ascii="Tahoma" w:hAnsi="Tahoma" w:cs="Tahoma"/>
              </w:rPr>
              <w:t xml:space="preserve"> </w:t>
            </w:r>
            <w:r w:rsidR="0023244F">
              <w:rPr>
                <w:rFonts w:ascii="Tahoma" w:hAnsi="Tahoma" w:cs="Tahoma"/>
              </w:rPr>
              <w:t>Ilic, Ivan Melendez-Leon</w:t>
            </w:r>
          </w:p>
          <w:p w:rsidR="008301F7" w:rsidRPr="009F3B3E" w:rsidRDefault="008301F7" w:rsidP="008301F7">
            <w:pPr>
              <w:tabs>
                <w:tab w:val="left" w:pos="1620"/>
              </w:tabs>
              <w:spacing w:after="200" w:line="276" w:lineRule="auto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Hendry/Glades</w:t>
            </w:r>
            <w:r w:rsidRPr="009F3B3E">
              <w:rPr>
                <w:rFonts w:ascii="Tahoma" w:hAnsi="Tahoma" w:cs="Tahoma"/>
              </w:rPr>
              <w:t>:</w:t>
            </w:r>
            <w:r w:rsidRPr="009F3B3E">
              <w:rPr>
                <w:rFonts w:ascii="Tahoma" w:hAnsi="Tahoma" w:cs="Tahoma"/>
              </w:rPr>
              <w:tab/>
            </w:r>
            <w:r w:rsidR="007C626D" w:rsidRPr="009F3B3E">
              <w:rPr>
                <w:rFonts w:ascii="Tahoma" w:hAnsi="Tahoma" w:cs="Tahoma"/>
              </w:rPr>
              <w:t>Sandra Seifert</w:t>
            </w:r>
          </w:p>
          <w:p w:rsidR="008301F7" w:rsidRPr="009F3B3E" w:rsidRDefault="008301F7" w:rsidP="008301F7">
            <w:pPr>
              <w:spacing w:after="200" w:line="276" w:lineRule="auto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Collier</w:t>
            </w:r>
            <w:r w:rsidRPr="009F3B3E">
              <w:rPr>
                <w:rFonts w:ascii="Tahoma" w:hAnsi="Tahoma" w:cs="Tahoma"/>
              </w:rPr>
              <w:t xml:space="preserve">:  Joan </w:t>
            </w:r>
            <w:r w:rsidR="008F5D00">
              <w:rPr>
                <w:rFonts w:ascii="Tahoma" w:hAnsi="Tahoma" w:cs="Tahoma"/>
              </w:rPr>
              <w:t xml:space="preserve">Van </w:t>
            </w:r>
            <w:r w:rsidRPr="009F3B3E">
              <w:rPr>
                <w:rFonts w:ascii="Tahoma" w:hAnsi="Tahoma" w:cs="Tahoma"/>
              </w:rPr>
              <w:t>Glabek, James Daniels, Michael C</w:t>
            </w:r>
            <w:r w:rsidR="008F5D00">
              <w:rPr>
                <w:rFonts w:ascii="Tahoma" w:hAnsi="Tahoma" w:cs="Tahoma"/>
              </w:rPr>
              <w:t>hiacchiero</w:t>
            </w:r>
            <w:r w:rsidR="0023244F">
              <w:rPr>
                <w:rFonts w:ascii="Tahoma" w:hAnsi="Tahoma" w:cs="Tahoma"/>
              </w:rPr>
              <w:t>, Tatiana Arzivian</w:t>
            </w:r>
          </w:p>
          <w:p w:rsidR="008301F7" w:rsidRPr="009F3B3E" w:rsidRDefault="008301F7" w:rsidP="00E27CEB">
            <w:pPr>
              <w:spacing w:after="200" w:line="276" w:lineRule="auto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Charlotte</w:t>
            </w:r>
            <w:r w:rsidRPr="009F3B3E">
              <w:rPr>
                <w:rFonts w:ascii="Tahoma" w:hAnsi="Tahoma" w:cs="Tahoma"/>
              </w:rPr>
              <w:t xml:space="preserve">:  John Salem, Christy Smith, </w:t>
            </w:r>
            <w:r w:rsidR="00E27CEB">
              <w:rPr>
                <w:rFonts w:ascii="Tahoma" w:hAnsi="Tahoma" w:cs="Tahoma"/>
              </w:rPr>
              <w:t>Marjorie Moller</w:t>
            </w:r>
            <w:r w:rsidR="00E65E61">
              <w:rPr>
                <w:rFonts w:ascii="Tahoma" w:hAnsi="Tahoma" w:cs="Tahoma"/>
              </w:rPr>
              <w:t>, Ron Smith</w:t>
            </w:r>
          </w:p>
        </w:tc>
      </w:tr>
      <w:tr w:rsidR="00E27CEB" w:rsidRPr="009F3B3E" w:rsidTr="00EE2174">
        <w:trPr>
          <w:trHeight w:val="34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E27CEB" w:rsidRPr="009F3B3E" w:rsidRDefault="00E27CEB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Visitors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E27CEB" w:rsidRPr="00E27CEB" w:rsidRDefault="00E65E61" w:rsidP="008301F7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Theo Koupelis</w:t>
            </w:r>
          </w:p>
        </w:tc>
      </w:tr>
      <w:tr w:rsidR="00BE6575" w:rsidRPr="009F3B3E" w:rsidTr="00EE2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413"/>
          <w:tblHeader/>
        </w:trPr>
        <w:tc>
          <w:tcPr>
            <w:tcW w:w="9272" w:type="dxa"/>
            <w:gridSpan w:val="6"/>
            <w:shd w:val="clear" w:color="auto" w:fill="003366"/>
            <w:vAlign w:val="center"/>
          </w:tcPr>
          <w:p w:rsidR="00BE6575" w:rsidRPr="009F3B3E" w:rsidRDefault="00EE2174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</w:rPr>
              <w:lastRenderedPageBreak/>
              <w:t xml:space="preserve">Key  </w:t>
            </w:r>
            <w:r w:rsidR="00BE6575" w:rsidRPr="009F3B3E">
              <w:rPr>
                <w:rFonts w:ascii="Tahoma" w:hAnsi="Tahoma" w:cs="Tahoma"/>
                <w:color w:val="FFFFFF"/>
              </w:rPr>
              <w:t>Points Discussed</w:t>
            </w:r>
          </w:p>
        </w:tc>
      </w:tr>
      <w:tr w:rsidR="00BE6575" w:rsidRPr="009F3B3E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blHeader/>
        </w:trPr>
        <w:tc>
          <w:tcPr>
            <w:tcW w:w="615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No.</w:t>
            </w:r>
          </w:p>
        </w:tc>
        <w:tc>
          <w:tcPr>
            <w:tcW w:w="2283" w:type="dxa"/>
            <w:gridSpan w:val="2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Topic</w:t>
            </w:r>
          </w:p>
        </w:tc>
        <w:tc>
          <w:tcPr>
            <w:tcW w:w="6374" w:type="dxa"/>
            <w:gridSpan w:val="3"/>
            <w:shd w:val="pct5" w:color="auto" w:fill="FFFFFF"/>
          </w:tcPr>
          <w:p w:rsidR="00BE6575" w:rsidRPr="009F3B3E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9F3B3E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BE6575" w:rsidRPr="009F3B3E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blHeader/>
        </w:trPr>
        <w:tc>
          <w:tcPr>
            <w:tcW w:w="615" w:type="dxa"/>
          </w:tcPr>
          <w:p w:rsidR="00BE6575" w:rsidRPr="0067502F" w:rsidRDefault="00CA4DA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67502F">
              <w:rPr>
                <w:rFonts w:ascii="Tahoma" w:hAnsi="Tahoma" w:cs="Tahoma"/>
                <w:b w:val="0"/>
                <w:bCs w:val="0"/>
              </w:rPr>
              <w:t>I</w:t>
            </w:r>
          </w:p>
        </w:tc>
        <w:tc>
          <w:tcPr>
            <w:tcW w:w="2283" w:type="dxa"/>
            <w:gridSpan w:val="2"/>
          </w:tcPr>
          <w:p w:rsidR="00BE6575" w:rsidRPr="0067502F" w:rsidRDefault="00CA4DA0" w:rsidP="00B3556A">
            <w:pPr>
              <w:jc w:val="left"/>
              <w:rPr>
                <w:rFonts w:ascii="Tahoma" w:hAnsi="Tahoma" w:cs="Tahoma"/>
              </w:rPr>
            </w:pPr>
            <w:r w:rsidRPr="0067502F">
              <w:rPr>
                <w:rFonts w:ascii="Tahoma" w:hAnsi="Tahoma" w:cs="Tahoma"/>
              </w:rPr>
              <w:t xml:space="preserve">Welcome and Minutes of </w:t>
            </w:r>
            <w:r w:rsidR="00B3556A">
              <w:rPr>
                <w:rFonts w:ascii="Tahoma" w:hAnsi="Tahoma" w:cs="Tahoma"/>
              </w:rPr>
              <w:t>September 13</w:t>
            </w:r>
            <w:r w:rsidRPr="0067502F">
              <w:rPr>
                <w:rFonts w:ascii="Tahoma" w:hAnsi="Tahoma" w:cs="Tahoma"/>
                <w:vertAlign w:val="superscript"/>
              </w:rPr>
              <w:t>th</w:t>
            </w:r>
            <w:r w:rsidRPr="0067502F">
              <w:rPr>
                <w:rFonts w:ascii="Tahoma" w:hAnsi="Tahoma" w:cs="Tahoma"/>
              </w:rPr>
              <w:t xml:space="preserve"> 2013</w:t>
            </w:r>
          </w:p>
        </w:tc>
        <w:tc>
          <w:tcPr>
            <w:tcW w:w="6374" w:type="dxa"/>
            <w:gridSpan w:val="3"/>
            <w:vAlign w:val="center"/>
          </w:tcPr>
          <w:p w:rsidR="009F1671" w:rsidRPr="009F1671" w:rsidRDefault="00CA4DA0" w:rsidP="009F16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Minutes were approved as a correct record without changes.</w:t>
            </w:r>
          </w:p>
        </w:tc>
      </w:tr>
      <w:tr w:rsidR="0067502F" w:rsidRPr="00701230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blHeader/>
        </w:trPr>
        <w:tc>
          <w:tcPr>
            <w:tcW w:w="615" w:type="dxa"/>
          </w:tcPr>
          <w:p w:rsidR="0067502F" w:rsidRPr="0067502F" w:rsidRDefault="0067502F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67502F">
              <w:rPr>
                <w:rFonts w:ascii="Tahoma" w:hAnsi="Tahoma" w:cs="Tahoma"/>
                <w:b w:val="0"/>
                <w:bCs w:val="0"/>
              </w:rPr>
              <w:t>II</w:t>
            </w:r>
          </w:p>
        </w:tc>
        <w:tc>
          <w:tcPr>
            <w:tcW w:w="2283" w:type="dxa"/>
            <w:gridSpan w:val="2"/>
          </w:tcPr>
          <w:p w:rsidR="0067502F" w:rsidRPr="0067502F" w:rsidRDefault="0067502F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color w:val="000000"/>
              </w:rPr>
            </w:pPr>
            <w:r>
              <w:rPr>
                <w:rFonts w:ascii="Tahoma" w:hAnsi="Tahoma" w:cs="Tahoma"/>
                <w:b w:val="0"/>
                <w:color w:val="000000"/>
              </w:rPr>
              <w:t xml:space="preserve">Faculty </w:t>
            </w:r>
            <w:r w:rsidRPr="0067502F">
              <w:rPr>
                <w:rFonts w:ascii="Tahoma" w:hAnsi="Tahoma" w:cs="Tahoma"/>
                <w:b w:val="0"/>
                <w:color w:val="000000"/>
              </w:rPr>
              <w:t>Observations</w:t>
            </w:r>
          </w:p>
        </w:tc>
        <w:tc>
          <w:tcPr>
            <w:tcW w:w="6374" w:type="dxa"/>
            <w:gridSpan w:val="3"/>
            <w:vAlign w:val="center"/>
          </w:tcPr>
          <w:p w:rsidR="0067502F" w:rsidRDefault="00BE3217" w:rsidP="00BE3217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r w:rsidRPr="00BE3217">
              <w:rPr>
                <w:rFonts w:ascii="Tahoma" w:hAnsi="Tahoma" w:cs="Tahoma"/>
              </w:rPr>
              <w:t>Department Chair and fulltime faculty to be involved in classroom evaluation of a</w:t>
            </w:r>
            <w:r w:rsidR="0067502F" w:rsidRPr="00BE3217">
              <w:rPr>
                <w:rFonts w:ascii="Tahoma" w:hAnsi="Tahoma" w:cs="Tahoma"/>
              </w:rPr>
              <w:t>djunct faculty</w:t>
            </w:r>
            <w:r w:rsidRPr="00BE3217">
              <w:rPr>
                <w:rFonts w:ascii="Tahoma" w:hAnsi="Tahoma" w:cs="Tahoma"/>
              </w:rPr>
              <w:t xml:space="preserve">, including </w:t>
            </w:r>
            <w:r w:rsidR="0067502F" w:rsidRPr="00BE3217">
              <w:rPr>
                <w:rFonts w:ascii="Tahoma" w:hAnsi="Tahoma" w:cs="Tahoma"/>
              </w:rPr>
              <w:t>Dual Enrollment faculty</w:t>
            </w:r>
            <w:r w:rsidRPr="00BE3217">
              <w:rPr>
                <w:rFonts w:ascii="Tahoma" w:hAnsi="Tahoma" w:cs="Tahoma"/>
              </w:rPr>
              <w:t>.</w:t>
            </w:r>
            <w:r w:rsidR="0067502F" w:rsidRPr="00BE3217">
              <w:rPr>
                <w:rFonts w:ascii="Tahoma" w:hAnsi="Tahoma" w:cs="Tahoma"/>
              </w:rPr>
              <w:t xml:space="preserve"> </w:t>
            </w:r>
          </w:p>
          <w:p w:rsidR="00BE3217" w:rsidRPr="00BE3217" w:rsidRDefault="00BE3217" w:rsidP="00BE3217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evaluation form may be revised.</w:t>
            </w:r>
          </w:p>
        </w:tc>
      </w:tr>
      <w:tr w:rsidR="00BE6575" w:rsidRPr="00701230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blHeader/>
        </w:trPr>
        <w:tc>
          <w:tcPr>
            <w:tcW w:w="615" w:type="dxa"/>
          </w:tcPr>
          <w:p w:rsidR="00BE6575" w:rsidRPr="0067502F" w:rsidRDefault="00CA4DA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67502F">
              <w:rPr>
                <w:rFonts w:ascii="Tahoma" w:hAnsi="Tahoma" w:cs="Tahoma"/>
                <w:b w:val="0"/>
                <w:bCs w:val="0"/>
              </w:rPr>
              <w:t>II</w:t>
            </w:r>
            <w:r w:rsidR="0067502F">
              <w:rPr>
                <w:rFonts w:ascii="Tahoma" w:hAnsi="Tahoma" w:cs="Tahoma"/>
                <w:b w:val="0"/>
                <w:bCs w:val="0"/>
              </w:rPr>
              <w:t>I</w:t>
            </w:r>
          </w:p>
        </w:tc>
        <w:tc>
          <w:tcPr>
            <w:tcW w:w="2283" w:type="dxa"/>
            <w:gridSpan w:val="2"/>
          </w:tcPr>
          <w:p w:rsidR="00BE6575" w:rsidRPr="0067502F" w:rsidRDefault="00CA4DA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67502F">
              <w:rPr>
                <w:rFonts w:ascii="Tahoma" w:hAnsi="Tahoma" w:cs="Tahoma"/>
                <w:b w:val="0"/>
                <w:color w:val="000000"/>
              </w:rPr>
              <w:t>SB1720 Task Force Update: Laurice Garrett, Don Ransford, Marjie Moller, JoAnn Lewin (additional task force members are Sabine Eggleston, Karen Buonocore, Pat Newell and Dr. Wright)</w:t>
            </w:r>
          </w:p>
        </w:tc>
        <w:tc>
          <w:tcPr>
            <w:tcW w:w="6374" w:type="dxa"/>
            <w:gridSpan w:val="3"/>
            <w:vAlign w:val="center"/>
          </w:tcPr>
          <w:p w:rsidR="004F02D0" w:rsidRDefault="004F02D0" w:rsidP="004F02D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ahoma" w:hAnsi="Tahoma" w:cs="Tahoma"/>
                <w:sz w:val="20"/>
              </w:rPr>
            </w:pPr>
            <w:r w:rsidRPr="0067502F">
              <w:rPr>
                <w:rFonts w:ascii="Tahoma" w:eastAsia="PMingLiU" w:hAnsi="Tahoma" w:cs="Tahoma"/>
                <w:bCs/>
                <w:color w:val="000000"/>
              </w:rPr>
              <w:t>Modularization</w:t>
            </w:r>
            <w:r>
              <w:rPr>
                <w:rFonts w:ascii="Tahoma" w:hAnsi="Tahoma" w:cs="Tahoma"/>
                <w:sz w:val="20"/>
              </w:rPr>
              <w:t xml:space="preserve"> already started with College Prep.</w:t>
            </w:r>
          </w:p>
          <w:p w:rsidR="004F02D0" w:rsidRDefault="00BE3217" w:rsidP="0070123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Possible</w:t>
            </w:r>
            <w:r w:rsidR="004F02D0">
              <w:rPr>
                <w:rFonts w:ascii="Tahoma" w:hAnsi="Tahoma" w:cs="Tahoma"/>
                <w:sz w:val="20"/>
              </w:rPr>
              <w:t xml:space="preserve"> modularization of MAT 1033</w:t>
            </w:r>
          </w:p>
          <w:p w:rsidR="004F02D0" w:rsidRDefault="004F02D0" w:rsidP="004F02D0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 1033 proposed as the gateway for STEM track</w:t>
            </w:r>
          </w:p>
          <w:p w:rsidR="004F02D0" w:rsidRDefault="004F02D0" w:rsidP="004F02D0">
            <w:pPr>
              <w:pStyle w:val="ListParagraph"/>
              <w:numPr>
                <w:ilvl w:val="1"/>
                <w:numId w:val="12"/>
              </w:num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 1034 (to be determined) for non-STEM track</w:t>
            </w:r>
          </w:p>
          <w:p w:rsidR="00BE6575" w:rsidRPr="00701230" w:rsidRDefault="004F02D0" w:rsidP="0070123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College Prep to follow one of the</w:t>
            </w:r>
            <w:r w:rsidR="00BE3217">
              <w:rPr>
                <w:rFonts w:ascii="Tahoma" w:hAnsi="Tahoma" w:cs="Tahoma"/>
                <w:sz w:val="20"/>
              </w:rPr>
              <w:t xml:space="preserve"> </w:t>
            </w:r>
            <w:r w:rsidR="00503667">
              <w:rPr>
                <w:rFonts w:ascii="Tahoma" w:hAnsi="Tahoma" w:cs="Tahoma"/>
                <w:sz w:val="20"/>
              </w:rPr>
              <w:t>4 pathways: Contextualized Courses, M</w:t>
            </w:r>
            <w:r w:rsidR="00343A03">
              <w:rPr>
                <w:rFonts w:ascii="Tahoma" w:hAnsi="Tahoma" w:cs="Tahoma"/>
                <w:sz w:val="20"/>
              </w:rPr>
              <w:t>o</w:t>
            </w:r>
            <w:r w:rsidR="00503667">
              <w:rPr>
                <w:rFonts w:ascii="Tahoma" w:hAnsi="Tahoma" w:cs="Tahoma"/>
                <w:sz w:val="20"/>
              </w:rPr>
              <w:t xml:space="preserve">dularization, Compressed Time Frame and Co-Requisite Course format. </w:t>
            </w:r>
          </w:p>
          <w:p w:rsidR="006216E2" w:rsidRPr="006216E2" w:rsidRDefault="006216E2" w:rsidP="004F02D0">
            <w:pPr>
              <w:pStyle w:val="ListParagraph"/>
              <w:spacing w:after="0"/>
              <w:ind w:left="360"/>
              <w:rPr>
                <w:rFonts w:ascii="Tahoma" w:hAnsi="Tahoma" w:cs="Tahoma"/>
                <w:sz w:val="20"/>
              </w:rPr>
            </w:pPr>
          </w:p>
          <w:p w:rsidR="00D75733" w:rsidRPr="00D75733" w:rsidRDefault="00D75733" w:rsidP="00D75733">
            <w:pPr>
              <w:pStyle w:val="ListParagraph"/>
              <w:spacing w:after="0"/>
              <w:ind w:left="360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BE6575" w:rsidRPr="00701230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blHeader/>
        </w:trPr>
        <w:tc>
          <w:tcPr>
            <w:tcW w:w="615" w:type="dxa"/>
          </w:tcPr>
          <w:p w:rsidR="00BE6575" w:rsidRPr="0067502F" w:rsidRDefault="0067502F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IV</w:t>
            </w:r>
          </w:p>
        </w:tc>
        <w:tc>
          <w:tcPr>
            <w:tcW w:w="2283" w:type="dxa"/>
            <w:gridSpan w:val="2"/>
          </w:tcPr>
          <w:p w:rsidR="00BE6575" w:rsidRPr="0067502F" w:rsidRDefault="004F02D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</w:rPr>
            </w:pPr>
            <w:r w:rsidRPr="0067502F">
              <w:rPr>
                <w:rFonts w:ascii="Tahoma" w:hAnsi="Tahoma" w:cs="Tahoma"/>
                <w:b w:val="0"/>
                <w:color w:val="000000"/>
              </w:rPr>
              <w:t>Learning Assessment Committee Update</w:t>
            </w:r>
          </w:p>
        </w:tc>
        <w:tc>
          <w:tcPr>
            <w:tcW w:w="6374" w:type="dxa"/>
            <w:gridSpan w:val="3"/>
          </w:tcPr>
          <w:p w:rsidR="00701230" w:rsidRDefault="0067502F" w:rsidP="006216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has been an informal first meeting</w:t>
            </w:r>
          </w:p>
          <w:p w:rsidR="0067502F" w:rsidRPr="006216E2" w:rsidRDefault="0067502F" w:rsidP="006216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to have a list of ongoing assessments</w:t>
            </w:r>
          </w:p>
        </w:tc>
      </w:tr>
      <w:tr w:rsidR="00D8668A" w:rsidRPr="009F3B3E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blHeader/>
        </w:trPr>
        <w:tc>
          <w:tcPr>
            <w:tcW w:w="615" w:type="dxa"/>
          </w:tcPr>
          <w:p w:rsidR="00D8668A" w:rsidRPr="0067502F" w:rsidRDefault="00D8668A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</w:t>
            </w:r>
          </w:p>
        </w:tc>
        <w:tc>
          <w:tcPr>
            <w:tcW w:w="2283" w:type="dxa"/>
            <w:gridSpan w:val="2"/>
          </w:tcPr>
          <w:p w:rsidR="00D8668A" w:rsidRDefault="00D8668A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color w:val="000000"/>
              </w:rPr>
            </w:pPr>
            <w:r>
              <w:rPr>
                <w:rFonts w:ascii="Tahoma" w:hAnsi="Tahoma" w:cs="Tahoma"/>
                <w:b w:val="0"/>
                <w:color w:val="000000"/>
              </w:rPr>
              <w:t>Memorization of Trig Identities</w:t>
            </w:r>
          </w:p>
        </w:tc>
        <w:tc>
          <w:tcPr>
            <w:tcW w:w="6374" w:type="dxa"/>
            <w:gridSpan w:val="3"/>
            <w:vAlign w:val="center"/>
          </w:tcPr>
          <w:p w:rsidR="00D8668A" w:rsidRDefault="00BE3217" w:rsidP="00BE3217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Concern was expressed that s</w:t>
            </w:r>
            <w:r w:rsidR="00D8668A">
              <w:rPr>
                <w:rFonts w:ascii="Tahoma" w:hAnsi="Tahoma" w:cs="Tahoma"/>
                <w:sz w:val="20"/>
              </w:rPr>
              <w:t xml:space="preserve">tudents not </w:t>
            </w:r>
            <w:r>
              <w:rPr>
                <w:rFonts w:ascii="Tahoma" w:hAnsi="Tahoma" w:cs="Tahoma"/>
                <w:sz w:val="20"/>
              </w:rPr>
              <w:t xml:space="preserve">being required to </w:t>
            </w:r>
            <w:r w:rsidR="00D8668A">
              <w:rPr>
                <w:rFonts w:ascii="Tahoma" w:hAnsi="Tahoma" w:cs="Tahoma"/>
                <w:sz w:val="20"/>
              </w:rPr>
              <w:t>memoriz</w:t>
            </w:r>
            <w:r>
              <w:rPr>
                <w:rFonts w:ascii="Tahoma" w:hAnsi="Tahoma" w:cs="Tahoma"/>
                <w:sz w:val="20"/>
              </w:rPr>
              <w:t>e</w:t>
            </w:r>
            <w:r w:rsidR="00D8668A">
              <w:rPr>
                <w:rFonts w:ascii="Tahoma" w:hAnsi="Tahoma" w:cs="Tahoma"/>
                <w:sz w:val="20"/>
              </w:rPr>
              <w:t xml:space="preserve"> trig identities </w:t>
            </w:r>
            <w:r>
              <w:rPr>
                <w:rFonts w:ascii="Tahoma" w:hAnsi="Tahoma" w:cs="Tahoma"/>
                <w:sz w:val="20"/>
              </w:rPr>
              <w:t xml:space="preserve">in MAC1114 </w:t>
            </w:r>
            <w:r w:rsidR="00D8668A">
              <w:rPr>
                <w:rFonts w:ascii="Tahoma" w:hAnsi="Tahoma" w:cs="Tahoma"/>
                <w:sz w:val="20"/>
              </w:rPr>
              <w:t>and so are not able to use them in calculus.</w:t>
            </w:r>
            <w:r>
              <w:rPr>
                <w:rFonts w:ascii="Tahoma" w:hAnsi="Tahoma" w:cs="Tahoma"/>
                <w:sz w:val="20"/>
              </w:rPr>
              <w:t xml:space="preserve"> Discussion ensued.</w:t>
            </w:r>
          </w:p>
        </w:tc>
      </w:tr>
      <w:tr w:rsidR="00467A93" w:rsidRPr="009F3B3E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blHeader/>
        </w:trPr>
        <w:tc>
          <w:tcPr>
            <w:tcW w:w="615" w:type="dxa"/>
          </w:tcPr>
          <w:p w:rsidR="00467A93" w:rsidRPr="0067502F" w:rsidRDefault="00CA4DA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67502F">
              <w:rPr>
                <w:rFonts w:ascii="Tahoma" w:hAnsi="Tahoma" w:cs="Tahoma"/>
                <w:b w:val="0"/>
                <w:bCs w:val="0"/>
              </w:rPr>
              <w:t>V</w:t>
            </w:r>
            <w:r w:rsidR="00D8668A">
              <w:rPr>
                <w:rFonts w:ascii="Tahoma" w:hAnsi="Tahoma" w:cs="Tahoma"/>
                <w:b w:val="0"/>
                <w:bCs w:val="0"/>
              </w:rPr>
              <w:t>I</w:t>
            </w:r>
          </w:p>
        </w:tc>
        <w:tc>
          <w:tcPr>
            <w:tcW w:w="2283" w:type="dxa"/>
            <w:gridSpan w:val="2"/>
          </w:tcPr>
          <w:p w:rsidR="00467A93" w:rsidRPr="0067502F" w:rsidRDefault="0067502F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color w:val="000000"/>
              </w:rPr>
              <w:t>Honors Statistics</w:t>
            </w:r>
          </w:p>
        </w:tc>
        <w:tc>
          <w:tcPr>
            <w:tcW w:w="6374" w:type="dxa"/>
            <w:gridSpan w:val="3"/>
            <w:vAlign w:val="center"/>
          </w:tcPr>
          <w:p w:rsidR="00073C4C" w:rsidRPr="0067502F" w:rsidRDefault="0067502F" w:rsidP="00503667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Call for interested professors for a new honors statistics course</w:t>
            </w:r>
          </w:p>
          <w:p w:rsidR="0067502F" w:rsidRPr="0067502F" w:rsidRDefault="0067502F" w:rsidP="00503667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Course to be offered in the Spring 2014 semester</w:t>
            </w:r>
          </w:p>
          <w:p w:rsidR="0067502F" w:rsidRPr="00503667" w:rsidRDefault="0067502F" w:rsidP="00BE3217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Professors to indicate how they envision the course will be different from the regular statistics course.</w:t>
            </w:r>
          </w:p>
        </w:tc>
      </w:tr>
      <w:tr w:rsidR="00BE6575" w:rsidRPr="009F3B3E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blHeader/>
        </w:trPr>
        <w:tc>
          <w:tcPr>
            <w:tcW w:w="615" w:type="dxa"/>
          </w:tcPr>
          <w:p w:rsidR="00BE6575" w:rsidRPr="0067502F" w:rsidRDefault="00CA4DA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67502F">
              <w:rPr>
                <w:rFonts w:ascii="Tahoma" w:hAnsi="Tahoma" w:cs="Tahoma"/>
                <w:b w:val="0"/>
                <w:bCs w:val="0"/>
              </w:rPr>
              <w:t>VI</w:t>
            </w:r>
            <w:r w:rsidR="00D8668A">
              <w:rPr>
                <w:rFonts w:ascii="Tahoma" w:hAnsi="Tahoma" w:cs="Tahoma"/>
                <w:b w:val="0"/>
                <w:bCs w:val="0"/>
              </w:rPr>
              <w:t>I</w:t>
            </w:r>
          </w:p>
        </w:tc>
        <w:tc>
          <w:tcPr>
            <w:tcW w:w="2283" w:type="dxa"/>
            <w:gridSpan w:val="2"/>
          </w:tcPr>
          <w:p w:rsidR="00BE6575" w:rsidRPr="0067502F" w:rsidRDefault="003B14AD" w:rsidP="00467A93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Calculator Discussion</w:t>
            </w:r>
          </w:p>
        </w:tc>
        <w:tc>
          <w:tcPr>
            <w:tcW w:w="6374" w:type="dxa"/>
            <w:gridSpan w:val="3"/>
            <w:vAlign w:val="center"/>
          </w:tcPr>
          <w:p w:rsidR="0019234A" w:rsidRDefault="003B14AD" w:rsidP="00E07B11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Apps available to students that show details</w:t>
            </w:r>
            <w:r w:rsidR="00BE3217">
              <w:rPr>
                <w:rFonts w:ascii="Tahoma" w:hAnsi="Tahoma" w:cs="Tahoma"/>
                <w:sz w:val="20"/>
                <w:szCs w:val="20"/>
              </w:rPr>
              <w:t xml:space="preserve"> of solutions</w:t>
            </w:r>
          </w:p>
          <w:p w:rsidR="003B14AD" w:rsidRDefault="003B14AD" w:rsidP="00E07B11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Should we move to have classroom set of calculators for students?</w:t>
            </w:r>
          </w:p>
          <w:p w:rsidR="003B14AD" w:rsidRDefault="003B14AD" w:rsidP="00E07B11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Are Apps giving some students an </w:t>
            </w:r>
            <w:r w:rsidR="00BE3217">
              <w:rPr>
                <w:rFonts w:ascii="Tahoma" w:hAnsi="Tahoma" w:cs="Tahoma"/>
                <w:sz w:val="20"/>
                <w:szCs w:val="20"/>
              </w:rPr>
              <w:t xml:space="preserve">unfair </w:t>
            </w:r>
            <w:r>
              <w:rPr>
                <w:rFonts w:ascii="Tahoma" w:hAnsi="Tahoma" w:cs="Tahoma"/>
                <w:sz w:val="20"/>
                <w:szCs w:val="20"/>
              </w:rPr>
              <w:t>“edge”?</w:t>
            </w:r>
          </w:p>
          <w:p w:rsidR="00BE3217" w:rsidRDefault="00BE3217" w:rsidP="00BE3217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Professor Lewin will</w:t>
            </w:r>
            <w:r w:rsidR="003B14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apply to the TI Volume Purchase Program for free calculators (TI-84 Plus C) and will check with Dr. Koupelis about whether our </w:t>
            </w:r>
            <w:r w:rsidR="003B14AD">
              <w:rPr>
                <w:rFonts w:ascii="Tahoma" w:hAnsi="Tahoma" w:cs="Tahoma"/>
                <w:sz w:val="20"/>
                <w:szCs w:val="20"/>
              </w:rPr>
              <w:t xml:space="preserve">budget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would allow us to purchase more </w:t>
            </w:r>
            <w:r w:rsidR="003B14AD">
              <w:rPr>
                <w:rFonts w:ascii="Tahoma" w:hAnsi="Tahoma" w:cs="Tahoma"/>
                <w:sz w:val="20"/>
                <w:szCs w:val="20"/>
              </w:rPr>
              <w:t xml:space="preserve">calculators </w:t>
            </w:r>
            <w:r>
              <w:rPr>
                <w:rFonts w:ascii="Tahoma" w:hAnsi="Tahoma" w:cs="Tahoma"/>
                <w:sz w:val="20"/>
                <w:szCs w:val="20"/>
              </w:rPr>
              <w:t>for classroom sets</w:t>
            </w:r>
          </w:p>
          <w:p w:rsidR="003B14AD" w:rsidRPr="00E07B11" w:rsidRDefault="003B14AD" w:rsidP="00BE3217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Investigate the Press-to-Test option</w:t>
            </w:r>
          </w:p>
        </w:tc>
      </w:tr>
      <w:tr w:rsidR="00BE6575" w:rsidRPr="009F3B3E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blHeader/>
        </w:trPr>
        <w:tc>
          <w:tcPr>
            <w:tcW w:w="615" w:type="dxa"/>
          </w:tcPr>
          <w:p w:rsidR="00BE6575" w:rsidRPr="0067502F" w:rsidRDefault="00CA4DA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67502F">
              <w:rPr>
                <w:rFonts w:ascii="Tahoma" w:hAnsi="Tahoma" w:cs="Tahoma"/>
                <w:b w:val="0"/>
                <w:bCs w:val="0"/>
              </w:rPr>
              <w:t>VII</w:t>
            </w:r>
            <w:r w:rsidR="00D8668A">
              <w:rPr>
                <w:rFonts w:ascii="Tahoma" w:hAnsi="Tahoma" w:cs="Tahoma"/>
                <w:b w:val="0"/>
                <w:bCs w:val="0"/>
              </w:rPr>
              <w:t>I</w:t>
            </w:r>
          </w:p>
        </w:tc>
        <w:tc>
          <w:tcPr>
            <w:tcW w:w="2283" w:type="dxa"/>
            <w:gridSpan w:val="2"/>
          </w:tcPr>
          <w:p w:rsidR="00BE6575" w:rsidRPr="0067502F" w:rsidRDefault="003B14AD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color w:val="000000"/>
              </w:rPr>
              <w:t>Math Skills for Sciences</w:t>
            </w:r>
          </w:p>
        </w:tc>
        <w:tc>
          <w:tcPr>
            <w:tcW w:w="6374" w:type="dxa"/>
            <w:gridSpan w:val="3"/>
            <w:vAlign w:val="center"/>
          </w:tcPr>
          <w:p w:rsidR="0019234A" w:rsidRDefault="003B14AD" w:rsidP="006216E2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Reports what the science courses required</w:t>
            </w:r>
          </w:p>
          <w:p w:rsidR="00A47C18" w:rsidRDefault="00A47C18" w:rsidP="006216E2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suggestions for science courses</w:t>
            </w:r>
          </w:p>
          <w:p w:rsidR="003B14AD" w:rsidRDefault="003B14AD" w:rsidP="00A47C18">
            <w:pPr>
              <w:pStyle w:val="ListParagraph"/>
              <w:numPr>
                <w:ilvl w:val="1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1 credit course that addresses math prerequisites for science courses</w:t>
            </w:r>
          </w:p>
          <w:p w:rsidR="00A47C18" w:rsidRDefault="00A47C18" w:rsidP="00A47C18">
            <w:pPr>
              <w:pStyle w:val="ListParagraph"/>
              <w:numPr>
                <w:ilvl w:val="1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Workshops on particular topics</w:t>
            </w:r>
          </w:p>
          <w:p w:rsidR="00A47C18" w:rsidRDefault="00A47C18" w:rsidP="00A47C18">
            <w:pPr>
              <w:pStyle w:val="ListParagraph"/>
              <w:numPr>
                <w:ilvl w:val="1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Online component for needed functions and concepts</w:t>
            </w:r>
          </w:p>
          <w:p w:rsidR="003B14AD" w:rsidRPr="00A47C18" w:rsidRDefault="003B14AD" w:rsidP="00A47C18">
            <w:pPr>
              <w:rPr>
                <w:rFonts w:ascii="Tahoma" w:hAnsi="Tahoma" w:cs="Tahoma"/>
              </w:rPr>
            </w:pPr>
          </w:p>
        </w:tc>
      </w:tr>
      <w:tr w:rsidR="00CA4DA0" w:rsidRPr="009F3B3E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blHeader/>
        </w:trPr>
        <w:tc>
          <w:tcPr>
            <w:tcW w:w="615" w:type="dxa"/>
          </w:tcPr>
          <w:p w:rsidR="00CA4DA0" w:rsidRPr="0067502F" w:rsidRDefault="00D8668A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lastRenderedPageBreak/>
              <w:t>IX</w:t>
            </w:r>
          </w:p>
        </w:tc>
        <w:tc>
          <w:tcPr>
            <w:tcW w:w="2283" w:type="dxa"/>
            <w:gridSpan w:val="2"/>
          </w:tcPr>
          <w:p w:rsidR="00CA4DA0" w:rsidRPr="0067502F" w:rsidRDefault="00A47C18" w:rsidP="00C9775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Quantitative Reasoning Coordinator</w:t>
            </w:r>
          </w:p>
        </w:tc>
        <w:tc>
          <w:tcPr>
            <w:tcW w:w="6374" w:type="dxa"/>
            <w:gridSpan w:val="3"/>
          </w:tcPr>
          <w:p w:rsidR="0019234A" w:rsidRPr="00A47C18" w:rsidRDefault="00BE3217" w:rsidP="00A47C18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Professor Ransford withdrew original description</w:t>
            </w:r>
            <w:r w:rsidR="0048488C" w:rsidRPr="00A47C18">
              <w:rPr>
                <w:rFonts w:ascii="Tahoma" w:hAnsi="Tahoma" w:cs="Tahoma"/>
                <w:sz w:val="20"/>
              </w:rPr>
              <w:t>.</w:t>
            </w:r>
          </w:p>
          <w:p w:rsidR="00A47C18" w:rsidRDefault="00BE3217" w:rsidP="00A47C18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New description is: A fulltime f</w:t>
            </w:r>
            <w:r w:rsidR="00A47C18" w:rsidRPr="00A47C18">
              <w:rPr>
                <w:rFonts w:ascii="Tahoma" w:hAnsi="Tahoma" w:cs="Tahoma"/>
                <w:sz w:val="20"/>
              </w:rPr>
              <w:t xml:space="preserve">aculty </w:t>
            </w:r>
            <w:r>
              <w:rPr>
                <w:rFonts w:ascii="Tahoma" w:hAnsi="Tahoma" w:cs="Tahoma"/>
                <w:sz w:val="20"/>
              </w:rPr>
              <w:t xml:space="preserve">position </w:t>
            </w:r>
            <w:r w:rsidR="00A47C18" w:rsidRPr="00A47C18">
              <w:rPr>
                <w:rFonts w:ascii="Tahoma" w:hAnsi="Tahoma" w:cs="Tahoma"/>
                <w:sz w:val="20"/>
              </w:rPr>
              <w:t>to work across disciplines, FYE, sciences with regards to Quantitative Reasoning</w:t>
            </w:r>
          </w:p>
          <w:p w:rsidR="0048488C" w:rsidRPr="00A47C18" w:rsidRDefault="00A47C18" w:rsidP="0019234A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The Mathematics Dept</w:t>
            </w:r>
            <w:r w:rsidR="00AA161D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 to </w:t>
            </w:r>
            <w:r w:rsidR="00BE3217">
              <w:rPr>
                <w:rFonts w:ascii="Tahoma" w:hAnsi="Tahoma" w:cs="Tahoma"/>
                <w:sz w:val="20"/>
              </w:rPr>
              <w:t>investigate further</w:t>
            </w:r>
          </w:p>
        </w:tc>
      </w:tr>
      <w:tr w:rsidR="00BE6575" w:rsidRPr="009F3B3E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blHeader/>
        </w:trPr>
        <w:tc>
          <w:tcPr>
            <w:tcW w:w="615" w:type="dxa"/>
          </w:tcPr>
          <w:p w:rsidR="00BE6575" w:rsidRPr="0067502F" w:rsidRDefault="00CA4DA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67502F">
              <w:rPr>
                <w:rFonts w:ascii="Tahoma" w:hAnsi="Tahoma" w:cs="Tahoma"/>
                <w:b w:val="0"/>
                <w:bCs w:val="0"/>
              </w:rPr>
              <w:t>X</w:t>
            </w:r>
          </w:p>
        </w:tc>
        <w:tc>
          <w:tcPr>
            <w:tcW w:w="2283" w:type="dxa"/>
            <w:gridSpan w:val="2"/>
          </w:tcPr>
          <w:p w:rsidR="00BE6575" w:rsidRPr="0067502F" w:rsidRDefault="0048488C" w:rsidP="00C97752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67502F">
              <w:rPr>
                <w:rFonts w:ascii="Tahoma" w:hAnsi="Tahoma" w:cs="Tahoma"/>
                <w:b w:val="0"/>
                <w:color w:val="000000"/>
              </w:rPr>
              <w:t>Unit Plan</w:t>
            </w:r>
          </w:p>
        </w:tc>
        <w:tc>
          <w:tcPr>
            <w:tcW w:w="6374" w:type="dxa"/>
            <w:gridSpan w:val="3"/>
          </w:tcPr>
          <w:p w:rsidR="00D75733" w:rsidRDefault="00A47C18" w:rsidP="00AA161D">
            <w:pPr>
              <w:pStyle w:val="ListParagraph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5 Units </w:t>
            </w:r>
            <w:r w:rsidR="00AA161D">
              <w:rPr>
                <w:rFonts w:ascii="Tahoma" w:hAnsi="Tahoma" w:cs="Tahoma"/>
                <w:sz w:val="20"/>
              </w:rPr>
              <w:t>discussed</w:t>
            </w:r>
          </w:p>
          <w:p w:rsidR="00AA161D" w:rsidRDefault="00AA161D" w:rsidP="00AA161D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STEM Fair – Charlotte</w:t>
            </w:r>
          </w:p>
          <w:p w:rsidR="00AA161D" w:rsidRDefault="00AA161D" w:rsidP="00AA161D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Peer Observation</w:t>
            </w:r>
          </w:p>
          <w:p w:rsidR="00AA161D" w:rsidRDefault="00AA161D" w:rsidP="00AA161D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Community of Practice</w:t>
            </w:r>
          </w:p>
          <w:p w:rsidR="00AA161D" w:rsidRDefault="00AA161D" w:rsidP="00AA161D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Assisting underprepared students in MAT 1033</w:t>
            </w:r>
          </w:p>
          <w:p w:rsidR="00BE3217" w:rsidRDefault="00BE3217" w:rsidP="00AA161D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Departmental assessments</w:t>
            </w:r>
          </w:p>
          <w:p w:rsidR="00BE6575" w:rsidRPr="009F3B3E" w:rsidRDefault="00BE6575" w:rsidP="00BE3217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</w:tr>
      <w:tr w:rsidR="00BE6575" w:rsidRPr="009F3B3E" w:rsidTr="004F0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" w:type="dxa"/>
          <w:cantSplit/>
          <w:trHeight w:val="323"/>
          <w:tblHeader/>
        </w:trPr>
        <w:tc>
          <w:tcPr>
            <w:tcW w:w="615" w:type="dxa"/>
          </w:tcPr>
          <w:p w:rsidR="00BE6575" w:rsidRPr="0067502F" w:rsidRDefault="00CA4DA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67502F">
              <w:rPr>
                <w:rFonts w:ascii="Tahoma" w:hAnsi="Tahoma" w:cs="Tahoma"/>
                <w:b w:val="0"/>
                <w:bCs w:val="0"/>
              </w:rPr>
              <w:t>X</w:t>
            </w:r>
            <w:r w:rsidR="00D8668A">
              <w:rPr>
                <w:rFonts w:ascii="Tahoma" w:hAnsi="Tahoma" w:cs="Tahoma"/>
                <w:b w:val="0"/>
                <w:bCs w:val="0"/>
              </w:rPr>
              <w:t>I</w:t>
            </w:r>
            <w:bookmarkStart w:id="0" w:name="_GoBack"/>
            <w:bookmarkEnd w:id="0"/>
          </w:p>
        </w:tc>
        <w:tc>
          <w:tcPr>
            <w:tcW w:w="2283" w:type="dxa"/>
            <w:gridSpan w:val="2"/>
          </w:tcPr>
          <w:p w:rsidR="00BE6575" w:rsidRPr="0067502F" w:rsidRDefault="006216E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67502F">
              <w:rPr>
                <w:rFonts w:ascii="Tahoma" w:hAnsi="Tahoma" w:cs="Tahoma"/>
                <w:b w:val="0"/>
                <w:bCs w:val="0"/>
              </w:rPr>
              <w:t>Any other business</w:t>
            </w:r>
          </w:p>
        </w:tc>
        <w:tc>
          <w:tcPr>
            <w:tcW w:w="6374" w:type="dxa"/>
            <w:gridSpan w:val="3"/>
            <w:vAlign w:val="center"/>
          </w:tcPr>
          <w:p w:rsidR="0048488C" w:rsidRPr="00AA161D" w:rsidRDefault="00AA161D" w:rsidP="00AA161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Course Assessment to be the main topic in November meeting.</w:t>
            </w:r>
          </w:p>
        </w:tc>
      </w:tr>
    </w:tbl>
    <w:p w:rsidR="00BE6575" w:rsidRPr="009F3B3E" w:rsidRDefault="00BE6575" w:rsidP="00DB2B8A">
      <w:pPr>
        <w:rPr>
          <w:rFonts w:ascii="Tahoma" w:hAnsi="Tahoma" w:cs="Tahoma"/>
        </w:rPr>
      </w:pPr>
    </w:p>
    <w:p w:rsidR="00BE6575" w:rsidRPr="009F3B3E" w:rsidRDefault="00BE6575" w:rsidP="00DB2B8A">
      <w:pPr>
        <w:rPr>
          <w:rFonts w:ascii="Tahoma" w:hAnsi="Tahoma" w:cs="Tahoma"/>
        </w:rPr>
      </w:pPr>
    </w:p>
    <w:p w:rsidR="00BE6575" w:rsidRPr="009F3B3E" w:rsidRDefault="00BE6575" w:rsidP="00DB2B8A">
      <w:pPr>
        <w:rPr>
          <w:rFonts w:ascii="Tahoma" w:hAnsi="Tahoma" w:cs="Tahoma"/>
        </w:rPr>
      </w:pPr>
    </w:p>
    <w:p w:rsidR="00BE6575" w:rsidRPr="009F3B3E" w:rsidRDefault="00BE6575" w:rsidP="00DB2B8A">
      <w:pPr>
        <w:rPr>
          <w:rFonts w:ascii="Tahoma" w:hAnsi="Tahoma" w:cs="Tahoma"/>
        </w:rPr>
      </w:pPr>
    </w:p>
    <w:sectPr w:rsidR="00BE6575" w:rsidRPr="009F3B3E" w:rsidSect="0058227C">
      <w:headerReference w:type="default" r:id="rId7"/>
      <w:footerReference w:type="default" r:id="rId8"/>
      <w:type w:val="nextColumn"/>
      <w:pgSz w:w="11909" w:h="16834" w:code="9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21E" w:rsidRDefault="000412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4121E" w:rsidRDefault="000412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575" w:rsidRDefault="00BE6575" w:rsidP="007237D0">
    <w:pPr>
      <w:jc w:val="right"/>
      <w:rPr>
        <w:rFonts w:cs="Times New Roman"/>
        <w:sz w:val="16"/>
        <w:szCs w:val="16"/>
      </w:rPr>
    </w:pPr>
  </w:p>
  <w:p w:rsidR="00BE6575" w:rsidRPr="00E40993" w:rsidRDefault="00BE6575" w:rsidP="00C80EC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000"/>
      </w:tabs>
      <w:rPr>
        <w:rStyle w:val="PageNumber"/>
        <w:rFonts w:ascii="Tahoma" w:hAnsi="Tahoma" w:cs="Tahoma"/>
        <w:sz w:val="16"/>
        <w:szCs w:val="16"/>
      </w:rPr>
    </w:pPr>
    <w:r w:rsidRPr="00E40993">
      <w:rPr>
        <w:rFonts w:ascii="Tahoma" w:hAnsi="Tahoma" w:cs="Tahoma"/>
        <w:sz w:val="16"/>
        <w:szCs w:val="16"/>
      </w:rPr>
      <w:t xml:space="preserve">FILENAME: </w:t>
    </w:r>
    <w:r w:rsidR="00D7743C" w:rsidRPr="00E40993">
      <w:rPr>
        <w:rFonts w:ascii="Tahoma" w:hAnsi="Tahoma" w:cs="Tahoma"/>
        <w:sz w:val="16"/>
        <w:szCs w:val="16"/>
      </w:rPr>
      <w:fldChar w:fldCharType="begin"/>
    </w:r>
    <w:r w:rsidRPr="00E40993">
      <w:rPr>
        <w:rFonts w:ascii="Tahoma" w:hAnsi="Tahoma" w:cs="Tahoma"/>
        <w:sz w:val="16"/>
        <w:szCs w:val="16"/>
      </w:rPr>
      <w:instrText xml:space="preserve"> FILENAME </w:instrText>
    </w:r>
    <w:r w:rsidR="00D7743C" w:rsidRPr="00E40993">
      <w:rPr>
        <w:rFonts w:ascii="Tahoma" w:hAnsi="Tahoma" w:cs="Tahoma"/>
        <w:sz w:val="16"/>
        <w:szCs w:val="16"/>
      </w:rPr>
      <w:fldChar w:fldCharType="separate"/>
    </w:r>
    <w:r w:rsidR="0089318F">
      <w:rPr>
        <w:rFonts w:ascii="Tahoma" w:hAnsi="Tahoma" w:cs="Tahoma"/>
        <w:noProof/>
        <w:sz w:val="16"/>
        <w:szCs w:val="16"/>
      </w:rPr>
      <w:t>Document1</w:t>
    </w:r>
    <w:r w:rsidR="00D7743C" w:rsidRPr="00E40993">
      <w:rPr>
        <w:rFonts w:ascii="Tahoma" w:hAnsi="Tahoma" w:cs="Tahoma"/>
        <w:sz w:val="16"/>
        <w:szCs w:val="16"/>
      </w:rPr>
      <w:fldChar w:fldCharType="end"/>
    </w:r>
    <w:r w:rsidRPr="00E40993">
      <w:rPr>
        <w:rFonts w:ascii="Tahoma" w:hAnsi="Tahoma" w:cs="Tahoma"/>
        <w:sz w:val="16"/>
        <w:szCs w:val="16"/>
      </w:rPr>
      <w:tab/>
    </w:r>
    <w:r w:rsidRPr="00E40993">
      <w:rPr>
        <w:rFonts w:ascii="Tahoma" w:hAnsi="Tahoma" w:cs="Tahoma"/>
        <w:sz w:val="16"/>
        <w:szCs w:val="16"/>
      </w:rPr>
      <w:tab/>
      <w:t xml:space="preserve">PAGE </w:t>
    </w:r>
    <w:r>
      <w:rPr>
        <w:rFonts w:ascii="Tahoma" w:hAnsi="Tahoma" w:cs="Tahoma"/>
        <w:sz w:val="16"/>
        <w:szCs w:val="16"/>
      </w:rPr>
      <w:t>1</w:t>
    </w:r>
    <w:r w:rsidRPr="00E40993">
      <w:rPr>
        <w:rFonts w:ascii="Tahoma" w:hAnsi="Tahoma" w:cs="Tahoma"/>
        <w:sz w:val="16"/>
        <w:szCs w:val="16"/>
      </w:rPr>
      <w:t xml:space="preserve"> OF </w:t>
    </w:r>
    <w:r w:rsidR="00D7743C" w:rsidRPr="00E40993">
      <w:rPr>
        <w:rStyle w:val="PageNumber"/>
        <w:rFonts w:ascii="Tahoma" w:hAnsi="Tahoma" w:cs="Tahoma"/>
        <w:sz w:val="16"/>
        <w:szCs w:val="16"/>
      </w:rPr>
      <w:fldChar w:fldCharType="begin"/>
    </w:r>
    <w:r w:rsidRPr="00E40993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="00D7743C" w:rsidRPr="00E40993">
      <w:rPr>
        <w:rStyle w:val="PageNumber"/>
        <w:rFonts w:ascii="Tahoma" w:hAnsi="Tahoma" w:cs="Tahoma"/>
        <w:sz w:val="16"/>
        <w:szCs w:val="16"/>
      </w:rPr>
      <w:fldChar w:fldCharType="separate"/>
    </w:r>
    <w:r w:rsidR="00B3556A">
      <w:rPr>
        <w:rStyle w:val="PageNumber"/>
        <w:rFonts w:ascii="Tahoma" w:hAnsi="Tahoma" w:cs="Tahoma"/>
        <w:noProof/>
        <w:sz w:val="16"/>
        <w:szCs w:val="16"/>
      </w:rPr>
      <w:t>3</w:t>
    </w:r>
    <w:r w:rsidR="00D7743C" w:rsidRPr="00E40993">
      <w:rPr>
        <w:rStyle w:val="PageNumber"/>
        <w:rFonts w:ascii="Tahoma" w:hAnsi="Tahoma" w:cs="Tahoma"/>
        <w:sz w:val="16"/>
        <w:szCs w:val="16"/>
      </w:rPr>
      <w:fldChar w:fldCharType="end"/>
    </w:r>
  </w:p>
  <w:p w:rsidR="00BE6575" w:rsidRPr="00E40993" w:rsidRDefault="00BE6575" w:rsidP="00C80EC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000"/>
      </w:tabs>
      <w:rPr>
        <w:rFonts w:ascii="Tahoma" w:hAnsi="Tahoma" w:cs="Tahoma"/>
        <w:sz w:val="16"/>
        <w:szCs w:val="16"/>
      </w:rPr>
    </w:pPr>
    <w:r w:rsidRPr="00E40993">
      <w:rPr>
        <w:rFonts w:ascii="Tahoma" w:hAnsi="Tahoma" w:cs="Tahoma"/>
        <w:sz w:val="16"/>
        <w:szCs w:val="16"/>
      </w:rPr>
      <w:t>CONFIDENTIAL</w:t>
    </w:r>
    <w:r>
      <w:rPr>
        <w:rFonts w:ascii="Tahoma" w:hAnsi="Tahoma" w:cs="Tahoma"/>
        <w:sz w:val="16"/>
        <w:szCs w:val="16"/>
      </w:rPr>
      <w:t>; TEMPLATE VERSION 0.01</w:t>
    </w:r>
    <w:r w:rsidRPr="00E40993">
      <w:rPr>
        <w:rFonts w:ascii="Tahoma" w:hAnsi="Tahoma" w:cs="Tahoma"/>
        <w:sz w:val="16"/>
        <w:szCs w:val="16"/>
      </w:rPr>
      <w:tab/>
    </w:r>
    <w:r w:rsidRPr="00E40993">
      <w:rPr>
        <w:rFonts w:ascii="Tahoma" w:hAnsi="Tahoma" w:cs="Tahoma"/>
        <w:sz w:val="16"/>
        <w:szCs w:val="16"/>
      </w:rPr>
      <w:tab/>
      <w:t xml:space="preserve">PRINTED ON: </w:t>
    </w:r>
    <w:r w:rsidR="00D7743C" w:rsidRPr="00E40993">
      <w:rPr>
        <w:rFonts w:ascii="Tahoma" w:hAnsi="Tahoma" w:cs="Tahoma"/>
        <w:sz w:val="16"/>
        <w:szCs w:val="16"/>
      </w:rPr>
      <w:fldChar w:fldCharType="begin"/>
    </w:r>
    <w:r w:rsidRPr="00E40993">
      <w:rPr>
        <w:rFonts w:ascii="Tahoma" w:hAnsi="Tahoma" w:cs="Tahoma"/>
        <w:sz w:val="16"/>
        <w:szCs w:val="16"/>
      </w:rPr>
      <w:instrText xml:space="preserve"> PRINTDATE  \@ "M/d/yyyy h:mm am/pm" </w:instrText>
    </w:r>
    <w:r w:rsidR="00D7743C" w:rsidRPr="00E40993">
      <w:rPr>
        <w:rFonts w:ascii="Tahoma" w:hAnsi="Tahoma" w:cs="Tahoma"/>
        <w:sz w:val="16"/>
        <w:szCs w:val="16"/>
      </w:rPr>
      <w:fldChar w:fldCharType="separate"/>
    </w:r>
    <w:r w:rsidR="0089318F">
      <w:rPr>
        <w:rFonts w:ascii="Tahoma" w:hAnsi="Tahoma" w:cs="Tahoma"/>
        <w:noProof/>
        <w:sz w:val="16"/>
        <w:szCs w:val="16"/>
      </w:rPr>
      <w:t>5/20/2008 4:11 AM</w:t>
    </w:r>
    <w:r w:rsidR="00D7743C" w:rsidRPr="00E40993">
      <w:rPr>
        <w:rFonts w:ascii="Tahoma" w:hAnsi="Tahoma" w:cs="Tahoma"/>
        <w:sz w:val="16"/>
        <w:szCs w:val="16"/>
      </w:rPr>
      <w:fldChar w:fldCharType="end"/>
    </w:r>
  </w:p>
  <w:p w:rsidR="00BE6575" w:rsidRDefault="00BE6575" w:rsidP="00B26FB4">
    <w:pPr>
      <w:tabs>
        <w:tab w:val="center" w:pos="4500"/>
        <w:tab w:val="right" w:pos="9000"/>
      </w:tabs>
      <w:spacing w:before="60"/>
      <w:rPr>
        <w:rFonts w:cs="Times New Roman"/>
      </w:rPr>
    </w:pPr>
    <w:r>
      <w:rPr>
        <w:rFonts w:cs="Times New Roman"/>
        <w:i/>
        <w:i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21E" w:rsidRDefault="000412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4121E" w:rsidRDefault="000412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1E0"/>
    </w:tblPr>
    <w:tblGrid>
      <w:gridCol w:w="6989"/>
      <w:gridCol w:w="2256"/>
    </w:tblGrid>
    <w:tr w:rsidR="00BE6575" w:rsidTr="00BE1DD4">
      <w:tc>
        <w:tcPr>
          <w:tcW w:w="6989" w:type="dxa"/>
          <w:vAlign w:val="bottom"/>
        </w:tcPr>
        <w:p w:rsidR="00BE6575" w:rsidRPr="00BE1DD4" w:rsidRDefault="00BE6575" w:rsidP="00BE1DD4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BE1DD4">
            <w:rPr>
              <w:rFonts w:ascii="Tahoma" w:hAnsi="Tahoma" w:cs="Tahoma"/>
              <w:b/>
              <w:bCs/>
              <w:sz w:val="28"/>
              <w:szCs w:val="28"/>
            </w:rPr>
            <w:t xml:space="preserve">Meeting Minutes </w:t>
          </w:r>
        </w:p>
      </w:tc>
      <w:tc>
        <w:tcPr>
          <w:tcW w:w="2256" w:type="dxa"/>
        </w:tcPr>
        <w:p w:rsidR="00BE6575" w:rsidRPr="00BE1DD4" w:rsidRDefault="00BE6575" w:rsidP="00BE1DD4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BE6575" w:rsidRDefault="00BE6575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636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96884"/>
    <w:multiLevelType w:val="hybridMultilevel"/>
    <w:tmpl w:val="988A7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36F1C"/>
    <w:multiLevelType w:val="hybridMultilevel"/>
    <w:tmpl w:val="6C268558"/>
    <w:lvl w:ilvl="0" w:tplc="2C60E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B692E"/>
    <w:multiLevelType w:val="hybridMultilevel"/>
    <w:tmpl w:val="37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20219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CA141AC"/>
    <w:multiLevelType w:val="hybridMultilevel"/>
    <w:tmpl w:val="526204B8"/>
    <w:lvl w:ilvl="0" w:tplc="0C7AE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F7F17"/>
    <w:multiLevelType w:val="hybridMultilevel"/>
    <w:tmpl w:val="B262F1F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179269A1"/>
    <w:multiLevelType w:val="hybridMultilevel"/>
    <w:tmpl w:val="04B4B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746BF"/>
    <w:multiLevelType w:val="hybridMultilevel"/>
    <w:tmpl w:val="07B0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DA16EF9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406442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E5106B"/>
    <w:multiLevelType w:val="hybridMultilevel"/>
    <w:tmpl w:val="FBD49A24"/>
    <w:lvl w:ilvl="0" w:tplc="499A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D65C87"/>
    <w:multiLevelType w:val="hybridMultilevel"/>
    <w:tmpl w:val="C70C8BC4"/>
    <w:lvl w:ilvl="0" w:tplc="499A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10319"/>
    <w:multiLevelType w:val="hybridMultilevel"/>
    <w:tmpl w:val="F934CCB6"/>
    <w:lvl w:ilvl="0" w:tplc="07581B78">
      <w:start w:val="1140"/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6456C"/>
    <w:multiLevelType w:val="hybridMultilevel"/>
    <w:tmpl w:val="09B85920"/>
    <w:lvl w:ilvl="0" w:tplc="0C7AE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77EBB"/>
    <w:multiLevelType w:val="hybridMultilevel"/>
    <w:tmpl w:val="8B92FF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9CD213E"/>
    <w:multiLevelType w:val="hybridMultilevel"/>
    <w:tmpl w:val="00562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0A462B"/>
    <w:multiLevelType w:val="hybridMultilevel"/>
    <w:tmpl w:val="AA3AD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2EF1CC9"/>
    <w:multiLevelType w:val="hybridMultilevel"/>
    <w:tmpl w:val="1BDAD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27075"/>
    <w:multiLevelType w:val="hybridMultilevel"/>
    <w:tmpl w:val="D7F458B0"/>
    <w:lvl w:ilvl="0" w:tplc="B8EEF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A14363"/>
    <w:multiLevelType w:val="hybridMultilevel"/>
    <w:tmpl w:val="AA448F20"/>
    <w:lvl w:ilvl="0" w:tplc="07581B78">
      <w:start w:val="1140"/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B5477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16F3A2A"/>
    <w:multiLevelType w:val="hybridMultilevel"/>
    <w:tmpl w:val="44E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B7F12"/>
    <w:multiLevelType w:val="hybridMultilevel"/>
    <w:tmpl w:val="3CB2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830B3F"/>
    <w:multiLevelType w:val="hybridMultilevel"/>
    <w:tmpl w:val="433E22DC"/>
    <w:lvl w:ilvl="0" w:tplc="499A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34678"/>
    <w:multiLevelType w:val="hybridMultilevel"/>
    <w:tmpl w:val="3D4CD988"/>
    <w:lvl w:ilvl="0" w:tplc="8DD466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AF86815"/>
    <w:multiLevelType w:val="hybridMultilevel"/>
    <w:tmpl w:val="439C1FF6"/>
    <w:lvl w:ilvl="0" w:tplc="8DD466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7498A"/>
    <w:multiLevelType w:val="hybridMultilevel"/>
    <w:tmpl w:val="09C6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7E315FBE"/>
    <w:multiLevelType w:val="hybridMultilevel"/>
    <w:tmpl w:val="12BE6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36"/>
  </w:num>
  <w:num w:numId="4">
    <w:abstractNumId w:val="5"/>
  </w:num>
  <w:num w:numId="5">
    <w:abstractNumId w:val="38"/>
  </w:num>
  <w:num w:numId="6">
    <w:abstractNumId w:val="11"/>
  </w:num>
  <w:num w:numId="7">
    <w:abstractNumId w:val="19"/>
  </w:num>
  <w:num w:numId="8">
    <w:abstractNumId w:val="33"/>
  </w:num>
  <w:num w:numId="9">
    <w:abstractNumId w:val="23"/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2"/>
  </w:num>
  <w:num w:numId="13">
    <w:abstractNumId w:val="32"/>
  </w:num>
  <w:num w:numId="14">
    <w:abstractNumId w:val="4"/>
  </w:num>
  <w:num w:numId="15">
    <w:abstractNumId w:val="18"/>
  </w:num>
  <w:num w:numId="16">
    <w:abstractNumId w:val="13"/>
  </w:num>
  <w:num w:numId="17">
    <w:abstractNumId w:val="0"/>
  </w:num>
  <w:num w:numId="18">
    <w:abstractNumId w:val="7"/>
  </w:num>
  <w:num w:numId="19">
    <w:abstractNumId w:val="3"/>
  </w:num>
  <w:num w:numId="20">
    <w:abstractNumId w:val="21"/>
  </w:num>
  <w:num w:numId="21">
    <w:abstractNumId w:val="34"/>
  </w:num>
  <w:num w:numId="22">
    <w:abstractNumId w:val="25"/>
  </w:num>
  <w:num w:numId="23">
    <w:abstractNumId w:val="14"/>
  </w:num>
  <w:num w:numId="24">
    <w:abstractNumId w:val="20"/>
  </w:num>
  <w:num w:numId="25">
    <w:abstractNumId w:val="35"/>
  </w:num>
  <w:num w:numId="26">
    <w:abstractNumId w:val="31"/>
  </w:num>
  <w:num w:numId="27">
    <w:abstractNumId w:val="30"/>
  </w:num>
  <w:num w:numId="28">
    <w:abstractNumId w:val="26"/>
  </w:num>
  <w:num w:numId="29">
    <w:abstractNumId w:val="16"/>
  </w:num>
  <w:num w:numId="30">
    <w:abstractNumId w:val="15"/>
  </w:num>
  <w:num w:numId="31">
    <w:abstractNumId w:val="10"/>
  </w:num>
  <w:num w:numId="32">
    <w:abstractNumId w:val="1"/>
  </w:num>
  <w:num w:numId="33">
    <w:abstractNumId w:val="24"/>
  </w:num>
  <w:num w:numId="34">
    <w:abstractNumId w:val="29"/>
  </w:num>
  <w:num w:numId="35">
    <w:abstractNumId w:val="9"/>
  </w:num>
  <w:num w:numId="36">
    <w:abstractNumId w:val="6"/>
  </w:num>
  <w:num w:numId="37">
    <w:abstractNumId w:val="17"/>
  </w:num>
  <w:num w:numId="38">
    <w:abstractNumId w:val="2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BE1DD4"/>
    <w:rsid w:val="00001D94"/>
    <w:rsid w:val="00027298"/>
    <w:rsid w:val="00037DF2"/>
    <w:rsid w:val="0004121E"/>
    <w:rsid w:val="00044A41"/>
    <w:rsid w:val="00053A16"/>
    <w:rsid w:val="00062E13"/>
    <w:rsid w:val="00073C4C"/>
    <w:rsid w:val="000A49A3"/>
    <w:rsid w:val="000B5C9A"/>
    <w:rsid w:val="000C047C"/>
    <w:rsid w:val="000C3A47"/>
    <w:rsid w:val="000D0596"/>
    <w:rsid w:val="000F750A"/>
    <w:rsid w:val="00113DFF"/>
    <w:rsid w:val="001566CD"/>
    <w:rsid w:val="001660BB"/>
    <w:rsid w:val="0017469C"/>
    <w:rsid w:val="0019234A"/>
    <w:rsid w:val="001A42A2"/>
    <w:rsid w:val="001B2A9A"/>
    <w:rsid w:val="001C207F"/>
    <w:rsid w:val="0023244F"/>
    <w:rsid w:val="00266C92"/>
    <w:rsid w:val="002846C5"/>
    <w:rsid w:val="00284F97"/>
    <w:rsid w:val="002F396C"/>
    <w:rsid w:val="00343A03"/>
    <w:rsid w:val="003631AF"/>
    <w:rsid w:val="00365384"/>
    <w:rsid w:val="00392E0C"/>
    <w:rsid w:val="00393182"/>
    <w:rsid w:val="003973C2"/>
    <w:rsid w:val="003A6664"/>
    <w:rsid w:val="003B14AD"/>
    <w:rsid w:val="003B1A52"/>
    <w:rsid w:val="00402ADB"/>
    <w:rsid w:val="004242D6"/>
    <w:rsid w:val="0045547F"/>
    <w:rsid w:val="0045589F"/>
    <w:rsid w:val="00467A93"/>
    <w:rsid w:val="00470E60"/>
    <w:rsid w:val="0048488C"/>
    <w:rsid w:val="004B0094"/>
    <w:rsid w:val="004B3DC0"/>
    <w:rsid w:val="004C1218"/>
    <w:rsid w:val="004F02D0"/>
    <w:rsid w:val="00503667"/>
    <w:rsid w:val="00550776"/>
    <w:rsid w:val="0055290D"/>
    <w:rsid w:val="00572583"/>
    <w:rsid w:val="0058227C"/>
    <w:rsid w:val="005A178D"/>
    <w:rsid w:val="005A23D6"/>
    <w:rsid w:val="005C55CC"/>
    <w:rsid w:val="005D0332"/>
    <w:rsid w:val="005D1B88"/>
    <w:rsid w:val="005D539B"/>
    <w:rsid w:val="005D638B"/>
    <w:rsid w:val="00614E87"/>
    <w:rsid w:val="00620F1B"/>
    <w:rsid w:val="006216E2"/>
    <w:rsid w:val="00625058"/>
    <w:rsid w:val="006278FE"/>
    <w:rsid w:val="00643081"/>
    <w:rsid w:val="00655584"/>
    <w:rsid w:val="00656238"/>
    <w:rsid w:val="00674A25"/>
    <w:rsid w:val="0067502F"/>
    <w:rsid w:val="006909D5"/>
    <w:rsid w:val="006B71AC"/>
    <w:rsid w:val="006B7BCC"/>
    <w:rsid w:val="006C0E8E"/>
    <w:rsid w:val="00701230"/>
    <w:rsid w:val="00702010"/>
    <w:rsid w:val="00702E35"/>
    <w:rsid w:val="007237D0"/>
    <w:rsid w:val="00731B08"/>
    <w:rsid w:val="007411D9"/>
    <w:rsid w:val="00744E6B"/>
    <w:rsid w:val="007519C9"/>
    <w:rsid w:val="00757ECF"/>
    <w:rsid w:val="00762242"/>
    <w:rsid w:val="007723D2"/>
    <w:rsid w:val="00791A79"/>
    <w:rsid w:val="007C626D"/>
    <w:rsid w:val="007D4EDE"/>
    <w:rsid w:val="007F1CD0"/>
    <w:rsid w:val="0080096F"/>
    <w:rsid w:val="00803ED9"/>
    <w:rsid w:val="008301F7"/>
    <w:rsid w:val="00874894"/>
    <w:rsid w:val="00881CA9"/>
    <w:rsid w:val="008840E2"/>
    <w:rsid w:val="0089318F"/>
    <w:rsid w:val="008A722B"/>
    <w:rsid w:val="008C1F70"/>
    <w:rsid w:val="008D6B59"/>
    <w:rsid w:val="008F1FDC"/>
    <w:rsid w:val="008F5D00"/>
    <w:rsid w:val="00926AF1"/>
    <w:rsid w:val="00932EAA"/>
    <w:rsid w:val="00990C62"/>
    <w:rsid w:val="009953D7"/>
    <w:rsid w:val="009E7C5A"/>
    <w:rsid w:val="009F1671"/>
    <w:rsid w:val="009F3B3E"/>
    <w:rsid w:val="00A13DF7"/>
    <w:rsid w:val="00A47C18"/>
    <w:rsid w:val="00A57907"/>
    <w:rsid w:val="00A750E8"/>
    <w:rsid w:val="00A819C4"/>
    <w:rsid w:val="00A9474E"/>
    <w:rsid w:val="00AA161D"/>
    <w:rsid w:val="00AA318D"/>
    <w:rsid w:val="00B117E3"/>
    <w:rsid w:val="00B26FB4"/>
    <w:rsid w:val="00B3556A"/>
    <w:rsid w:val="00B35912"/>
    <w:rsid w:val="00B37812"/>
    <w:rsid w:val="00B71E95"/>
    <w:rsid w:val="00B90E78"/>
    <w:rsid w:val="00B96B60"/>
    <w:rsid w:val="00BE1DD4"/>
    <w:rsid w:val="00BE3217"/>
    <w:rsid w:val="00BE6575"/>
    <w:rsid w:val="00BF2835"/>
    <w:rsid w:val="00C06FA7"/>
    <w:rsid w:val="00C36479"/>
    <w:rsid w:val="00C401E2"/>
    <w:rsid w:val="00C6154D"/>
    <w:rsid w:val="00C6345E"/>
    <w:rsid w:val="00C7578B"/>
    <w:rsid w:val="00C80EC7"/>
    <w:rsid w:val="00C97752"/>
    <w:rsid w:val="00CA4DA0"/>
    <w:rsid w:val="00CD0B8E"/>
    <w:rsid w:val="00CE3ECF"/>
    <w:rsid w:val="00D2204F"/>
    <w:rsid w:val="00D256AF"/>
    <w:rsid w:val="00D679C8"/>
    <w:rsid w:val="00D75733"/>
    <w:rsid w:val="00D7743C"/>
    <w:rsid w:val="00D804D4"/>
    <w:rsid w:val="00D8668A"/>
    <w:rsid w:val="00D926E9"/>
    <w:rsid w:val="00D92778"/>
    <w:rsid w:val="00DB2B8A"/>
    <w:rsid w:val="00DB7E5C"/>
    <w:rsid w:val="00DD6D13"/>
    <w:rsid w:val="00DE02B4"/>
    <w:rsid w:val="00DE288A"/>
    <w:rsid w:val="00E05041"/>
    <w:rsid w:val="00E07B11"/>
    <w:rsid w:val="00E24205"/>
    <w:rsid w:val="00E27506"/>
    <w:rsid w:val="00E27CEB"/>
    <w:rsid w:val="00E40993"/>
    <w:rsid w:val="00E65E61"/>
    <w:rsid w:val="00E91DC6"/>
    <w:rsid w:val="00E92C4D"/>
    <w:rsid w:val="00E9665A"/>
    <w:rsid w:val="00EE2174"/>
    <w:rsid w:val="00EF1A52"/>
    <w:rsid w:val="00F123F0"/>
    <w:rsid w:val="00F7747B"/>
    <w:rsid w:val="00F929F7"/>
    <w:rsid w:val="00FD5987"/>
    <w:rsid w:val="00FF1308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CD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6CD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6CD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6C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66C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66CD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66CD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66CD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66CD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66CD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1566CD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1566CD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1566CD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1566CD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1566CD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1566CD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1566CD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1566CD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1566CD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1566CD"/>
  </w:style>
  <w:style w:type="paragraph" w:customStyle="1" w:styleId="DCTOCHeading">
    <w:name w:val="DC_TOC Heading"/>
    <w:basedOn w:val="TOAHeading"/>
    <w:uiPriority w:val="99"/>
    <w:rsid w:val="001566CD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1566CD"/>
  </w:style>
  <w:style w:type="paragraph" w:customStyle="1" w:styleId="DCHeading4">
    <w:name w:val="DC_Heading 4"/>
    <w:basedOn w:val="Heading4"/>
    <w:uiPriority w:val="99"/>
    <w:rsid w:val="001566CD"/>
  </w:style>
  <w:style w:type="character" w:styleId="Hyperlink">
    <w:name w:val="Hyperlink"/>
    <w:basedOn w:val="DefaultParagraphFont"/>
    <w:uiPriority w:val="99"/>
    <w:rsid w:val="001566CD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1566CD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1566CD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1566CD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1566CD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1566CD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1566CD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basedOn w:val="DefaultParagraphFont"/>
    <w:uiPriority w:val="99"/>
    <w:rsid w:val="00FF3355"/>
    <w:rPr>
      <w:color w:val="800080"/>
      <w:u w:val="single"/>
    </w:rPr>
  </w:style>
  <w:style w:type="character" w:customStyle="1" w:styleId="EmailStyle591">
    <w:name w:val="EmailStyle591"/>
    <w:basedOn w:val="DefaultParagraphFont"/>
    <w:uiPriority w:val="99"/>
    <w:semiHidden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301F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rsid w:val="00CA4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CA4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4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CD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6CD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6CD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6C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66C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66CD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66CD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66CD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66CD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66CD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1566CD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1566CD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1566CD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1566CD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1566CD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1566CD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1566CD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1566CD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1566CD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1566CD"/>
  </w:style>
  <w:style w:type="paragraph" w:customStyle="1" w:styleId="DCTOCHeading">
    <w:name w:val="DC_TOC Heading"/>
    <w:basedOn w:val="TOAHeading"/>
    <w:uiPriority w:val="99"/>
    <w:rsid w:val="001566CD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1566CD"/>
  </w:style>
  <w:style w:type="paragraph" w:customStyle="1" w:styleId="DCHeading4">
    <w:name w:val="DC_Heading 4"/>
    <w:basedOn w:val="Heading4"/>
    <w:uiPriority w:val="99"/>
    <w:rsid w:val="001566CD"/>
  </w:style>
  <w:style w:type="character" w:styleId="Hyperlink">
    <w:name w:val="Hyperlink"/>
    <w:basedOn w:val="DefaultParagraphFont"/>
    <w:uiPriority w:val="99"/>
    <w:rsid w:val="001566CD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1566CD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1566CD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1566CD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1566CD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1566CD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1566CD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basedOn w:val="DefaultParagraphFont"/>
    <w:uiPriority w:val="99"/>
    <w:rsid w:val="00FF3355"/>
    <w:rPr>
      <w:color w:val="800080"/>
      <w:u w:val="single"/>
    </w:rPr>
  </w:style>
  <w:style w:type="character" w:customStyle="1" w:styleId="EmailStyle591">
    <w:name w:val="EmailStyle591"/>
    <w:basedOn w:val="DefaultParagraphFont"/>
    <w:uiPriority w:val="99"/>
    <w:semiHidden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301F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rsid w:val="00CA4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CA4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A4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.YOUR-5DCB44CED9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A. Romeo</dc:creator>
  <cp:lastModifiedBy>edison</cp:lastModifiedBy>
  <cp:revision>3</cp:revision>
  <cp:lastPrinted>2008-05-20T08:11:00Z</cp:lastPrinted>
  <dcterms:created xsi:type="dcterms:W3CDTF">2014-05-05T20:18:00Z</dcterms:created>
  <dcterms:modified xsi:type="dcterms:W3CDTF">2014-05-05T20:21:00Z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