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F9308C" w:rsidRDefault="00F9308C" w:rsidP="00F9308C">
      <w:pPr>
        <w:jc w:val="center"/>
        <w:rPr>
          <w:color w:val="1F497D" w:themeColor="text2"/>
          <w:sz w:val="24"/>
        </w:rPr>
      </w:pPr>
      <w:r w:rsidRPr="00F9308C">
        <w:rPr>
          <w:color w:val="1F497D" w:themeColor="text2"/>
          <w:sz w:val="24"/>
        </w:rPr>
        <w:t>Change of 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F43FBB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A97BEF">
                  <w:t>School of Arts, Humanities, and Social Sciences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F43FBB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A97BEF">
                  <w:rPr>
                    <w:caps/>
                  </w:rPr>
                  <w:t>ASSOCIATE IN ARTS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F43FBB" w:rsidP="00A97BEF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A97BEF">
                  <w:rPr>
                    <w:caps/>
                  </w:rPr>
                  <w:t>Myra H. Walters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F43FBB" w:rsidP="00F43FBB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>
                  <w:rPr>
                    <w:caps/>
                  </w:rPr>
                  <w:t>Myra H. Walters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F43FBB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2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539D">
                  <w:rPr>
                    <w:caps/>
                  </w:rPr>
                  <w:t>2/18/2014</w:t>
                </w:r>
              </w:sdtContent>
            </w:sdt>
            <w:r w:rsidR="00322ACA" w:rsidRPr="00322ACA">
              <w:rPr>
                <w:caps/>
              </w:rPr>
              <w:tab/>
            </w:r>
            <w:bookmarkStart w:id="0" w:name="_GoBack"/>
            <w:bookmarkEnd w:id="0"/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F43FBB" w:rsidP="00A97BEF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A97BEF">
                  <w:rPr>
                    <w:rStyle w:val="FormStyle"/>
                    <w:b/>
                    <w:caps/>
                    <w:color w:val="auto"/>
                  </w:rPr>
                  <w:t xml:space="preserve">SPC 2023 Introduction to Public Speaking 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8336E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F43FBB" w:rsidP="00A97BEF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text w:multiLine="1"/>
              </w:sdtPr>
              <w:sdtEndPr/>
              <w:sdtContent>
                <w:r w:rsidR="00A97BEF">
                  <w:rPr>
                    <w:caps/>
                  </w:rPr>
                  <w:t xml:space="preserve">SPC 2608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8336E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F43FB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8336E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F43FBB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8336E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F43FBB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F43FB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8336E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F43FB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proofErr w:type="gramStart"/>
            <w:r w:rsidRPr="001715A0">
              <w:rPr>
                <w:b/>
                <w:caps/>
              </w:rPr>
              <w:lastRenderedPageBreak/>
              <w:t>IS ANY COREQUISITE LISTED</w:t>
            </w:r>
            <w:proofErr w:type="gramEnd"/>
            <w:r w:rsidRPr="001715A0">
              <w:rPr>
                <w:b/>
                <w:caps/>
              </w:rPr>
              <w:t xml:space="preserve">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F43FB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8336E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F43FB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8336E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F43FB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8336E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F43FB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8336E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F43FB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8336E3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61609B" w:rsidP="00A16CCD">
            <w:r>
              <w:t xml:space="preserve">This course focuses on developing effective public speaking skills.   Specific objectives focus on designing informative and persuasive presentations for specific audiences; applying appropriate </w:t>
            </w:r>
            <w:r w:rsidR="00314BB4">
              <w:t>nonverbal vocal and physical behaviors to deliver speeches</w:t>
            </w:r>
            <w:r w:rsidR="00A16CCD">
              <w:t xml:space="preserve"> effectively</w:t>
            </w:r>
            <w:r w:rsidR="00314BB4">
              <w:t>; selecting appropriate multimedia to enhance presentations;</w:t>
            </w:r>
            <w:r>
              <w:t xml:space="preserve"> and developing critical listening skills using both oral and written assignments.  </w: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8336E3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sdt>
            <w:sdtPr>
              <w:id w:val="706025673"/>
              <w:placeholder>
                <w:docPart w:val="3429644684004EA8B202CB8465BACD42"/>
              </w:placeholder>
            </w:sdtPr>
            <w:sdtEndPr/>
            <w:sdtContent>
              <w:p w:rsidR="00A8314D" w:rsidRDefault="00A8314D" w:rsidP="008D7172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>Public Speaking Anxiety</w:t>
                </w:r>
              </w:p>
              <w:p w:rsidR="00A8314D" w:rsidRDefault="00A8314D" w:rsidP="008D7172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 xml:space="preserve">Audience-Centered </w:t>
                </w:r>
              </w:p>
              <w:p w:rsidR="00A8314D" w:rsidRDefault="00A8314D" w:rsidP="008D7172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 xml:space="preserve">Ethical Speaking and listening </w:t>
                </w:r>
              </w:p>
              <w:p w:rsidR="00A8314D" w:rsidRDefault="00A8314D" w:rsidP="008D7172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>Extemporaneous Delivery</w:t>
                </w:r>
                <w:r w:rsidR="00933DD2">
                  <w:t xml:space="preserve"> Style </w:t>
                </w:r>
              </w:p>
              <w:p w:rsidR="00A8314D" w:rsidRDefault="00A8314D" w:rsidP="008D7172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 xml:space="preserve">Listening Styles </w:t>
                </w:r>
              </w:p>
              <w:p w:rsidR="00241927" w:rsidRDefault="00241927" w:rsidP="008D7172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>Speech Preparation and Speech Delivery Outlines</w:t>
                </w:r>
              </w:p>
              <w:p w:rsidR="00A8314D" w:rsidRDefault="00A8314D" w:rsidP="008D7172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 xml:space="preserve">Multimedia Presentation Aids </w:t>
                </w:r>
              </w:p>
              <w:p w:rsidR="00A8314D" w:rsidRDefault="00A8314D" w:rsidP="008D7172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 xml:space="preserve">Speaker Language and Style  </w:t>
                </w:r>
              </w:p>
              <w:p w:rsidR="00421BAE" w:rsidRDefault="00933DD2" w:rsidP="008D7172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>Informative Speaking Strategies</w:t>
                </w:r>
              </w:p>
              <w:p w:rsidR="001728C9" w:rsidRDefault="00933DD2" w:rsidP="00BA4101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 xml:space="preserve">Persuasive Speaking Strategies </w:t>
                </w:r>
              </w:p>
            </w:sdtContent>
          </w:sdt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8336E3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7D293E">
            <w:rPr>
              <w:caps/>
            </w:rPr>
            <w:t>YES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775859" w:rsidRDefault="00775859" w:rsidP="00862C96">
      <w:pPr>
        <w:tabs>
          <w:tab w:val="left" w:pos="4140"/>
        </w:tabs>
        <w:spacing w:after="0"/>
        <w:rPr>
          <w:caps/>
          <w:sz w:val="18"/>
        </w:rPr>
      </w:pPr>
    </w:p>
    <w:p w:rsidR="00775859" w:rsidRDefault="00775859" w:rsidP="00862C96">
      <w:pPr>
        <w:tabs>
          <w:tab w:val="left" w:pos="4140"/>
        </w:tabs>
        <w:spacing w:after="0"/>
        <w:rPr>
          <w:caps/>
          <w:sz w:val="18"/>
        </w:rPr>
      </w:pPr>
    </w:p>
    <w:p w:rsidR="00775859" w:rsidRDefault="00775859" w:rsidP="00862C96">
      <w:pPr>
        <w:tabs>
          <w:tab w:val="left" w:pos="4140"/>
        </w:tabs>
        <w:spacing w:after="0"/>
        <w:rPr>
          <w:caps/>
          <w:sz w:val="18"/>
        </w:rPr>
      </w:pPr>
    </w:p>
    <w:p w:rsidR="00775859" w:rsidRDefault="00775859" w:rsidP="00862C96">
      <w:pPr>
        <w:tabs>
          <w:tab w:val="left" w:pos="4140"/>
        </w:tabs>
        <w:spacing w:after="0"/>
        <w:rPr>
          <w:caps/>
          <w:sz w:val="18"/>
        </w:rPr>
      </w:pPr>
    </w:p>
    <w:p w:rsidR="00A8314D" w:rsidRDefault="00A8314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lastRenderedPageBreak/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</w:t>
      </w:r>
      <w:proofErr w:type="gramStart"/>
      <w:r w:rsidR="00BE58E1" w:rsidRPr="008D1E83">
        <w:rPr>
          <w:caps/>
          <w:sz w:val="18"/>
        </w:rPr>
        <w:t>SHOULD BE DISPLAYED</w:t>
      </w:r>
      <w:proofErr w:type="gramEnd"/>
      <w:r w:rsidR="00BE58E1" w:rsidRPr="008D1E83">
        <w:rPr>
          <w:caps/>
          <w:sz w:val="18"/>
        </w:rPr>
        <w:t xml:space="preserve">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CA60DC" w:rsidRPr="001715A0" w:rsidTr="00E15807">
        <w:trPr>
          <w:trHeight w:val="223"/>
        </w:trPr>
        <w:tc>
          <w:tcPr>
            <w:tcW w:w="3168" w:type="dxa"/>
            <w:shd w:val="clear" w:color="auto" w:fill="auto"/>
          </w:tcPr>
          <w:p w:rsidR="00CA60DC" w:rsidRPr="00E15807" w:rsidRDefault="00CA60DC" w:rsidP="00862C96">
            <w:pPr>
              <w:tabs>
                <w:tab w:val="left" w:pos="4140"/>
              </w:tabs>
              <w:spacing w:line="276" w:lineRule="auto"/>
            </w:pPr>
            <w:r w:rsidRPr="00E15807">
              <w:t xml:space="preserve">Students will identify  ethical principles of communication and apply appropriate strategies when  speaking and listening   </w:t>
            </w:r>
          </w:p>
        </w:tc>
        <w:tc>
          <w:tcPr>
            <w:tcW w:w="3294" w:type="dxa"/>
          </w:tcPr>
          <w:p w:rsidR="00CA60DC" w:rsidRDefault="00CA60DC" w:rsidP="006F7392">
            <w:r>
              <w:t xml:space="preserve">Quiz, Examinations </w:t>
            </w:r>
          </w:p>
          <w:p w:rsidR="00CA60DC" w:rsidRDefault="00CA60DC" w:rsidP="006F7392"/>
          <w:p w:rsidR="00CA60DC" w:rsidRDefault="00CA60DC" w:rsidP="006F7392">
            <w:r>
              <w:t xml:space="preserve">Speech Rubric </w:t>
            </w:r>
          </w:p>
          <w:p w:rsidR="00CA60DC" w:rsidRDefault="00CA60DC" w:rsidP="006F7392"/>
          <w:p w:rsidR="00CA60DC" w:rsidRDefault="00CA60DC" w:rsidP="006F7392">
            <w:r>
              <w:t>Journal Reflection Rubric</w:t>
            </w:r>
          </w:p>
        </w:tc>
        <w:tc>
          <w:tcPr>
            <w:tcW w:w="3168" w:type="dxa"/>
          </w:tcPr>
          <w:p w:rsidR="00CA60DC" w:rsidRDefault="00CA60DC" w:rsidP="006F7392">
            <w:r>
              <w:t xml:space="preserve">COM </w:t>
            </w:r>
          </w:p>
        </w:tc>
      </w:tr>
      <w:tr w:rsidR="00CA60DC" w:rsidRPr="001715A0" w:rsidTr="00E15807">
        <w:tc>
          <w:tcPr>
            <w:tcW w:w="3168" w:type="dxa"/>
            <w:shd w:val="clear" w:color="auto" w:fill="auto"/>
          </w:tcPr>
          <w:p w:rsidR="00CA60DC" w:rsidRPr="00E15807" w:rsidRDefault="00CA60DC" w:rsidP="006F7392">
            <w:r w:rsidRPr="00E15807">
              <w:t xml:space="preserve">Students will assess and identify their level of public speaking anxiety and apply techniques to manage public speaking anxiety   </w:t>
            </w:r>
          </w:p>
        </w:tc>
        <w:tc>
          <w:tcPr>
            <w:tcW w:w="3294" w:type="dxa"/>
          </w:tcPr>
          <w:p w:rsidR="00CA60DC" w:rsidRDefault="00CA60DC" w:rsidP="006F7392">
            <w:r>
              <w:t>PRPSA</w:t>
            </w:r>
          </w:p>
          <w:p w:rsidR="00CA60DC" w:rsidRDefault="00CA60DC" w:rsidP="006F7392"/>
          <w:p w:rsidR="00CA60DC" w:rsidRDefault="00CA60DC" w:rsidP="006F7392">
            <w:r>
              <w:t xml:space="preserve">Journal Reflection Rubric </w:t>
            </w:r>
          </w:p>
        </w:tc>
        <w:tc>
          <w:tcPr>
            <w:tcW w:w="3168" w:type="dxa"/>
          </w:tcPr>
          <w:p w:rsidR="00CA60DC" w:rsidRDefault="00CA60DC" w:rsidP="006F7392">
            <w:r>
              <w:t>COM</w:t>
            </w:r>
          </w:p>
          <w:p w:rsidR="00CA60DC" w:rsidRDefault="00CA60DC" w:rsidP="006F7392">
            <w:r>
              <w:t>CT</w:t>
            </w:r>
          </w:p>
        </w:tc>
      </w:tr>
      <w:tr w:rsidR="00CA60DC" w:rsidRPr="001715A0" w:rsidTr="00E15807">
        <w:tc>
          <w:tcPr>
            <w:tcW w:w="3168" w:type="dxa"/>
            <w:shd w:val="clear" w:color="auto" w:fill="auto"/>
          </w:tcPr>
          <w:p w:rsidR="00CA60DC" w:rsidRPr="00E15807" w:rsidRDefault="00CA60DC" w:rsidP="00E04932">
            <w:r w:rsidRPr="00E15807">
              <w:t xml:space="preserve">Students will identify appropriate nonverbal vocal and nonverbal physical qualities while delivering speeches extemporaneously and apply them effectively when delivering speeches face-to-face or in a mediated environment.        </w:t>
            </w:r>
          </w:p>
        </w:tc>
        <w:tc>
          <w:tcPr>
            <w:tcW w:w="3294" w:type="dxa"/>
          </w:tcPr>
          <w:p w:rsidR="00CA60DC" w:rsidRDefault="00CA60DC" w:rsidP="006F7392">
            <w:r>
              <w:t xml:space="preserve">Quizzes, Examinations </w:t>
            </w:r>
          </w:p>
          <w:p w:rsidR="00CA60DC" w:rsidRDefault="00CA60DC" w:rsidP="006F7392"/>
          <w:p w:rsidR="00CA60DC" w:rsidRDefault="00CA60DC" w:rsidP="006F7392">
            <w:r>
              <w:t xml:space="preserve">Speech Rubric </w:t>
            </w:r>
          </w:p>
        </w:tc>
        <w:tc>
          <w:tcPr>
            <w:tcW w:w="3168" w:type="dxa"/>
          </w:tcPr>
          <w:p w:rsidR="00CA60DC" w:rsidRDefault="00CA60DC" w:rsidP="006F7392">
            <w:r>
              <w:t>COM</w:t>
            </w:r>
          </w:p>
        </w:tc>
      </w:tr>
      <w:tr w:rsidR="00CA60DC" w:rsidRPr="001715A0" w:rsidTr="00E15807">
        <w:tc>
          <w:tcPr>
            <w:tcW w:w="3168" w:type="dxa"/>
            <w:shd w:val="clear" w:color="auto" w:fill="auto"/>
          </w:tcPr>
          <w:p w:rsidR="00CA60DC" w:rsidRPr="00E15807" w:rsidRDefault="00CA60DC" w:rsidP="006F7392">
            <w:r w:rsidRPr="00E15807">
              <w:t xml:space="preserve">Students will identify listening </w:t>
            </w:r>
            <w:proofErr w:type="gramStart"/>
            <w:r w:rsidRPr="00E15807">
              <w:t>styles and analyze</w:t>
            </w:r>
            <w:proofErr w:type="gramEnd"/>
            <w:r w:rsidRPr="00E15807">
              <w:t xml:space="preserve"> and apply critical thinking standards to evaluate their speech video, the speeches of their peers and speeches outside of the classroom.  </w:t>
            </w:r>
          </w:p>
        </w:tc>
        <w:tc>
          <w:tcPr>
            <w:tcW w:w="3294" w:type="dxa"/>
          </w:tcPr>
          <w:p w:rsidR="00CA60DC" w:rsidRDefault="00CA60DC" w:rsidP="006F7392">
            <w:r>
              <w:t xml:space="preserve">Quizzes, Examinations </w:t>
            </w:r>
          </w:p>
          <w:p w:rsidR="00CA60DC" w:rsidRDefault="00CA60DC" w:rsidP="006F7392"/>
          <w:p w:rsidR="00CA60DC" w:rsidRDefault="00CA60DC" w:rsidP="006F7392">
            <w:r>
              <w:t>Journal Reflection Rubric</w:t>
            </w:r>
          </w:p>
          <w:p w:rsidR="00CA60DC" w:rsidRDefault="00CA60DC" w:rsidP="006F7392"/>
          <w:p w:rsidR="00CA60DC" w:rsidRDefault="00CA60DC" w:rsidP="006F7392">
            <w:r>
              <w:t xml:space="preserve">Outside Speaker Rubric   </w:t>
            </w:r>
          </w:p>
        </w:tc>
        <w:tc>
          <w:tcPr>
            <w:tcW w:w="3168" w:type="dxa"/>
          </w:tcPr>
          <w:p w:rsidR="00CA60DC" w:rsidRDefault="00CA60DC" w:rsidP="006F7392">
            <w:r>
              <w:t>COM</w:t>
            </w:r>
          </w:p>
          <w:p w:rsidR="00CA60DC" w:rsidRDefault="00CA60DC" w:rsidP="006F7392">
            <w:r>
              <w:t>CT</w:t>
            </w:r>
          </w:p>
        </w:tc>
      </w:tr>
      <w:tr w:rsidR="00CA60DC" w:rsidRPr="001715A0" w:rsidTr="00E15807">
        <w:tc>
          <w:tcPr>
            <w:tcW w:w="3168" w:type="dxa"/>
            <w:shd w:val="clear" w:color="auto" w:fill="auto"/>
          </w:tcPr>
          <w:p w:rsidR="00CA60DC" w:rsidRPr="00E15807" w:rsidRDefault="00CA60DC" w:rsidP="006F7392">
            <w:r w:rsidRPr="00E15807">
              <w:t xml:space="preserve">Students will analyze the audience to determine cultural diversity and other appropriate demographic information; and to determine their attitudes, values, and beliefs to draw reasonable conclusions to adapt their informative and persuasive messages.  </w:t>
            </w:r>
          </w:p>
        </w:tc>
        <w:tc>
          <w:tcPr>
            <w:tcW w:w="3294" w:type="dxa"/>
          </w:tcPr>
          <w:p w:rsidR="00CA60DC" w:rsidRDefault="00CA60DC" w:rsidP="006F7392">
            <w:r>
              <w:t>Quiz, Examinations</w:t>
            </w:r>
          </w:p>
          <w:p w:rsidR="00CA60DC" w:rsidRDefault="00CA60DC" w:rsidP="006F7392"/>
          <w:p w:rsidR="00CA60DC" w:rsidRDefault="00CA60DC" w:rsidP="006F7392">
            <w:r>
              <w:t xml:space="preserve">Speech Rubric </w:t>
            </w:r>
          </w:p>
        </w:tc>
        <w:tc>
          <w:tcPr>
            <w:tcW w:w="3168" w:type="dxa"/>
          </w:tcPr>
          <w:p w:rsidR="00CA60DC" w:rsidRDefault="00CA60DC" w:rsidP="006F7392">
            <w:r>
              <w:t>COM</w:t>
            </w:r>
          </w:p>
          <w:p w:rsidR="00CA60DC" w:rsidRDefault="00CA60DC" w:rsidP="006F7392">
            <w:r>
              <w:t>GSR</w:t>
            </w:r>
          </w:p>
        </w:tc>
      </w:tr>
      <w:tr w:rsidR="00CA60DC" w:rsidRPr="001715A0" w:rsidTr="00E15807">
        <w:tc>
          <w:tcPr>
            <w:tcW w:w="3168" w:type="dxa"/>
            <w:shd w:val="clear" w:color="auto" w:fill="auto"/>
          </w:tcPr>
          <w:p w:rsidR="00CA60DC" w:rsidRPr="00E15807" w:rsidRDefault="00CA60DC" w:rsidP="006F7392">
            <w:r w:rsidRPr="00E15807">
              <w:t xml:space="preserve">Students will analyze speech content and select appropriate multimedia to complement and accomplish the specific purpose for the speech and will show them using LCD projectors and/or SMART Board technology.   </w:t>
            </w:r>
          </w:p>
        </w:tc>
        <w:tc>
          <w:tcPr>
            <w:tcW w:w="3294" w:type="dxa"/>
          </w:tcPr>
          <w:p w:rsidR="00CA60DC" w:rsidRDefault="00CA60DC" w:rsidP="006F7392">
            <w:r>
              <w:t xml:space="preserve">Speech Rubric </w:t>
            </w:r>
          </w:p>
        </w:tc>
        <w:tc>
          <w:tcPr>
            <w:tcW w:w="3168" w:type="dxa"/>
          </w:tcPr>
          <w:p w:rsidR="00CA60DC" w:rsidRDefault="00CA60DC" w:rsidP="006F7392">
            <w:r>
              <w:t>COM</w:t>
            </w:r>
          </w:p>
        </w:tc>
      </w:tr>
      <w:tr w:rsidR="00CA60DC" w:rsidRPr="001715A0" w:rsidTr="00E15807">
        <w:tc>
          <w:tcPr>
            <w:tcW w:w="3168" w:type="dxa"/>
            <w:shd w:val="clear" w:color="auto" w:fill="auto"/>
          </w:tcPr>
          <w:p w:rsidR="00CA60DC" w:rsidRPr="00E15807" w:rsidRDefault="00CA60DC" w:rsidP="006F7392">
            <w:r w:rsidRPr="00E15807">
              <w:t>Students will define the types of outlines and the techniques for developing them to create preparation outlines with a correctly formatted work cited page and to create speaking outlines using only one appropriate size note card.</w:t>
            </w:r>
          </w:p>
        </w:tc>
        <w:tc>
          <w:tcPr>
            <w:tcW w:w="3294" w:type="dxa"/>
          </w:tcPr>
          <w:p w:rsidR="00CA60DC" w:rsidRDefault="00CA60DC" w:rsidP="006F7392">
            <w:r>
              <w:t xml:space="preserve">Quizzes, Examinations </w:t>
            </w:r>
          </w:p>
          <w:p w:rsidR="00CA60DC" w:rsidRDefault="00CA60DC" w:rsidP="006F7392"/>
          <w:p w:rsidR="00CA60DC" w:rsidRDefault="00CA60DC" w:rsidP="006F7392">
            <w:r>
              <w:t>Speech Preparation Outline Rubric</w:t>
            </w:r>
          </w:p>
          <w:p w:rsidR="00CA60DC" w:rsidRDefault="00CA60DC" w:rsidP="006F7392"/>
          <w:p w:rsidR="00CA60DC" w:rsidRDefault="00CA60DC" w:rsidP="006F7392">
            <w:r>
              <w:t xml:space="preserve">Speaking Outline Rubric  </w:t>
            </w:r>
          </w:p>
        </w:tc>
        <w:tc>
          <w:tcPr>
            <w:tcW w:w="3168" w:type="dxa"/>
          </w:tcPr>
          <w:p w:rsidR="00CA60DC" w:rsidRDefault="00CA60DC" w:rsidP="006F7392">
            <w:r>
              <w:t>COM</w:t>
            </w:r>
          </w:p>
          <w:p w:rsidR="00CA60DC" w:rsidRDefault="00CA60DC" w:rsidP="006F7392">
            <w:r>
              <w:t>CT</w:t>
            </w:r>
          </w:p>
          <w:p w:rsidR="00CA60DC" w:rsidRDefault="00CA60DC" w:rsidP="006F7392">
            <w:r>
              <w:t>TIM</w:t>
            </w:r>
          </w:p>
          <w:p w:rsidR="00CA60DC" w:rsidRDefault="00CA60DC" w:rsidP="006F7392"/>
        </w:tc>
      </w:tr>
      <w:tr w:rsidR="00CA60DC" w:rsidRPr="001715A0" w:rsidTr="00E15807">
        <w:tc>
          <w:tcPr>
            <w:tcW w:w="3168" w:type="dxa"/>
            <w:shd w:val="clear" w:color="auto" w:fill="auto"/>
          </w:tcPr>
          <w:p w:rsidR="00CA60DC" w:rsidRPr="00E15807" w:rsidRDefault="00CA60DC" w:rsidP="006F7392">
            <w:r w:rsidRPr="00E15807">
              <w:t xml:space="preserve">Students will access electronic databases to locate and select appropriate research that is accurate, relevant and sufficient for their audience and will incorporate oral citations into their speeches to </w:t>
            </w:r>
            <w:r w:rsidRPr="00E15807">
              <w:lastRenderedPageBreak/>
              <w:t xml:space="preserve">avoid plagiarizing.     </w:t>
            </w:r>
          </w:p>
        </w:tc>
        <w:tc>
          <w:tcPr>
            <w:tcW w:w="3294" w:type="dxa"/>
          </w:tcPr>
          <w:p w:rsidR="00CA60DC" w:rsidRDefault="00CA60DC" w:rsidP="006F7392">
            <w:r>
              <w:lastRenderedPageBreak/>
              <w:t xml:space="preserve">Quizzes, Examination </w:t>
            </w:r>
          </w:p>
          <w:p w:rsidR="00CA60DC" w:rsidRDefault="00CA60DC" w:rsidP="006F7392"/>
          <w:p w:rsidR="00CA60DC" w:rsidRDefault="00CA60DC" w:rsidP="006F7392">
            <w:r>
              <w:t xml:space="preserve">Speech Rubric </w:t>
            </w:r>
          </w:p>
        </w:tc>
        <w:tc>
          <w:tcPr>
            <w:tcW w:w="3168" w:type="dxa"/>
          </w:tcPr>
          <w:p w:rsidR="00CA60DC" w:rsidRDefault="00CA60DC" w:rsidP="006F7392">
            <w:r>
              <w:t>COM</w:t>
            </w:r>
          </w:p>
        </w:tc>
      </w:tr>
      <w:tr w:rsidR="00CA60DC" w:rsidRPr="001715A0" w:rsidTr="00E15807">
        <w:tc>
          <w:tcPr>
            <w:tcW w:w="3168" w:type="dxa"/>
            <w:shd w:val="clear" w:color="auto" w:fill="auto"/>
          </w:tcPr>
          <w:p w:rsidR="00CA60DC" w:rsidRPr="00E15807" w:rsidRDefault="00CA60DC" w:rsidP="006F7392">
            <w:r w:rsidRPr="00E15807">
              <w:rPr>
                <w:color w:val="000000" w:themeColor="text1"/>
              </w:rPr>
              <w:lastRenderedPageBreak/>
              <w:t xml:space="preserve">Students will identify the difference between oral and written language styles and incorporate appropriate language into their presentations.   </w:t>
            </w:r>
          </w:p>
        </w:tc>
        <w:tc>
          <w:tcPr>
            <w:tcW w:w="3294" w:type="dxa"/>
          </w:tcPr>
          <w:p w:rsidR="00CA60DC" w:rsidRDefault="00CA60DC" w:rsidP="006F7392">
            <w:r>
              <w:t xml:space="preserve">Speech Rubric </w:t>
            </w:r>
          </w:p>
        </w:tc>
        <w:tc>
          <w:tcPr>
            <w:tcW w:w="3168" w:type="dxa"/>
          </w:tcPr>
          <w:p w:rsidR="00CA60DC" w:rsidRDefault="00CA60DC" w:rsidP="006F7392">
            <w:r>
              <w:t>COM</w:t>
            </w:r>
          </w:p>
        </w:tc>
      </w:tr>
      <w:tr w:rsidR="00CA60DC" w:rsidRPr="001715A0" w:rsidTr="00E15807">
        <w:tc>
          <w:tcPr>
            <w:tcW w:w="3168" w:type="dxa"/>
            <w:shd w:val="clear" w:color="auto" w:fill="auto"/>
          </w:tcPr>
          <w:p w:rsidR="00CA60DC" w:rsidRPr="00E15807" w:rsidRDefault="00CA60DC" w:rsidP="006F7392">
            <w:r w:rsidRPr="00E15807">
              <w:t>Students will create a minimum of three audience-centered presentations delivered extemporaneously in business casual attire</w:t>
            </w:r>
            <w:proofErr w:type="gramStart"/>
            <w:r w:rsidRPr="00E15807">
              <w:t>;</w:t>
            </w:r>
            <w:proofErr w:type="gramEnd"/>
            <w:r w:rsidRPr="00E15807">
              <w:t xml:space="preserve"> one of which must be a problem-solution persuasive speech.   </w:t>
            </w:r>
          </w:p>
        </w:tc>
        <w:tc>
          <w:tcPr>
            <w:tcW w:w="3294" w:type="dxa"/>
          </w:tcPr>
          <w:p w:rsidR="00CA60DC" w:rsidRDefault="00CA60DC" w:rsidP="006F7392">
            <w:r>
              <w:t xml:space="preserve">Quizzes, Examinations </w:t>
            </w:r>
          </w:p>
          <w:p w:rsidR="00CA60DC" w:rsidRDefault="00CA60DC" w:rsidP="006F7392"/>
          <w:p w:rsidR="00CA60DC" w:rsidRDefault="00CA60DC" w:rsidP="006F7392">
            <w:r>
              <w:t xml:space="preserve">Speech Rubric </w:t>
            </w:r>
          </w:p>
          <w:p w:rsidR="00CA60DC" w:rsidRDefault="00CA60DC" w:rsidP="006F7392"/>
          <w:p w:rsidR="00CA60DC" w:rsidRDefault="00CA60DC" w:rsidP="006F7392"/>
          <w:p w:rsidR="00CA60DC" w:rsidRDefault="00CA60DC" w:rsidP="006F7392"/>
          <w:p w:rsidR="00CA60DC" w:rsidRDefault="00CA60DC" w:rsidP="006F7392"/>
          <w:p w:rsidR="00CA60DC" w:rsidRPr="004D28C9" w:rsidRDefault="00CA60DC" w:rsidP="006F7392">
            <w:pPr>
              <w:jc w:val="center"/>
            </w:pPr>
          </w:p>
        </w:tc>
        <w:tc>
          <w:tcPr>
            <w:tcW w:w="3168" w:type="dxa"/>
          </w:tcPr>
          <w:p w:rsidR="00CA60DC" w:rsidRDefault="00CA60DC" w:rsidP="006F7392">
            <w:r>
              <w:t>COM</w:t>
            </w:r>
          </w:p>
          <w:p w:rsidR="00CA60DC" w:rsidRDefault="00CA60DC" w:rsidP="006F7392"/>
          <w:p w:rsidR="00CA60DC" w:rsidRDefault="00CA60DC" w:rsidP="006F7392"/>
          <w:p w:rsidR="00CA60DC" w:rsidRDefault="00CA60DC" w:rsidP="006F7392"/>
          <w:p w:rsidR="00CA60DC" w:rsidRDefault="00CA60DC" w:rsidP="006F7392"/>
          <w:p w:rsidR="00CA60DC" w:rsidRDefault="00CA60DC" w:rsidP="006F7392"/>
          <w:p w:rsidR="00CA60DC" w:rsidRDefault="00CA60DC" w:rsidP="006F7392"/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7E1176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7E1176">
              <w:rPr>
                <w:rStyle w:val="PlaceholderText"/>
                <w:b w:val="0"/>
                <w:caps/>
                <w:color w:val="auto"/>
              </w:rPr>
              <w:t>n/A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F43FB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81E5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F43FB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81E58">
                  <w:rPr>
                    <w:caps/>
                    <w:color w:val="808080"/>
                  </w:rPr>
                  <w:t>YES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F43FB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81E5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F43FBB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81E58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 xml:space="preserve">(A repeatable course </w:t>
            </w:r>
            <w:proofErr w:type="gramStart"/>
            <w:r w:rsidRPr="002931B8">
              <w:t>may be taken</w:t>
            </w:r>
            <w:proofErr w:type="gramEnd"/>
            <w:r w:rsidRPr="002931B8">
              <w:t xml:space="preserve"> more than one time for additional credits. For example, MUT 2641, a 3-credit hour course, </w:t>
            </w:r>
            <w:proofErr w:type="gramStart"/>
            <w:r w:rsidRPr="002931B8">
              <w:t>can be repeated</w:t>
            </w:r>
            <w:proofErr w:type="gramEnd"/>
            <w:r w:rsidRPr="002931B8">
              <w:t xml:space="preserve">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F43FBB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81E5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F43FBB" w:rsidP="0014604B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showingPlcHdr/>
                <w:text/>
              </w:sdtPr>
              <w:sdtEndPr/>
              <w:sdtContent>
                <w:r w:rsidR="00A45A9B" w:rsidRPr="002931B8">
                  <w:rPr>
                    <w:rStyle w:val="PlaceholderText"/>
                    <w:color w:val="FF0000"/>
                  </w:rPr>
                  <w:t>TYPE NUMBER HERE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64C97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programs,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F43FBB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F051E6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F43FBB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</w:t>
            </w:r>
            <w:proofErr w:type="gramStart"/>
            <w:r w:rsidRPr="00340C87">
              <w:t>impact?</w:t>
            </w:r>
            <w:proofErr w:type="gramEnd"/>
            <w:r w:rsidRPr="00340C87">
              <w:t xml:space="preserve">  </w:t>
            </w:r>
            <w:proofErr w:type="gramStart"/>
            <w:r w:rsidRPr="00340C87">
              <w:t>Were any agreements made</w:t>
            </w:r>
            <w:proofErr w:type="gramEnd"/>
            <w:r w:rsidRPr="00340C87">
              <w:t xml:space="preserve">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F43FBB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F43FBB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B81E58">
            <w:rPr>
              <w:caps/>
            </w:rPr>
            <w:t>This will bring us up-to-date with the common course numbering system</w:t>
          </w:r>
          <w:r w:rsidR="00455673">
            <w:rPr>
              <w:caps/>
            </w:rPr>
            <w:t xml:space="preserve">. In </w:t>
          </w:r>
          <w:proofErr w:type="gramStart"/>
          <w:r w:rsidR="00455673">
            <w:rPr>
              <w:caps/>
            </w:rPr>
            <w:t>addition</w:t>
          </w:r>
          <w:proofErr w:type="gramEnd"/>
          <w:r w:rsidR="00455673">
            <w:rPr>
              <w:caps/>
            </w:rPr>
            <w:t xml:space="preserve"> we have taken the opportunity to update some of the language in the course description and the student learning outcomes.    </w:t>
          </w:r>
          <w:r w:rsidR="00B81E58">
            <w:rPr>
              <w:caps/>
            </w:rPr>
            <w:t xml:space="preserve"> 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lastRenderedPageBreak/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 xml:space="preserve">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F43FBB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E15807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F43FBB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EndPr/>
        <w:sdtContent>
          <w:r w:rsidR="00DE2FB7" w:rsidRPr="00726D1E">
            <w:rPr>
              <w:rStyle w:val="PlaceholderText"/>
              <w:color w:val="FF0000"/>
            </w:rPr>
            <w:t xml:space="preserve">TYPE </w:t>
          </w:r>
          <w:r w:rsidR="00EF0D98" w:rsidRPr="00726D1E">
            <w:rPr>
              <w:rStyle w:val="PlaceholderText"/>
              <w:color w:val="FF0000"/>
            </w:rPr>
            <w:t>IN</w:t>
          </w:r>
          <w:r w:rsidR="00DE2FB7" w:rsidRPr="00726D1E">
            <w:rPr>
              <w:rStyle w:val="PlaceholderText"/>
              <w:color w:val="FF0000"/>
            </w:rPr>
            <w:t xml:space="preserve"> TERM</w:t>
          </w:r>
          <w:r w:rsidR="00DB26E6" w:rsidRPr="00726D1E">
            <w:rPr>
              <w:rStyle w:val="PlaceholderText"/>
              <w:color w:val="FF0000"/>
            </w:rPr>
            <w:t xml:space="preserve"> IF “EXCEPTION” AND OBTAIN BOTH SIGNATURES</w:t>
          </w:r>
          <w:r w:rsidR="00EF0D98" w:rsidRPr="00726D1E">
            <w:rPr>
              <w:rStyle w:val="PlaceholderText"/>
              <w:color w:val="FF0000"/>
            </w:rPr>
            <w:t xml:space="preserve"> B</w:t>
          </w:r>
          <w:r w:rsidR="00DB26E6" w:rsidRPr="00726D1E">
            <w:rPr>
              <w:rStyle w:val="PlaceholderText"/>
              <w:color w:val="FF0000"/>
            </w:rPr>
            <w:t>ELOW</w:t>
          </w:r>
          <w:r w:rsidR="00EF0D98" w:rsidRPr="00726D1E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336E3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336E3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2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36FFD">
            <w:rPr>
              <w:caps/>
            </w:rPr>
            <w:t>2/18/2014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8336E3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36FFD">
            <w:rPr>
              <w:caps/>
            </w:rPr>
            <w:t>2/18/2014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8336E3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3D0E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7E1176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lastRenderedPageBreak/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F7" w:rsidRDefault="005B61F7" w:rsidP="00FD4DEE">
      <w:pPr>
        <w:spacing w:after="0" w:line="240" w:lineRule="auto"/>
      </w:pPr>
      <w:r>
        <w:separator/>
      </w:r>
    </w:p>
  </w:endnote>
  <w:endnote w:type="continuationSeparator" w:id="0">
    <w:p w:rsidR="005B61F7" w:rsidRDefault="005B61F7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8336E3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8336E3" w:rsidRPr="00451983">
          <w:rPr>
            <w:sz w:val="16"/>
          </w:rPr>
          <w:fldChar w:fldCharType="separate"/>
        </w:r>
        <w:r w:rsidR="00F43FBB">
          <w:rPr>
            <w:noProof/>
            <w:sz w:val="16"/>
          </w:rPr>
          <w:t>2</w:t>
        </w:r>
        <w:r w:rsidR="008336E3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F7" w:rsidRDefault="005B61F7" w:rsidP="00FD4DEE">
      <w:pPr>
        <w:spacing w:after="0" w:line="240" w:lineRule="auto"/>
      </w:pPr>
      <w:r>
        <w:separator/>
      </w:r>
    </w:p>
  </w:footnote>
  <w:footnote w:type="continuationSeparator" w:id="0">
    <w:p w:rsidR="005B61F7" w:rsidRDefault="005B61F7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67E34485"/>
    <w:multiLevelType w:val="hybridMultilevel"/>
    <w:tmpl w:val="B49A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0F1758"/>
    <w:rsid w:val="0011432E"/>
    <w:rsid w:val="0014604B"/>
    <w:rsid w:val="00146CF1"/>
    <w:rsid w:val="001715A0"/>
    <w:rsid w:val="001728C9"/>
    <w:rsid w:val="00181BAF"/>
    <w:rsid w:val="0019737B"/>
    <w:rsid w:val="001B6498"/>
    <w:rsid w:val="001B66C6"/>
    <w:rsid w:val="001C18AE"/>
    <w:rsid w:val="001D3685"/>
    <w:rsid w:val="001E12FC"/>
    <w:rsid w:val="001E3478"/>
    <w:rsid w:val="001F116A"/>
    <w:rsid w:val="001F45E0"/>
    <w:rsid w:val="00200ACE"/>
    <w:rsid w:val="00205741"/>
    <w:rsid w:val="00220FA2"/>
    <w:rsid w:val="00241927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14BB4"/>
    <w:rsid w:val="00322ACA"/>
    <w:rsid w:val="003374DC"/>
    <w:rsid w:val="00340C87"/>
    <w:rsid w:val="0034681C"/>
    <w:rsid w:val="00357D03"/>
    <w:rsid w:val="003B4DFA"/>
    <w:rsid w:val="003D40AC"/>
    <w:rsid w:val="003E33D3"/>
    <w:rsid w:val="003E6472"/>
    <w:rsid w:val="004035DD"/>
    <w:rsid w:val="00405A0A"/>
    <w:rsid w:val="004126D6"/>
    <w:rsid w:val="00414D40"/>
    <w:rsid w:val="00420DA9"/>
    <w:rsid w:val="00421BAE"/>
    <w:rsid w:val="004233B5"/>
    <w:rsid w:val="00431C0A"/>
    <w:rsid w:val="00435B86"/>
    <w:rsid w:val="00436FFD"/>
    <w:rsid w:val="004468B7"/>
    <w:rsid w:val="00451983"/>
    <w:rsid w:val="0045567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B5F40"/>
    <w:rsid w:val="005B61F7"/>
    <w:rsid w:val="005C6AF8"/>
    <w:rsid w:val="005E052D"/>
    <w:rsid w:val="005E1F08"/>
    <w:rsid w:val="00602709"/>
    <w:rsid w:val="0061609B"/>
    <w:rsid w:val="00627C53"/>
    <w:rsid w:val="00634272"/>
    <w:rsid w:val="00647A07"/>
    <w:rsid w:val="00685810"/>
    <w:rsid w:val="00690B90"/>
    <w:rsid w:val="006A4707"/>
    <w:rsid w:val="006B3626"/>
    <w:rsid w:val="006E2DEC"/>
    <w:rsid w:val="006F48D9"/>
    <w:rsid w:val="00712EA8"/>
    <w:rsid w:val="007233D7"/>
    <w:rsid w:val="00726D1E"/>
    <w:rsid w:val="0073253F"/>
    <w:rsid w:val="00775859"/>
    <w:rsid w:val="0077712E"/>
    <w:rsid w:val="00785FB3"/>
    <w:rsid w:val="00791FD7"/>
    <w:rsid w:val="007C35B3"/>
    <w:rsid w:val="007D0604"/>
    <w:rsid w:val="007D293E"/>
    <w:rsid w:val="007E1176"/>
    <w:rsid w:val="00800381"/>
    <w:rsid w:val="00801E25"/>
    <w:rsid w:val="00804FD1"/>
    <w:rsid w:val="00824EE7"/>
    <w:rsid w:val="008336E3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D7172"/>
    <w:rsid w:val="008F1C26"/>
    <w:rsid w:val="008F5782"/>
    <w:rsid w:val="00901EA3"/>
    <w:rsid w:val="00905056"/>
    <w:rsid w:val="00933DD2"/>
    <w:rsid w:val="0094584E"/>
    <w:rsid w:val="00951692"/>
    <w:rsid w:val="00963892"/>
    <w:rsid w:val="00983BD3"/>
    <w:rsid w:val="00986AE3"/>
    <w:rsid w:val="009B1DF4"/>
    <w:rsid w:val="009D70E8"/>
    <w:rsid w:val="009E7A39"/>
    <w:rsid w:val="00A03ECB"/>
    <w:rsid w:val="00A16CCD"/>
    <w:rsid w:val="00A3749B"/>
    <w:rsid w:val="00A45A9B"/>
    <w:rsid w:val="00A655C2"/>
    <w:rsid w:val="00A74DFD"/>
    <w:rsid w:val="00A8314D"/>
    <w:rsid w:val="00A87420"/>
    <w:rsid w:val="00A95B91"/>
    <w:rsid w:val="00A97BEF"/>
    <w:rsid w:val="00AB7E7E"/>
    <w:rsid w:val="00AF15F3"/>
    <w:rsid w:val="00B11D07"/>
    <w:rsid w:val="00B1252B"/>
    <w:rsid w:val="00B22AED"/>
    <w:rsid w:val="00B361AB"/>
    <w:rsid w:val="00B64C97"/>
    <w:rsid w:val="00B81E58"/>
    <w:rsid w:val="00B8579B"/>
    <w:rsid w:val="00B90172"/>
    <w:rsid w:val="00B93D41"/>
    <w:rsid w:val="00B96807"/>
    <w:rsid w:val="00BA4101"/>
    <w:rsid w:val="00BB049E"/>
    <w:rsid w:val="00BB270A"/>
    <w:rsid w:val="00BB5F2C"/>
    <w:rsid w:val="00BC3896"/>
    <w:rsid w:val="00BC3E96"/>
    <w:rsid w:val="00BD0407"/>
    <w:rsid w:val="00BE0AD8"/>
    <w:rsid w:val="00BE58E1"/>
    <w:rsid w:val="00BE7D12"/>
    <w:rsid w:val="00BF3174"/>
    <w:rsid w:val="00C00A2A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A60DC"/>
    <w:rsid w:val="00CB6AC9"/>
    <w:rsid w:val="00CD1473"/>
    <w:rsid w:val="00CE2B8B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04932"/>
    <w:rsid w:val="00E15807"/>
    <w:rsid w:val="00E24E2F"/>
    <w:rsid w:val="00E41110"/>
    <w:rsid w:val="00E74BC2"/>
    <w:rsid w:val="00E819B1"/>
    <w:rsid w:val="00E852F2"/>
    <w:rsid w:val="00E85C72"/>
    <w:rsid w:val="00E9201C"/>
    <w:rsid w:val="00E9708E"/>
    <w:rsid w:val="00EA2222"/>
    <w:rsid w:val="00EA2958"/>
    <w:rsid w:val="00EB2AE2"/>
    <w:rsid w:val="00ED5D80"/>
    <w:rsid w:val="00ED6E28"/>
    <w:rsid w:val="00EE1FA5"/>
    <w:rsid w:val="00EE46A4"/>
    <w:rsid w:val="00EF0D98"/>
    <w:rsid w:val="00EF40F3"/>
    <w:rsid w:val="00F051E6"/>
    <w:rsid w:val="00F0539D"/>
    <w:rsid w:val="00F11AB8"/>
    <w:rsid w:val="00F43FBB"/>
    <w:rsid w:val="00F47DC4"/>
    <w:rsid w:val="00F53D0E"/>
    <w:rsid w:val="00F72144"/>
    <w:rsid w:val="00F9308C"/>
    <w:rsid w:val="00FA14EC"/>
    <w:rsid w:val="00FC7370"/>
    <w:rsid w:val="00FD4DEE"/>
    <w:rsid w:val="00FE5B6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095DFB"/>
    <w:rsid w:val="001F4D3D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775AA3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1C9E-40AB-450B-A3CA-F786F1A6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</cp:lastModifiedBy>
  <cp:revision>11</cp:revision>
  <cp:lastPrinted>2011-08-30T14:20:00Z</cp:lastPrinted>
  <dcterms:created xsi:type="dcterms:W3CDTF">2014-02-18T13:57:00Z</dcterms:created>
  <dcterms:modified xsi:type="dcterms:W3CDTF">2014-03-20T13:26:00Z</dcterms:modified>
</cp:coreProperties>
</file>