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1A599C"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0ED6">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1A599C"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3E0ED6">
                  <w:rPr>
                    <w:caps/>
                  </w:rPr>
                  <w:t>AS NURSING</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1A599C" w:rsidP="00A91EC8">
            <w:pPr>
              <w:tabs>
                <w:tab w:val="left" w:pos="1800"/>
              </w:tabs>
              <w:spacing w:after="120"/>
              <w:rPr>
                <w:caps/>
              </w:rPr>
            </w:pPr>
            <w:sdt>
              <w:sdtPr>
                <w:rPr>
                  <w:caps/>
                </w:rPr>
                <w:id w:val="706025687"/>
                <w:placeholder>
                  <w:docPart w:val="5B620834317149D6BC3C41CF3D08163B"/>
                </w:placeholder>
              </w:sdtPr>
              <w:sdtEndPr/>
              <w:sdtContent>
                <w:r w:rsidR="00A91EC8">
                  <w:rPr>
                    <w:caps/>
                  </w:rPr>
                  <w:t>Debra Ebaugh</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1A599C" w:rsidP="00A91EC8">
            <w:pPr>
              <w:tabs>
                <w:tab w:val="left" w:pos="1800"/>
              </w:tabs>
              <w:spacing w:after="120"/>
              <w:rPr>
                <w:caps/>
              </w:rPr>
            </w:pPr>
            <w:sdt>
              <w:sdtPr>
                <w:rPr>
                  <w:caps/>
                </w:rPr>
                <w:id w:val="250390030"/>
                <w:placeholder>
                  <w:docPart w:val="55735D7FD7DF4944BBA0C8A4644F483F"/>
                </w:placeholder>
              </w:sdtPr>
              <w:sdtEndPr/>
              <w:sdtContent>
                <w:r w:rsidR="00A91EC8">
                  <w:rPr>
                    <w:caps/>
                  </w:rPr>
                  <w:t>Gayle Wetzel</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1A599C" w:rsidP="00CC3C8D">
            <w:pPr>
              <w:tabs>
                <w:tab w:val="left" w:pos="1800"/>
              </w:tabs>
              <w:spacing w:after="120"/>
              <w:rPr>
                <w:caps/>
              </w:rPr>
            </w:pPr>
            <w:sdt>
              <w:sdtPr>
                <w:rPr>
                  <w:caps/>
                </w:rPr>
                <w:id w:val="706025672"/>
                <w:placeholder>
                  <w:docPart w:val="97667FCDEFBA4D66A966C10AEC6C6D3B"/>
                </w:placeholder>
                <w:date w:fullDate="2014-01-03T00:00:00Z">
                  <w:dateFormat w:val="M/d/yyyy"/>
                  <w:lid w:val="en-US"/>
                  <w:storeMappedDataAs w:val="dateTime"/>
                  <w:calendar w:val="gregorian"/>
                </w:date>
              </w:sdtPr>
              <w:sdtEndPr/>
              <w:sdtContent>
                <w:r w:rsidR="003E0ED6">
                  <w:rPr>
                    <w:caps/>
                  </w:rPr>
                  <w:t>1/3/2014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1A599C" w:rsidP="00AE224C">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3E0ED6">
                  <w:rPr>
                    <w:rStyle w:val="FormStyle"/>
                    <w:caps/>
                  </w:rPr>
                  <w:t>NUR 2520L - Mental Health Nursing Clinical</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1A599C" w:rsidP="00A91EC8">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3E0ED6">
                  <w:rPr>
                    <w:caps/>
                  </w:rPr>
                  <w:t>Nursing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1A599C" w:rsidP="00A91EC8">
            <w:pPr>
              <w:tabs>
                <w:tab w:val="left" w:pos="3690"/>
              </w:tabs>
              <w:spacing w:after="120" w:line="360" w:lineRule="auto"/>
              <w:ind w:right="-90"/>
              <w:rPr>
                <w:caps/>
                <w:u w:val="single"/>
              </w:rPr>
            </w:pPr>
            <w:sdt>
              <w:sdtPr>
                <w:rPr>
                  <w:caps/>
                </w:rPr>
                <w:id w:val="706025783"/>
                <w:placeholder>
                  <w:docPart w:val="6F6B853FA84F4D5894933D433A3A6652"/>
                </w:placeholder>
                <w:text w:multiLine="1"/>
              </w:sdtPr>
              <w:sdtEndPr/>
              <w:sdtContent>
                <w:r w:rsidR="003E0ED6">
                  <w:rPr>
                    <w:caps/>
                  </w:rPr>
                  <w:t>NUR 1511 Introduction to mental health concepts in nursing or NUR 1001</w:t>
                </w:r>
                <w:r w:rsidR="00D736CB">
                  <w:rPr>
                    <w:caps/>
                  </w:rPr>
                  <w:t>c</w:t>
                </w:r>
                <w:r w:rsidR="003E0ED6">
                  <w:rPr>
                    <w:caps/>
                  </w:rPr>
                  <w:t xml:space="preserve"> transition to professional nursing with a grade of C or higher </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1A599C"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3E0ED6">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1A599C" w:rsidP="00A91EC8">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3E0ED6">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E857A5" w:rsidP="00A91EC8">
            <w:pPr>
              <w:tabs>
                <w:tab w:val="left" w:pos="3690"/>
              </w:tabs>
              <w:spacing w:after="120" w:line="360" w:lineRule="auto"/>
              <w:ind w:right="-90"/>
              <w:rPr>
                <w:caps/>
                <w:u w:val="single"/>
              </w:rPr>
            </w:pPr>
            <w:r>
              <w:rPr>
                <w:caps/>
              </w:rPr>
              <w:t>NUR 2520</w:t>
            </w:r>
            <w:r w:rsidR="00AE224C">
              <w:rPr>
                <w:caps/>
              </w:rPr>
              <w:t xml:space="preserve"> MENTAL HEALTH NURSING CONCEPTS</w:t>
            </w:r>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1A599C"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3E0ED6">
                  <w:rPr>
                    <w:caps/>
                  </w:rPr>
                  <w:t>YES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COURSE CREDITS OR CLOCK HOURS:</w:t>
            </w:r>
          </w:p>
        </w:tc>
        <w:tc>
          <w:tcPr>
            <w:tcW w:w="6606" w:type="dxa"/>
          </w:tcPr>
          <w:p w:rsidR="00DC7C5A" w:rsidRPr="00DC7C5A" w:rsidRDefault="001A599C" w:rsidP="00AE224C">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3E0ED6">
                  <w:rPr>
                    <w:caps/>
                  </w:rPr>
                  <w:t xml:space="preserve"> 1 credit HOUR</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1A599C"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3E0ED6">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1A599C" w:rsidP="00E857A5">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3E0ED6">
                  <w:rPr>
                    <w:caps/>
                  </w:rPr>
                  <w:t xml:space="preserve">  3</w:t>
                </w:r>
              </w:sdtContent>
            </w:sdt>
            <w:r w:rsidR="00A91EC8">
              <w:rPr>
                <w:caps/>
              </w:rPr>
              <w:t xml:space="preserve"> contact hours </w:t>
            </w:r>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r w:rsidR="00AE224C">
              <w:t xml:space="preserve"> </w:t>
            </w:r>
            <w:sdt>
              <w:sdtPr>
                <w:id w:val="250390127"/>
                <w:placeholder>
                  <w:docPart w:val="F87E482FF5F14A16B6C30FDB2BF5EBEC"/>
                </w:placeholder>
              </w:sdtPr>
              <w:sdtEndPr/>
              <w:sdtContent>
                <w:r w:rsidR="00AE224C">
                  <w:t>This course provides clinical and laboratory experiences for students to apply the concepts related to the care of individuals and families experiencing mental health disorders.</w:t>
                </w:r>
              </w:sdtContent>
            </w:sdt>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DC7C5A" w:rsidP="00E857A5">
            <w:pPr>
              <w:tabs>
                <w:tab w:val="left" w:pos="3690"/>
              </w:tabs>
              <w:spacing w:after="120" w:line="360" w:lineRule="auto"/>
              <w:ind w:right="-90"/>
              <w:rPr>
                <w:caps/>
                <w:u w:val="single"/>
              </w:rPr>
            </w:pPr>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DC7C5A" w:rsidRPr="00484437" w:rsidRDefault="00E857A5" w:rsidP="00484437">
                <w:pPr>
                  <w:tabs>
                    <w:tab w:val="left" w:pos="3690"/>
                  </w:tabs>
                  <w:spacing w:after="120" w:line="360" w:lineRule="auto"/>
                  <w:ind w:right="-90"/>
                </w:pPr>
                <w:r>
                  <w:t xml:space="preserve">This clinical course provides the student with experiences in a variety of settings including, but not limited to: in-patient and/or out-patient mental health facilities, various community agencies, and simulations </w:t>
                </w:r>
                <w:r w:rsidR="00484437">
                  <w:t>dealing with the care of individuals and families with mental health disorders.</w:t>
                </w: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Default="00BD1ABB" w:rsidP="00862C96">
            <w:pPr>
              <w:tabs>
                <w:tab w:val="left" w:pos="4140"/>
              </w:tabs>
              <w:spacing w:line="276" w:lineRule="auto"/>
            </w:pPr>
            <w:r>
              <w:rPr>
                <w:b/>
              </w:rPr>
              <w:t>1. Function as a p</w:t>
            </w:r>
            <w:r w:rsidR="0014606D">
              <w:rPr>
                <w:b/>
              </w:rPr>
              <w:t xml:space="preserve">rovider of </w:t>
            </w:r>
            <w:r>
              <w:rPr>
                <w:b/>
              </w:rPr>
              <w:t>c</w:t>
            </w:r>
            <w:r w:rsidR="0014606D">
              <w:rPr>
                <w:b/>
              </w:rPr>
              <w:t>are</w:t>
            </w:r>
            <w:r>
              <w:rPr>
                <w:b/>
              </w:rPr>
              <w:t>:</w:t>
            </w:r>
          </w:p>
          <w:p w:rsidR="0014606D" w:rsidRDefault="0014606D" w:rsidP="00862C96">
            <w:pPr>
              <w:tabs>
                <w:tab w:val="left" w:pos="4140"/>
              </w:tabs>
              <w:spacing w:line="276" w:lineRule="auto"/>
            </w:pPr>
          </w:p>
          <w:p w:rsidR="0014606D" w:rsidRDefault="0014606D" w:rsidP="00862C96">
            <w:pPr>
              <w:tabs>
                <w:tab w:val="left" w:pos="4140"/>
              </w:tabs>
              <w:spacing w:line="276" w:lineRule="auto"/>
            </w:pPr>
            <w:r>
              <w:t xml:space="preserve">1.1 </w:t>
            </w:r>
            <w:r w:rsidR="00484437">
              <w:t>Utilize theories to</w:t>
            </w:r>
            <w:r>
              <w:t xml:space="preserve"> promote an understanding of client/family behavior with life span mental health alteration</w:t>
            </w:r>
            <w:r w:rsidR="00C9446C">
              <w:t xml:space="preserve"> and</w:t>
            </w:r>
            <w:r w:rsidR="00BD1ABB">
              <w:t>/or</w:t>
            </w:r>
            <w:r w:rsidR="00C9446C">
              <w:t xml:space="preserve"> complex</w:t>
            </w:r>
            <w:r w:rsidR="009F198C">
              <w:t xml:space="preserve"> mental</w:t>
            </w:r>
            <w:r w:rsidR="00C9446C">
              <w:t xml:space="preserve"> health conditions</w:t>
            </w:r>
            <w:r>
              <w:t>.</w:t>
            </w:r>
          </w:p>
          <w:p w:rsidR="0014606D" w:rsidRDefault="0014606D" w:rsidP="00862C96">
            <w:pPr>
              <w:tabs>
                <w:tab w:val="left" w:pos="4140"/>
              </w:tabs>
              <w:spacing w:line="276" w:lineRule="auto"/>
            </w:pPr>
          </w:p>
          <w:p w:rsidR="0014606D" w:rsidRDefault="0014606D" w:rsidP="00862C96">
            <w:pPr>
              <w:tabs>
                <w:tab w:val="left" w:pos="4140"/>
              </w:tabs>
              <w:spacing w:line="276" w:lineRule="auto"/>
            </w:pPr>
            <w:r>
              <w:t xml:space="preserve">1.2 Apply </w:t>
            </w:r>
            <w:r w:rsidR="003B72E8">
              <w:t xml:space="preserve">one or more of the </w:t>
            </w:r>
            <w:r w:rsidR="009F198C">
              <w:t xml:space="preserve">basic </w:t>
            </w:r>
            <w:r>
              <w:t xml:space="preserve">mental </w:t>
            </w:r>
            <w:r w:rsidR="009F198C">
              <w:t xml:space="preserve">health concepts and </w:t>
            </w:r>
            <w:r w:rsidR="00C9446C">
              <w:t>nursing process to</w:t>
            </w:r>
            <w:r>
              <w:t xml:space="preserve">: family as a system, comprehensive family education, anxiety and/or loss as a system, safety from violence, </w:t>
            </w:r>
            <w:r w:rsidR="00C9446C">
              <w:t xml:space="preserve">complex mental health conditions, </w:t>
            </w:r>
            <w:r>
              <w:t>community support, cultural orientation, and client advocacy.</w:t>
            </w:r>
          </w:p>
          <w:p w:rsidR="0014606D" w:rsidRDefault="0014606D" w:rsidP="00862C96">
            <w:pPr>
              <w:tabs>
                <w:tab w:val="left" w:pos="4140"/>
              </w:tabs>
              <w:spacing w:line="276" w:lineRule="auto"/>
            </w:pPr>
          </w:p>
          <w:p w:rsidR="0014606D" w:rsidRDefault="00C9446C" w:rsidP="00862C96">
            <w:pPr>
              <w:tabs>
                <w:tab w:val="left" w:pos="4140"/>
              </w:tabs>
              <w:spacing w:line="276" w:lineRule="auto"/>
            </w:pPr>
            <w:r>
              <w:t>1.3 Discriminate pertinent</w:t>
            </w:r>
            <w:r w:rsidR="0014606D">
              <w:t xml:space="preserve"> client/family psychosocial data.</w:t>
            </w:r>
          </w:p>
          <w:p w:rsidR="0014606D" w:rsidRDefault="0014606D" w:rsidP="00862C96">
            <w:pPr>
              <w:tabs>
                <w:tab w:val="left" w:pos="4140"/>
              </w:tabs>
              <w:spacing w:line="276" w:lineRule="auto"/>
            </w:pPr>
          </w:p>
          <w:p w:rsidR="0014606D" w:rsidRDefault="00C9446C" w:rsidP="00862C96">
            <w:pPr>
              <w:tabs>
                <w:tab w:val="left" w:pos="4140"/>
              </w:tabs>
              <w:spacing w:line="276" w:lineRule="auto"/>
            </w:pPr>
            <w:r>
              <w:t>1.4</w:t>
            </w:r>
            <w:r w:rsidR="0014606D">
              <w:t xml:space="preserve"> </w:t>
            </w:r>
            <w:r>
              <w:t>P</w:t>
            </w:r>
            <w:r w:rsidR="0014606D">
              <w:t>rioritize treatment strategies for the care of clients</w:t>
            </w:r>
            <w:r>
              <w:t>/family systems</w:t>
            </w:r>
            <w:r w:rsidR="0014606D">
              <w:t xml:space="preserve"> with complex mental health conditions.</w:t>
            </w:r>
          </w:p>
          <w:p w:rsidR="0014606D" w:rsidRDefault="0014606D" w:rsidP="00862C96">
            <w:pPr>
              <w:tabs>
                <w:tab w:val="left" w:pos="4140"/>
              </w:tabs>
              <w:spacing w:line="276" w:lineRule="auto"/>
            </w:pPr>
          </w:p>
          <w:p w:rsidR="0014606D" w:rsidRPr="0014606D" w:rsidRDefault="00C9446C" w:rsidP="00862C96">
            <w:pPr>
              <w:tabs>
                <w:tab w:val="left" w:pos="4140"/>
              </w:tabs>
              <w:spacing w:line="276" w:lineRule="auto"/>
            </w:pPr>
            <w:r>
              <w:t>1.5</w:t>
            </w:r>
            <w:r w:rsidR="0014606D">
              <w:t xml:space="preserve"> Evaluate the effectiveness of psychotropic medications in the care of clients with complex mental conditions.</w:t>
            </w:r>
          </w:p>
        </w:tc>
        <w:tc>
          <w:tcPr>
            <w:tcW w:w="2970" w:type="dxa"/>
          </w:tcPr>
          <w:p w:rsidR="00FD4DEE" w:rsidRDefault="00FD4DEE" w:rsidP="00862C96">
            <w:pPr>
              <w:tabs>
                <w:tab w:val="left" w:pos="4140"/>
              </w:tabs>
              <w:spacing w:line="276" w:lineRule="auto"/>
            </w:pPr>
          </w:p>
          <w:p w:rsidR="0014606D" w:rsidRDefault="0014606D" w:rsidP="00862C96">
            <w:pPr>
              <w:tabs>
                <w:tab w:val="left" w:pos="4140"/>
              </w:tabs>
              <w:spacing w:line="276" w:lineRule="auto"/>
            </w:pPr>
          </w:p>
          <w:p w:rsidR="0014606D" w:rsidRPr="00236DFE" w:rsidRDefault="0014606D" w:rsidP="00862C96">
            <w:pPr>
              <w:tabs>
                <w:tab w:val="left" w:pos="4140"/>
              </w:tabs>
              <w:spacing w:line="276" w:lineRule="auto"/>
            </w:pPr>
            <w:r>
              <w:t xml:space="preserve">Students will demonstrate </w:t>
            </w:r>
            <w:r w:rsidR="00B44CAD">
              <w:t>competency of these outcomes by</w:t>
            </w:r>
            <w:r w:rsidR="00236DFE">
              <w:t>:</w:t>
            </w:r>
          </w:p>
          <w:p w:rsidR="0014606D" w:rsidRDefault="0014606D" w:rsidP="00862C96">
            <w:pPr>
              <w:tabs>
                <w:tab w:val="left" w:pos="4140"/>
              </w:tabs>
              <w:spacing w:line="276" w:lineRule="auto"/>
            </w:pPr>
          </w:p>
          <w:p w:rsidR="0014606D" w:rsidRDefault="0014606D" w:rsidP="00862C96">
            <w:pPr>
              <w:tabs>
                <w:tab w:val="left" w:pos="4140"/>
              </w:tabs>
              <w:spacing w:line="276" w:lineRule="auto"/>
            </w:pPr>
            <w:r>
              <w:t>Satisfactory completion of clinical experience</w:t>
            </w:r>
            <w:r w:rsidR="000929AC">
              <w:t>/case study situations/simulations</w:t>
            </w:r>
            <w:r w:rsidR="00BD1ABB">
              <w:t xml:space="preserve"> </w:t>
            </w:r>
            <w:r w:rsidR="000929AC">
              <w:t>using a scoring rubric.</w:t>
            </w:r>
          </w:p>
          <w:p w:rsidR="000929AC" w:rsidRDefault="000929AC" w:rsidP="00862C96">
            <w:pPr>
              <w:tabs>
                <w:tab w:val="left" w:pos="4140"/>
              </w:tabs>
              <w:spacing w:line="276" w:lineRule="auto"/>
            </w:pPr>
          </w:p>
          <w:p w:rsidR="000929AC" w:rsidRPr="0004057E" w:rsidRDefault="00484437" w:rsidP="00862C96">
            <w:pPr>
              <w:tabs>
                <w:tab w:val="left" w:pos="4140"/>
              </w:tabs>
              <w:spacing w:line="276" w:lineRule="auto"/>
            </w:pPr>
            <w:r>
              <w:t>Satisfactory completion of the Clinical Evaluation Tool by scoring 2 or higher on a scale of 1-4.</w:t>
            </w:r>
          </w:p>
        </w:tc>
        <w:tc>
          <w:tcPr>
            <w:tcW w:w="3168"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Default="000929AC" w:rsidP="00862C96">
            <w:pPr>
              <w:tabs>
                <w:tab w:val="left" w:pos="4140"/>
              </w:tabs>
              <w:spacing w:line="276" w:lineRule="auto"/>
            </w:pPr>
            <w:r>
              <w:t>CT, GSR</w:t>
            </w: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Pr="0004057E" w:rsidRDefault="00B44CAD" w:rsidP="00862C96">
            <w:pPr>
              <w:tabs>
                <w:tab w:val="left" w:pos="4140"/>
              </w:tabs>
              <w:spacing w:line="276" w:lineRule="auto"/>
            </w:pPr>
          </w:p>
        </w:tc>
      </w:tr>
      <w:tr w:rsidR="00FD4DEE" w:rsidRPr="0004057E" w:rsidTr="00F643E7">
        <w:tc>
          <w:tcPr>
            <w:tcW w:w="3492" w:type="dxa"/>
          </w:tcPr>
          <w:p w:rsidR="00FD4DEE" w:rsidRDefault="00BD1ABB" w:rsidP="00862C96">
            <w:pPr>
              <w:tabs>
                <w:tab w:val="left" w:pos="4140"/>
              </w:tabs>
              <w:spacing w:line="276" w:lineRule="auto"/>
            </w:pPr>
            <w:r>
              <w:rPr>
                <w:b/>
              </w:rPr>
              <w:lastRenderedPageBreak/>
              <w:t>2. Function as a m</w:t>
            </w:r>
            <w:r w:rsidR="000929AC">
              <w:rPr>
                <w:b/>
              </w:rPr>
              <w:t xml:space="preserve">anager of </w:t>
            </w:r>
            <w:r>
              <w:rPr>
                <w:b/>
              </w:rPr>
              <w:t>c</w:t>
            </w:r>
            <w:r w:rsidR="000929AC">
              <w:rPr>
                <w:b/>
              </w:rPr>
              <w:t>are</w:t>
            </w:r>
            <w:r>
              <w:rPr>
                <w:b/>
              </w:rPr>
              <w:t>:</w:t>
            </w:r>
          </w:p>
          <w:p w:rsidR="009F198C" w:rsidRDefault="009F198C" w:rsidP="00862C96">
            <w:pPr>
              <w:tabs>
                <w:tab w:val="left" w:pos="4140"/>
              </w:tabs>
              <w:spacing w:line="276" w:lineRule="auto"/>
            </w:pPr>
          </w:p>
          <w:p w:rsidR="000929AC" w:rsidRDefault="009F198C" w:rsidP="00862C96">
            <w:pPr>
              <w:tabs>
                <w:tab w:val="left" w:pos="4140"/>
              </w:tabs>
              <w:spacing w:line="276" w:lineRule="auto"/>
            </w:pPr>
            <w:r>
              <w:t xml:space="preserve">2.1 </w:t>
            </w:r>
            <w:r w:rsidR="00FC6526">
              <w:t>A</w:t>
            </w:r>
            <w:r w:rsidR="000929AC">
              <w:t xml:space="preserve">nalyze the role of the unit nursing manager in the following care situations: </w:t>
            </w:r>
            <w:r>
              <w:t xml:space="preserve">client rights, abuse of client/others, life span developmental and neurological needs on the unit, </w:t>
            </w:r>
            <w:r w:rsidR="000929AC">
              <w:t>client rights in involuntary placemen</w:t>
            </w:r>
            <w:r w:rsidR="00BD1ABB">
              <w:t>t, triage of mental health crise</w:t>
            </w:r>
            <w:r w:rsidR="000929AC">
              <w:t xml:space="preserve">s, manipulative clients, and collaboration with outside agencies. </w:t>
            </w:r>
          </w:p>
          <w:p w:rsidR="000929AC" w:rsidRPr="000929AC" w:rsidRDefault="000929AC" w:rsidP="00862C96">
            <w:pPr>
              <w:tabs>
                <w:tab w:val="left" w:pos="4140"/>
              </w:tabs>
              <w:spacing w:line="276" w:lineRule="auto"/>
            </w:pPr>
          </w:p>
        </w:tc>
        <w:tc>
          <w:tcPr>
            <w:tcW w:w="2970"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Default="000929AC" w:rsidP="000929AC">
            <w:pPr>
              <w:tabs>
                <w:tab w:val="left" w:pos="4140"/>
              </w:tabs>
              <w:spacing w:line="276" w:lineRule="auto"/>
            </w:pPr>
            <w:r>
              <w:t>Students will demonstrate competency of these outcomes by</w:t>
            </w:r>
            <w:r w:rsidR="00B44CAD">
              <w:t>:</w:t>
            </w:r>
            <w:r>
              <w:t xml:space="preserve"> </w:t>
            </w:r>
          </w:p>
          <w:p w:rsidR="000929AC" w:rsidRDefault="000929AC" w:rsidP="000929AC">
            <w:pPr>
              <w:tabs>
                <w:tab w:val="left" w:pos="4140"/>
              </w:tabs>
              <w:spacing w:line="276" w:lineRule="auto"/>
            </w:pPr>
            <w:r>
              <w:t>Satisfactory completion of clinical experience/case study situations/simulations using a scoring rubric.</w:t>
            </w:r>
          </w:p>
          <w:p w:rsidR="000929AC" w:rsidRDefault="000929AC" w:rsidP="000929AC">
            <w:pPr>
              <w:tabs>
                <w:tab w:val="left" w:pos="4140"/>
              </w:tabs>
              <w:spacing w:line="276" w:lineRule="auto"/>
            </w:pPr>
          </w:p>
          <w:p w:rsidR="007451C7" w:rsidRDefault="007451C7" w:rsidP="000929AC">
            <w:pPr>
              <w:tabs>
                <w:tab w:val="left" w:pos="4140"/>
              </w:tabs>
              <w:spacing w:line="276" w:lineRule="auto"/>
            </w:pPr>
            <w:r>
              <w:t>Satisfactory completion of the Clinical Evaluation Tool by scoring 2 or higher on a scale of 1-4.</w:t>
            </w:r>
          </w:p>
          <w:p w:rsidR="000929AC" w:rsidRDefault="000929AC" w:rsidP="000929AC">
            <w:pPr>
              <w:tabs>
                <w:tab w:val="left" w:pos="4140"/>
              </w:tabs>
              <w:spacing w:line="276" w:lineRule="auto"/>
            </w:pPr>
          </w:p>
          <w:p w:rsidR="000929AC" w:rsidRPr="0004057E" w:rsidRDefault="000929AC" w:rsidP="000929AC">
            <w:pPr>
              <w:tabs>
                <w:tab w:val="left" w:pos="4140"/>
              </w:tabs>
              <w:spacing w:line="276" w:lineRule="auto"/>
            </w:pPr>
          </w:p>
        </w:tc>
        <w:tc>
          <w:tcPr>
            <w:tcW w:w="3168"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Pr="0004057E" w:rsidRDefault="000929AC" w:rsidP="00862C96">
            <w:pPr>
              <w:tabs>
                <w:tab w:val="left" w:pos="4140"/>
              </w:tabs>
              <w:spacing w:line="276" w:lineRule="auto"/>
            </w:pPr>
            <w:r>
              <w:t>CT, GSR</w:t>
            </w:r>
          </w:p>
        </w:tc>
      </w:tr>
      <w:tr w:rsidR="00FD4DEE" w:rsidRPr="0004057E" w:rsidTr="00F643E7">
        <w:tc>
          <w:tcPr>
            <w:tcW w:w="3492" w:type="dxa"/>
          </w:tcPr>
          <w:p w:rsidR="00FD4DEE" w:rsidRDefault="00BD1ABB" w:rsidP="00862C96">
            <w:pPr>
              <w:tabs>
                <w:tab w:val="left" w:pos="4140"/>
              </w:tabs>
              <w:spacing w:line="276" w:lineRule="auto"/>
            </w:pPr>
            <w:r>
              <w:rPr>
                <w:b/>
              </w:rPr>
              <w:t>3. Function as a p</w:t>
            </w:r>
            <w:r w:rsidR="000929AC">
              <w:rPr>
                <w:b/>
              </w:rPr>
              <w:t>rofessional</w:t>
            </w:r>
            <w:r>
              <w:rPr>
                <w:b/>
              </w:rPr>
              <w:t xml:space="preserve"> within the discipline of nursing:</w:t>
            </w:r>
          </w:p>
          <w:p w:rsidR="000929AC" w:rsidRDefault="000929AC" w:rsidP="00862C96">
            <w:pPr>
              <w:tabs>
                <w:tab w:val="left" w:pos="4140"/>
              </w:tabs>
              <w:spacing w:line="276" w:lineRule="auto"/>
            </w:pPr>
          </w:p>
          <w:p w:rsidR="000929AC" w:rsidRDefault="000929AC" w:rsidP="00862C96">
            <w:pPr>
              <w:tabs>
                <w:tab w:val="left" w:pos="4140"/>
              </w:tabs>
              <w:spacing w:line="276" w:lineRule="auto"/>
            </w:pPr>
            <w:r>
              <w:t xml:space="preserve">3.1 Apply concepts basic to </w:t>
            </w:r>
            <w:r w:rsidR="00C9446C">
              <w:t xml:space="preserve">professional mental health </w:t>
            </w:r>
            <w:r>
              <w:t xml:space="preserve">nursing </w:t>
            </w:r>
            <w:r w:rsidR="00327812">
              <w:t>practice.</w:t>
            </w:r>
          </w:p>
          <w:p w:rsidR="00327812" w:rsidRDefault="00327812" w:rsidP="00862C96">
            <w:pPr>
              <w:tabs>
                <w:tab w:val="left" w:pos="4140"/>
              </w:tabs>
              <w:spacing w:line="276" w:lineRule="auto"/>
            </w:pPr>
          </w:p>
          <w:p w:rsidR="00327812" w:rsidRPr="000929AC" w:rsidRDefault="00327812" w:rsidP="00862C96">
            <w:pPr>
              <w:tabs>
                <w:tab w:val="left" w:pos="4140"/>
              </w:tabs>
              <w:spacing w:line="276" w:lineRule="auto"/>
            </w:pPr>
          </w:p>
        </w:tc>
        <w:tc>
          <w:tcPr>
            <w:tcW w:w="2970" w:type="dxa"/>
          </w:tcPr>
          <w:p w:rsidR="00327812" w:rsidRDefault="00327812" w:rsidP="00327812">
            <w:pPr>
              <w:tabs>
                <w:tab w:val="left" w:pos="4140"/>
              </w:tabs>
              <w:spacing w:line="276" w:lineRule="auto"/>
            </w:pPr>
          </w:p>
          <w:p w:rsidR="00327812" w:rsidRDefault="00327812" w:rsidP="00327812">
            <w:pPr>
              <w:tabs>
                <w:tab w:val="left" w:pos="4140"/>
              </w:tabs>
              <w:spacing w:line="276" w:lineRule="auto"/>
            </w:pPr>
          </w:p>
          <w:p w:rsidR="00925302" w:rsidRDefault="00925302" w:rsidP="00327812">
            <w:pPr>
              <w:tabs>
                <w:tab w:val="left" w:pos="4140"/>
              </w:tabs>
              <w:spacing w:line="276" w:lineRule="auto"/>
            </w:pPr>
          </w:p>
          <w:p w:rsidR="00327812" w:rsidRDefault="00327812" w:rsidP="00327812">
            <w:pPr>
              <w:tabs>
                <w:tab w:val="left" w:pos="4140"/>
              </w:tabs>
              <w:spacing w:line="276" w:lineRule="auto"/>
            </w:pPr>
            <w:r>
              <w:t xml:space="preserve">Students will demonstrate </w:t>
            </w:r>
            <w:r w:rsidR="00B44CAD">
              <w:t>competency of these outcomes by</w:t>
            </w:r>
            <w:r>
              <w:t>:</w:t>
            </w:r>
          </w:p>
          <w:p w:rsidR="00327812" w:rsidRDefault="00327812" w:rsidP="00327812">
            <w:pPr>
              <w:tabs>
                <w:tab w:val="left" w:pos="4140"/>
              </w:tabs>
              <w:spacing w:line="276" w:lineRule="auto"/>
            </w:pPr>
          </w:p>
          <w:p w:rsidR="00327812" w:rsidRDefault="00327812" w:rsidP="00327812">
            <w:pPr>
              <w:tabs>
                <w:tab w:val="left" w:pos="4140"/>
              </w:tabs>
              <w:spacing w:line="276" w:lineRule="auto"/>
            </w:pPr>
            <w:r>
              <w:t>Satisfactory completion of clinical experience/case study situations/simulations using a scoring rubric.</w:t>
            </w:r>
          </w:p>
          <w:p w:rsidR="00327812" w:rsidRDefault="00327812" w:rsidP="00327812">
            <w:pPr>
              <w:tabs>
                <w:tab w:val="left" w:pos="4140"/>
              </w:tabs>
              <w:spacing w:line="276" w:lineRule="auto"/>
            </w:pPr>
          </w:p>
          <w:p w:rsidR="007451C7" w:rsidRDefault="007451C7" w:rsidP="00327812">
            <w:pPr>
              <w:tabs>
                <w:tab w:val="left" w:pos="4140"/>
              </w:tabs>
              <w:spacing w:line="276" w:lineRule="auto"/>
            </w:pPr>
            <w:r>
              <w:t>Satisfactory completion of the Clinical Evaluation Tool by scoring 2 or higher on a scale of 1-4.</w:t>
            </w:r>
          </w:p>
          <w:p w:rsidR="00327812" w:rsidRPr="0004057E" w:rsidRDefault="00327812" w:rsidP="007451C7">
            <w:pPr>
              <w:tabs>
                <w:tab w:val="left" w:pos="4140"/>
              </w:tabs>
            </w:pPr>
          </w:p>
        </w:tc>
        <w:tc>
          <w:tcPr>
            <w:tcW w:w="3168" w:type="dxa"/>
          </w:tcPr>
          <w:p w:rsidR="00FD4DEE" w:rsidRDefault="00FD4DEE" w:rsidP="00862C96">
            <w:pPr>
              <w:tabs>
                <w:tab w:val="left" w:pos="4140"/>
              </w:tabs>
              <w:spacing w:line="276" w:lineRule="auto"/>
            </w:pPr>
          </w:p>
          <w:p w:rsidR="00327812" w:rsidRDefault="00327812" w:rsidP="00862C96">
            <w:pPr>
              <w:tabs>
                <w:tab w:val="left" w:pos="4140"/>
              </w:tabs>
              <w:spacing w:line="276" w:lineRule="auto"/>
            </w:pPr>
          </w:p>
          <w:p w:rsidR="00925302" w:rsidRDefault="00925302" w:rsidP="00862C96">
            <w:pPr>
              <w:tabs>
                <w:tab w:val="left" w:pos="4140"/>
              </w:tabs>
              <w:spacing w:line="276" w:lineRule="auto"/>
            </w:pPr>
          </w:p>
          <w:p w:rsidR="00327812" w:rsidRPr="0004057E" w:rsidRDefault="00327812" w:rsidP="00862C96">
            <w:pPr>
              <w:tabs>
                <w:tab w:val="left" w:pos="4140"/>
              </w:tabs>
              <w:spacing w:line="276" w:lineRule="auto"/>
            </w:pPr>
            <w:r>
              <w:t>CT, GSR</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1A599C"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E0ED6">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1A599C" w:rsidP="00327812">
            <w:pPr>
              <w:tabs>
                <w:tab w:val="left" w:pos="2880"/>
              </w:tabs>
              <w:spacing w:after="120"/>
              <w:rPr>
                <w:caps/>
              </w:rPr>
            </w:pPr>
            <w:sdt>
              <w:sdtPr>
                <w:rPr>
                  <w:caps/>
                </w:rPr>
                <w:id w:val="706025816"/>
                <w:placeholder>
                  <w:docPart w:val="95394EB4A04648959838A33CCBCA1BEA"/>
                </w:placeholder>
                <w:text w:multiLine="1"/>
              </w:sdtPr>
              <w:sdtEndPr/>
              <w:sdtContent>
                <w:r w:rsidR="003E0ED6">
                  <w:rPr>
                    <w:caps/>
                  </w:rPr>
                  <w:t>NURN, Naap</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1A599C"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3E0ED6">
                  <w:rPr>
                    <w:caps/>
                  </w:rPr>
                  <w:t>PASS/FAIL</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1A599C"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3E0ED6">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lastRenderedPageBreak/>
              <w:t>IS THIS A GENERAL EDUCATION COURSE?</w:t>
            </w:r>
            <w:r w:rsidRPr="00DC7C5A">
              <w:rPr>
                <w:caps/>
              </w:rPr>
              <w:tab/>
            </w:r>
          </w:p>
        </w:tc>
        <w:tc>
          <w:tcPr>
            <w:tcW w:w="4932" w:type="dxa"/>
          </w:tcPr>
          <w:p w:rsidR="00DC7C5A" w:rsidRPr="00DC7C5A" w:rsidRDefault="001A599C"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3E0ED6">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1A599C"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3E0ED6">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1A599C"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3E0ED6">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1A599C"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3E0ED6">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1A599C" w:rsidP="00327812">
            <w:pPr>
              <w:tabs>
                <w:tab w:val="left" w:pos="2880"/>
              </w:tabs>
              <w:spacing w:after="120"/>
              <w:rPr>
                <w:caps/>
              </w:rPr>
            </w:pPr>
            <w:sdt>
              <w:sdtPr>
                <w:rPr>
                  <w:caps/>
                </w:rPr>
                <w:id w:val="706025976"/>
                <w:placeholder>
                  <w:docPart w:val="42EC1D75058047649C99AFFD0B948D8D"/>
                </w:placeholder>
                <w:text/>
              </w:sdtPr>
              <w:sdtEndPr/>
              <w:sdtContent>
                <w:r w:rsidR="003E0ED6">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1A599C"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3E0ED6">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1A599C"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3E0ED6">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1A599C" w:rsidP="00AE224C">
            <w:pPr>
              <w:tabs>
                <w:tab w:val="left" w:pos="2880"/>
              </w:tabs>
              <w:spacing w:after="120"/>
              <w:rPr>
                <w:caps/>
              </w:rPr>
            </w:pPr>
            <w:sdt>
              <w:sdtPr>
                <w:rPr>
                  <w:caps/>
                </w:rPr>
                <w:id w:val="706025967"/>
                <w:placeholder>
                  <w:docPart w:val="3CC6A7180A9F43E7A001D39F9EEC156D"/>
                </w:placeholder>
                <w:text/>
              </w:sdtPr>
              <w:sdtEndPr/>
              <w:sdtContent>
                <w:r w:rsidR="003E0ED6">
                  <w:rPr>
                    <w:caps/>
                  </w:rPr>
                  <w:t xml:space="preserve">NA </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1A599C" w:rsidP="00AE224C">
            <w:pPr>
              <w:tabs>
                <w:tab w:val="left" w:pos="2880"/>
              </w:tabs>
              <w:spacing w:after="120"/>
              <w:rPr>
                <w:caps/>
              </w:rPr>
            </w:pPr>
            <w:sdt>
              <w:sdtPr>
                <w:rPr>
                  <w:caps/>
                </w:rPr>
                <w:id w:val="706025962"/>
                <w:placeholder>
                  <w:docPart w:val="17F9734F0A174C9B8734224A9CF2B29E"/>
                </w:placeholder>
                <w:text/>
              </w:sdtPr>
              <w:sdtEndPr/>
              <w:sdtContent>
                <w:r w:rsidR="003E0ED6">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1A599C" w:rsidP="009B3DD8">
      <w:pPr>
        <w:tabs>
          <w:tab w:val="left" w:pos="3630"/>
        </w:tabs>
        <w:spacing w:after="0"/>
        <w:rPr>
          <w:caps/>
        </w:rPr>
      </w:pPr>
      <w:sdt>
        <w:sdtPr>
          <w:rPr>
            <w:caps/>
          </w:rPr>
          <w:id w:val="706025988"/>
          <w:placeholder>
            <w:docPart w:val="53F776F7BCC74E39AEC4200947FA0679"/>
          </w:placeholder>
          <w:text w:multiLine="1"/>
        </w:sdtPr>
        <w:sdtEndPr/>
        <w:sdtContent>
          <w:r w:rsidR="00AD0118">
            <w:rPr>
              <w:caps/>
            </w:rPr>
            <w:t xml:space="preserve">THE SECOND AND THIRD MENTAL HEALTH COURSES (IN A SERIES OF THREE) </w:t>
          </w:r>
          <w:proofErr w:type="gramStart"/>
          <w:r w:rsidR="00AD0118">
            <w:rPr>
              <w:caps/>
            </w:rPr>
            <w:t>ARE BEING DISCONTINUED</w:t>
          </w:r>
          <w:proofErr w:type="gramEnd"/>
          <w:r w:rsidR="00AD0118">
            <w:rPr>
              <w:caps/>
            </w:rPr>
            <w:t xml:space="preserve"> AND CLINICAL EXPERIENCES COMBINED INTO ONE ALL-ENCOMPASSING SUCCINCT CLINICAL COURSE.  </w:t>
          </w:r>
          <w:r w:rsidR="00AD0118" w:rsidRPr="00B973F8">
            <w:rPr>
              <w:caps/>
            </w:rPr>
            <w:t xml:space="preserve">THIS COURSE </w:t>
          </w:r>
          <w:proofErr w:type="gramStart"/>
          <w:r w:rsidR="00AD0118" w:rsidRPr="00B973F8">
            <w:rPr>
              <w:caps/>
            </w:rPr>
            <w:t>IS BEING ADDED</w:t>
          </w:r>
          <w:proofErr w:type="gramEnd"/>
          <w:r w:rsidR="00AD0118" w:rsidRPr="00B973F8">
            <w:rPr>
              <w:caps/>
            </w:rPr>
            <w:t xml:space="preserve"> BACK TO THE COURSE INVENTORY AND THEREFORE IS NOT A NEW COURSE.  NOTE THAT STUDENTS WHO TOOK THIS SAME COURSE PREVIOUSLY WILL BE PERMITTED TO HAVE THIS SAME COURSE COMPLETED IN PREVIOUS CATALOG YEARS COUNT TOWARD THEIR DEGREE REQUIREMENT IN THE </w:t>
          </w:r>
          <w:r>
            <w:rPr>
              <w:caps/>
            </w:rPr>
            <w:t>fall 2014</w:t>
          </w:r>
          <w:r w:rsidR="00AD0118" w:rsidRPr="00B973F8">
            <w:rPr>
              <w:caps/>
            </w:rPr>
            <w:t xml:space="preserve"> AND SUBSEQUENT CATALOG YEARS.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1A599C"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E0ED6">
            <w:rPr>
              <w:caps/>
            </w:rPr>
            <w:t>FALL 2014</w:t>
          </w:r>
        </w:sdtContent>
      </w:sdt>
      <w:r w:rsidR="009B3DD8">
        <w:rPr>
          <w:caps/>
        </w:rPr>
        <w:t xml:space="preserve">  </w:t>
      </w:r>
    </w:p>
    <w:p w:rsidR="009B3DD8" w:rsidRDefault="001A599C" w:rsidP="009B3DD8">
      <w:pPr>
        <w:tabs>
          <w:tab w:val="left" w:pos="5040"/>
        </w:tabs>
        <w:rPr>
          <w:caps/>
        </w:rPr>
      </w:pPr>
      <w:sdt>
        <w:sdtPr>
          <w:rPr>
            <w:caps/>
          </w:rPr>
          <w:id w:val="706025999"/>
          <w:placeholder>
            <w:docPart w:val="A753A7FF0963414E92F0C43791096A90"/>
          </w:placeholder>
          <w:text/>
        </w:sdtPr>
        <w:sdtEndPr/>
        <w:sdtContent>
          <w:r w:rsidR="003E0ED6">
            <w:rPr>
              <w:caps/>
            </w:rPr>
            <w:t>na</w:t>
          </w:r>
        </w:sdtContent>
      </w:sdt>
    </w:p>
    <w:p w:rsidR="009B3DD8" w:rsidRDefault="009B3DD8" w:rsidP="009B3DD8">
      <w:pPr>
        <w:tabs>
          <w:tab w:val="left" w:pos="5040"/>
        </w:tabs>
        <w:rPr>
          <w:caps/>
        </w:rPr>
      </w:pPr>
      <w:r w:rsidRPr="00AC3486">
        <w:rPr>
          <w:b/>
          <w:caps/>
        </w:rPr>
        <w:lastRenderedPageBreak/>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1A599C"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1A599C"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1A599C" w:rsidP="009B3DD8">
      <w:pPr>
        <w:spacing w:after="0"/>
        <w:rPr>
          <w:caps/>
        </w:rPr>
      </w:pPr>
      <w:r>
        <w:rPr>
          <w:caps/>
        </w:rPr>
        <w:pict>
          <v:shape id="_x0000_i1027" type="#_x0000_t75" style="width:496.5pt;height:69.75pt">
            <v:imagedata r:id="rId11" o:title=""/>
          </v:shape>
        </w:pict>
      </w:r>
    </w:p>
    <w:p w:rsidR="00CC3C8D" w:rsidRPr="001715A0" w:rsidRDefault="00CC3C8D" w:rsidP="00CC3C8D">
      <w:pPr>
        <w:spacing w:after="0"/>
        <w:rPr>
          <w:b/>
          <w:caps/>
        </w:rPr>
      </w:pPr>
      <w:r w:rsidRPr="001715A0">
        <w:rPr>
          <w:b/>
          <w:caps/>
        </w:rPr>
        <w:t>DEPARTMENT CHAIR / PROGRAM COORDINATOR ENDORSEMENT:</w:t>
      </w:r>
    </w:p>
    <w:p w:rsidR="00CC3C8D" w:rsidRPr="001715A0" w:rsidRDefault="001A599C" w:rsidP="00CC3C8D">
      <w:pPr>
        <w:spacing w:after="0"/>
        <w:rPr>
          <w:caps/>
        </w:rPr>
      </w:pPr>
      <w:r>
        <w:rPr>
          <w:caps/>
        </w:rPr>
        <w:pict>
          <v:shape id="_x0000_i1028" type="#_x0000_t75" style="width:263.25pt;height:23.25pt">
            <v:imagedata r:id="rId12" o:title=""/>
          </v:shape>
        </w:pict>
      </w:r>
      <w:r w:rsidR="00CC3C8D" w:rsidRPr="001715A0">
        <w:rPr>
          <w:caps/>
        </w:rPr>
        <w:tab/>
      </w:r>
      <w:sdt>
        <w:sdtPr>
          <w:rPr>
            <w:caps/>
          </w:rPr>
          <w:id w:val="-1606787907"/>
          <w:placeholder>
            <w:docPart w:val="3109D8A5B5084E23AE298A89A08B15DC"/>
          </w:placeholder>
          <w:date w:fullDate="2013-12-13T00:00:00Z">
            <w:dateFormat w:val="M/d/yyyy"/>
            <w:lid w:val="en-US"/>
            <w:storeMappedDataAs w:val="dateTime"/>
            <w:calendar w:val="gregorian"/>
          </w:date>
        </w:sdtPr>
        <w:sdtEndPr/>
        <w:sdtContent>
          <w:r w:rsidR="003E0ED6">
            <w:rPr>
              <w:caps/>
            </w:rPr>
            <w:t>12/13/2013</w:t>
          </w:r>
        </w:sdtContent>
      </w:sdt>
    </w:p>
    <w:p w:rsidR="00CC3C8D" w:rsidRPr="001715A0" w:rsidRDefault="00CC3C8D" w:rsidP="00CC3C8D">
      <w:pPr>
        <w:spacing w:after="0"/>
        <w:rPr>
          <w:b/>
          <w:caps/>
        </w:rPr>
      </w:pPr>
      <w:r w:rsidRPr="001715A0">
        <w:rPr>
          <w:b/>
          <w:caps/>
        </w:rPr>
        <w:t>DEAN ENDORSEMENT:</w:t>
      </w:r>
    </w:p>
    <w:p w:rsidR="00CC3C8D" w:rsidRPr="001715A0" w:rsidRDefault="001A599C" w:rsidP="00CC3C8D">
      <w:pPr>
        <w:spacing w:after="0"/>
        <w:rPr>
          <w:caps/>
        </w:rPr>
      </w:pPr>
      <w:r>
        <w:rPr>
          <w:caps/>
        </w:rPr>
        <w:pict>
          <v:shape id="_x0000_i1029" type="#_x0000_t75" style="width:263.25pt;height:24pt">
            <v:imagedata r:id="rId13" o:title=""/>
          </v:shape>
        </w:pict>
      </w:r>
      <w:r w:rsidR="00CC3C8D" w:rsidRPr="001715A0">
        <w:rPr>
          <w:caps/>
        </w:rPr>
        <w:tab/>
      </w:r>
      <w:sdt>
        <w:sdtPr>
          <w:rPr>
            <w:caps/>
          </w:rPr>
          <w:id w:val="-1606787906"/>
          <w:placeholder>
            <w:docPart w:val="EAA9110CC89B46B7B6A1A4296A3E145B"/>
          </w:placeholder>
          <w:date w:fullDate="2014-01-03T00:00:00Z">
            <w:dateFormat w:val="M/d/yyyy"/>
            <w:lid w:val="en-US"/>
            <w:storeMappedDataAs w:val="dateTime"/>
            <w:calendar w:val="gregorian"/>
          </w:date>
        </w:sdtPr>
        <w:sdtEndPr/>
        <w:sdtContent>
          <w:r w:rsidR="003E0ED6">
            <w:rPr>
              <w:caps/>
            </w:rPr>
            <w:t>1/3/2014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1A599C" w:rsidP="00CC3C8D">
      <w:pPr>
        <w:spacing w:after="120"/>
        <w:rPr>
          <w:caps/>
        </w:rPr>
      </w:pPr>
      <w:r>
        <w:rPr>
          <w:caps/>
        </w:rPr>
        <w:pict>
          <v:shape id="_x0000_i1030" type="#_x0000_t75" style="width:263.25pt;height:25.5pt">
            <v:imagedata r:id="rId14" o:title=""/>
          </v:shape>
        </w:pi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3E0ED6">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5"/>
      <w:footerReference w:type="default" r:id="rId16"/>
      <w:headerReference w:type="first" r:id="rId17"/>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BE0109" w:rsidRPr="00451983">
          <w:rPr>
            <w:sz w:val="16"/>
          </w:rPr>
          <w:fldChar w:fldCharType="begin"/>
        </w:r>
        <w:r w:rsidRPr="00451983">
          <w:rPr>
            <w:sz w:val="16"/>
          </w:rPr>
          <w:instrText xml:space="preserve"> PAGE   \* MERGEFORMAT </w:instrText>
        </w:r>
        <w:r w:rsidR="00BE0109" w:rsidRPr="00451983">
          <w:rPr>
            <w:sz w:val="16"/>
          </w:rPr>
          <w:fldChar w:fldCharType="separate"/>
        </w:r>
        <w:r w:rsidR="001A599C">
          <w:rPr>
            <w:noProof/>
            <w:sz w:val="16"/>
          </w:rPr>
          <w:t>4</w:t>
        </w:r>
        <w:r w:rsidR="00BE01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45A0C"/>
    <w:multiLevelType w:val="hybridMultilevel"/>
    <w:tmpl w:val="912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D1E63FB"/>
    <w:multiLevelType w:val="hybridMultilevel"/>
    <w:tmpl w:val="C584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929AC"/>
    <w:rsid w:val="000D163D"/>
    <w:rsid w:val="000E1D88"/>
    <w:rsid w:val="000F286B"/>
    <w:rsid w:val="00112C57"/>
    <w:rsid w:val="0011432E"/>
    <w:rsid w:val="00140D5C"/>
    <w:rsid w:val="00143F9D"/>
    <w:rsid w:val="0014606D"/>
    <w:rsid w:val="0019737B"/>
    <w:rsid w:val="001A599C"/>
    <w:rsid w:val="001B66C6"/>
    <w:rsid w:val="001C18AE"/>
    <w:rsid w:val="001F116A"/>
    <w:rsid w:val="00205E64"/>
    <w:rsid w:val="00210F56"/>
    <w:rsid w:val="00220FA2"/>
    <w:rsid w:val="00236DFE"/>
    <w:rsid w:val="00250B1E"/>
    <w:rsid w:val="00293316"/>
    <w:rsid w:val="002B5568"/>
    <w:rsid w:val="002C2665"/>
    <w:rsid w:val="002D6038"/>
    <w:rsid w:val="002F3037"/>
    <w:rsid w:val="00307986"/>
    <w:rsid w:val="00311B56"/>
    <w:rsid w:val="00327812"/>
    <w:rsid w:val="003309C0"/>
    <w:rsid w:val="00373A0C"/>
    <w:rsid w:val="003A6CC9"/>
    <w:rsid w:val="003B72E8"/>
    <w:rsid w:val="003D138B"/>
    <w:rsid w:val="003D761B"/>
    <w:rsid w:val="003E0ED6"/>
    <w:rsid w:val="003E33D3"/>
    <w:rsid w:val="003E6472"/>
    <w:rsid w:val="004177C2"/>
    <w:rsid w:val="004468B7"/>
    <w:rsid w:val="00484437"/>
    <w:rsid w:val="0049214C"/>
    <w:rsid w:val="004A2E11"/>
    <w:rsid w:val="004A3EED"/>
    <w:rsid w:val="004B5633"/>
    <w:rsid w:val="004B79EF"/>
    <w:rsid w:val="004F35FB"/>
    <w:rsid w:val="004F4EDF"/>
    <w:rsid w:val="005119C1"/>
    <w:rsid w:val="00524C37"/>
    <w:rsid w:val="00525C08"/>
    <w:rsid w:val="00552D66"/>
    <w:rsid w:val="00553FEF"/>
    <w:rsid w:val="00596792"/>
    <w:rsid w:val="005B489D"/>
    <w:rsid w:val="005E052D"/>
    <w:rsid w:val="005E1F08"/>
    <w:rsid w:val="005E791D"/>
    <w:rsid w:val="00602709"/>
    <w:rsid w:val="00634272"/>
    <w:rsid w:val="00651DD4"/>
    <w:rsid w:val="00685810"/>
    <w:rsid w:val="006B161D"/>
    <w:rsid w:val="006B54F5"/>
    <w:rsid w:val="006C2F68"/>
    <w:rsid w:val="006E2DEC"/>
    <w:rsid w:val="006E66D3"/>
    <w:rsid w:val="007311CA"/>
    <w:rsid w:val="00732C04"/>
    <w:rsid w:val="007451C7"/>
    <w:rsid w:val="007703F4"/>
    <w:rsid w:val="007B4A02"/>
    <w:rsid w:val="007C35B3"/>
    <w:rsid w:val="007D0604"/>
    <w:rsid w:val="007E6371"/>
    <w:rsid w:val="007F287F"/>
    <w:rsid w:val="00803A0A"/>
    <w:rsid w:val="00824EE7"/>
    <w:rsid w:val="008470F0"/>
    <w:rsid w:val="008568A3"/>
    <w:rsid w:val="0086061B"/>
    <w:rsid w:val="00862C96"/>
    <w:rsid w:val="00864F63"/>
    <w:rsid w:val="00872D20"/>
    <w:rsid w:val="0089286F"/>
    <w:rsid w:val="008B0E4F"/>
    <w:rsid w:val="008B7824"/>
    <w:rsid w:val="008F1C26"/>
    <w:rsid w:val="00905056"/>
    <w:rsid w:val="00905850"/>
    <w:rsid w:val="00913BEE"/>
    <w:rsid w:val="00916225"/>
    <w:rsid w:val="00916F6A"/>
    <w:rsid w:val="00925302"/>
    <w:rsid w:val="009328AB"/>
    <w:rsid w:val="0094584E"/>
    <w:rsid w:val="00951692"/>
    <w:rsid w:val="0095727A"/>
    <w:rsid w:val="009912C9"/>
    <w:rsid w:val="009B1DF4"/>
    <w:rsid w:val="009B3DD8"/>
    <w:rsid w:val="009B4EEF"/>
    <w:rsid w:val="009E6E94"/>
    <w:rsid w:val="009F198C"/>
    <w:rsid w:val="00A1603A"/>
    <w:rsid w:val="00A326C4"/>
    <w:rsid w:val="00A75E3A"/>
    <w:rsid w:val="00A87420"/>
    <w:rsid w:val="00A91EC8"/>
    <w:rsid w:val="00A94888"/>
    <w:rsid w:val="00AC2A3D"/>
    <w:rsid w:val="00AD0118"/>
    <w:rsid w:val="00AE224C"/>
    <w:rsid w:val="00AE2E04"/>
    <w:rsid w:val="00AE7DC8"/>
    <w:rsid w:val="00AF15F3"/>
    <w:rsid w:val="00B11D07"/>
    <w:rsid w:val="00B1252B"/>
    <w:rsid w:val="00B212FD"/>
    <w:rsid w:val="00B361AB"/>
    <w:rsid w:val="00B44CAD"/>
    <w:rsid w:val="00BB5F2C"/>
    <w:rsid w:val="00BC3E96"/>
    <w:rsid w:val="00BD0407"/>
    <w:rsid w:val="00BD1ABB"/>
    <w:rsid w:val="00BE0109"/>
    <w:rsid w:val="00BE58E1"/>
    <w:rsid w:val="00BE5B3F"/>
    <w:rsid w:val="00BF06AA"/>
    <w:rsid w:val="00BF3174"/>
    <w:rsid w:val="00C1176C"/>
    <w:rsid w:val="00C11B5F"/>
    <w:rsid w:val="00C35916"/>
    <w:rsid w:val="00C5754F"/>
    <w:rsid w:val="00C82E26"/>
    <w:rsid w:val="00C9122A"/>
    <w:rsid w:val="00C9446C"/>
    <w:rsid w:val="00C96271"/>
    <w:rsid w:val="00C9752D"/>
    <w:rsid w:val="00CB6AC9"/>
    <w:rsid w:val="00CC3C8D"/>
    <w:rsid w:val="00CD7738"/>
    <w:rsid w:val="00CF5246"/>
    <w:rsid w:val="00D16CCB"/>
    <w:rsid w:val="00D273B3"/>
    <w:rsid w:val="00D422F2"/>
    <w:rsid w:val="00D5027E"/>
    <w:rsid w:val="00D56DAB"/>
    <w:rsid w:val="00D626F1"/>
    <w:rsid w:val="00D736CB"/>
    <w:rsid w:val="00D8205A"/>
    <w:rsid w:val="00DA344F"/>
    <w:rsid w:val="00DB26D2"/>
    <w:rsid w:val="00DC67E0"/>
    <w:rsid w:val="00DC7C5A"/>
    <w:rsid w:val="00DD447B"/>
    <w:rsid w:val="00E033A6"/>
    <w:rsid w:val="00E17676"/>
    <w:rsid w:val="00E24E2F"/>
    <w:rsid w:val="00E63F0A"/>
    <w:rsid w:val="00E74BC2"/>
    <w:rsid w:val="00E819B1"/>
    <w:rsid w:val="00E852F2"/>
    <w:rsid w:val="00E857A5"/>
    <w:rsid w:val="00E85C72"/>
    <w:rsid w:val="00E9708E"/>
    <w:rsid w:val="00ED5D80"/>
    <w:rsid w:val="00EE1FA5"/>
    <w:rsid w:val="00EF40F3"/>
    <w:rsid w:val="00F05B4D"/>
    <w:rsid w:val="00F06009"/>
    <w:rsid w:val="00F47DC4"/>
    <w:rsid w:val="00F643E7"/>
    <w:rsid w:val="00F67B14"/>
    <w:rsid w:val="00FC2121"/>
    <w:rsid w:val="00FC6526"/>
    <w:rsid w:val="00FC7370"/>
    <w:rsid w:val="00FD100A"/>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6F6B853FA84F4D5894933D433A3A6652"/>
        <w:category>
          <w:name w:val="General"/>
          <w:gallery w:val="placeholder"/>
        </w:category>
        <w:types>
          <w:type w:val="bbPlcHdr"/>
        </w:types>
        <w:behaviors>
          <w:behavior w:val="content"/>
        </w:behaviors>
        <w:guid w:val="{EF4D746D-CBC1-4F30-A619-21606BE9E8CA}"/>
      </w:docPartPr>
      <w:docPartBody>
        <w:p w:rsidR="00334E75" w:rsidRDefault="00930B98" w:rsidP="00930B98">
          <w:pPr>
            <w:pStyle w:val="6F6B853FA84F4D5894933D433A3A6652"/>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F87E482FF5F14A16B6C30FDB2BF5EBEC"/>
        <w:category>
          <w:name w:val="General"/>
          <w:gallery w:val="placeholder"/>
        </w:category>
        <w:types>
          <w:type w:val="bbPlcHdr"/>
        </w:types>
        <w:behaviors>
          <w:behavior w:val="content"/>
        </w:behaviors>
        <w:guid w:val="{7BA9C66C-EB97-40A5-AC6C-9A4038F13A12}"/>
      </w:docPartPr>
      <w:docPartBody>
        <w:p w:rsidR="009468FA" w:rsidRDefault="00334E75" w:rsidP="00334E75">
          <w:pPr>
            <w:pStyle w:val="F87E482FF5F14A16B6C30FDB2BF5EBEC"/>
          </w:pPr>
          <w:r w:rsidRPr="00DC7C5A">
            <w:rPr>
              <w:rStyle w:val="PlaceholderText"/>
              <w:color w:val="FF0000"/>
            </w:rPr>
            <w:t>Type your course description as you would like it to appear in the catalog and syllabus</w:t>
          </w:r>
          <w:r w:rsidRPr="00DC7C5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4D50"/>
    <w:rsid w:val="001C0E68"/>
    <w:rsid w:val="001E12FB"/>
    <w:rsid w:val="001F308D"/>
    <w:rsid w:val="001F5345"/>
    <w:rsid w:val="0022253D"/>
    <w:rsid w:val="002F1AA9"/>
    <w:rsid w:val="003042D4"/>
    <w:rsid w:val="00334E75"/>
    <w:rsid w:val="003835E3"/>
    <w:rsid w:val="00397B4B"/>
    <w:rsid w:val="003E36D7"/>
    <w:rsid w:val="004368AE"/>
    <w:rsid w:val="00454A65"/>
    <w:rsid w:val="004C438A"/>
    <w:rsid w:val="00554C08"/>
    <w:rsid w:val="006166E9"/>
    <w:rsid w:val="00673FFD"/>
    <w:rsid w:val="007939A6"/>
    <w:rsid w:val="007B2FA2"/>
    <w:rsid w:val="0080166F"/>
    <w:rsid w:val="0084608C"/>
    <w:rsid w:val="008B2185"/>
    <w:rsid w:val="00930B98"/>
    <w:rsid w:val="009468FA"/>
    <w:rsid w:val="009A1F68"/>
    <w:rsid w:val="009B3291"/>
    <w:rsid w:val="00A9491A"/>
    <w:rsid w:val="00AD391F"/>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7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6F6B853FA84F4D5894933D433A3A6652">
    <w:name w:val="6F6B853FA84F4D5894933D433A3A6652"/>
    <w:rsid w:val="00930B98"/>
  </w:style>
  <w:style w:type="paragraph" w:customStyle="1" w:styleId="5649E92F274249BF9C196E160923778F">
    <w:name w:val="5649E92F274249BF9C196E160923778F"/>
    <w:rsid w:val="00334E75"/>
  </w:style>
  <w:style w:type="paragraph" w:customStyle="1" w:styleId="F87E482FF5F14A16B6C30FDB2BF5EBEC">
    <w:name w:val="F87E482FF5F14A16B6C30FDB2BF5EBEC"/>
    <w:rsid w:val="00334E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61D1A-00F2-4944-B659-2EC68B16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2014-01-02T21:39:00Z</dcterms:created>
  <dcterms:modified xsi:type="dcterms:W3CDTF">2014-02-18T13:11:00Z</dcterms:modified>
</cp:coreProperties>
</file>