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51A6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61364">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B17D7" w:rsidP="00FB17D7">
            <w:pPr>
              <w:tabs>
                <w:tab w:val="left" w:pos="3825"/>
              </w:tabs>
              <w:spacing w:line="480" w:lineRule="auto"/>
            </w:pPr>
            <w:r>
              <w:rPr>
                <w:caps/>
              </w:rPr>
              <w:t>AS Accounting Technology</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51A67" w:rsidP="009C14BA">
            <w:pPr>
              <w:tabs>
                <w:tab w:val="left" w:pos="3825"/>
                <w:tab w:val="right" w:pos="7020"/>
              </w:tabs>
              <w:spacing w:line="480" w:lineRule="auto"/>
              <w:rPr>
                <w:caps/>
              </w:rPr>
            </w:pPr>
            <w:sdt>
              <w:sdtPr>
                <w:rPr>
                  <w:caps/>
                </w:rPr>
                <w:id w:val="706025687"/>
                <w:placeholder>
                  <w:docPart w:val="FF302741B82748D7B1020C9C90283633"/>
                </w:placeholder>
              </w:sdtPr>
              <w:sdtEndPr/>
              <w:sdtContent>
                <w:r w:rsidR="009C14BA">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51A67" w:rsidP="009C14BA">
            <w:pPr>
              <w:tabs>
                <w:tab w:val="left" w:pos="3825"/>
                <w:tab w:val="right" w:pos="7020"/>
              </w:tabs>
              <w:spacing w:line="480" w:lineRule="auto"/>
              <w:rPr>
                <w:caps/>
              </w:rPr>
            </w:pPr>
            <w:sdt>
              <w:sdtPr>
                <w:rPr>
                  <w:caps/>
                </w:rPr>
                <w:id w:val="250390030"/>
                <w:placeholder>
                  <w:docPart w:val="9D8F6A6BF74243CCB7710FD6A17B02AF"/>
                </w:placeholder>
              </w:sdtPr>
              <w:sdtEndPr/>
              <w:sdtContent>
                <w:r w:rsidR="009C14BA">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51A67"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FB17D7">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51A67" w:rsidP="009C14BA">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C14BA">
                  <w:rPr>
                    <w:rStyle w:val="FormStyle"/>
                    <w:b/>
                    <w:caps/>
                    <w:color w:val="auto"/>
                  </w:rPr>
                  <w:t>acg 2011: Financial Accounting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457F7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651A6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457F7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651A6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457F7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651A6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457F7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651A6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51A67"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75EAA">
                  <w:rPr>
                    <w:caps/>
                  </w:rPr>
                  <w:t>NO</w:t>
                </w:r>
              </w:sdtContent>
            </w:sdt>
          </w:p>
        </w:tc>
      </w:tr>
      <w:tr w:rsidR="003015C0" w:rsidTr="001728C9">
        <w:tc>
          <w:tcPr>
            <w:tcW w:w="5136" w:type="dxa"/>
            <w:vAlign w:val="center"/>
          </w:tcPr>
          <w:p w:rsidR="003015C0" w:rsidRPr="001715A0" w:rsidRDefault="00457F7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651A6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51A67"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15812">
                  <w:rPr>
                    <w:caps/>
                  </w:rPr>
                  <w:t>-- NA --</w:t>
                </w:r>
              </w:sdtContent>
            </w:sdt>
          </w:p>
        </w:tc>
      </w:tr>
      <w:tr w:rsidR="003015C0" w:rsidTr="001728C9">
        <w:tc>
          <w:tcPr>
            <w:tcW w:w="5136" w:type="dxa"/>
            <w:vAlign w:val="center"/>
          </w:tcPr>
          <w:p w:rsidR="003015C0" w:rsidRPr="001715A0" w:rsidRDefault="00457F7E"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651A6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457F7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651A67"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457F7E"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651A6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457F7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651A6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457F7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651A67" w:rsidRDefault="003950F5" w:rsidP="00DB2BB3">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This </w:t>
                </w:r>
                <w:r w:rsidR="00DB2BB3">
                  <w:rPr>
                    <w:rFonts w:ascii="Times New Roman" w:hAnsi="Times New Roman" w:cs="Times New Roman"/>
                    <w:szCs w:val="20"/>
                  </w:rPr>
                  <w:t>course builds on</w:t>
                </w:r>
                <w:r>
                  <w:rPr>
                    <w:rFonts w:ascii="Times New Roman" w:hAnsi="Times New Roman" w:cs="Times New Roman"/>
                    <w:szCs w:val="20"/>
                  </w:rPr>
                  <w:t xml:space="preserve"> </w:t>
                </w:r>
                <w:r w:rsidR="00DB2BB3">
                  <w:rPr>
                    <w:rFonts w:ascii="Times New Roman" w:hAnsi="Times New Roman" w:cs="Times New Roman"/>
                    <w:szCs w:val="20"/>
                  </w:rPr>
                  <w:t xml:space="preserve">material introduced in </w:t>
                </w:r>
                <w:r>
                  <w:rPr>
                    <w:rFonts w:ascii="Times New Roman" w:hAnsi="Times New Roman" w:cs="Times New Roman"/>
                    <w:szCs w:val="20"/>
                  </w:rPr>
                  <w:t xml:space="preserve">ACG 1001. Financial accounting principles are applied to partnerships and corporations. The major emphasis </w:t>
                </w:r>
                <w:proofErr w:type="gramStart"/>
                <w:r>
                  <w:rPr>
                    <w:rFonts w:ascii="Times New Roman" w:hAnsi="Times New Roman" w:cs="Times New Roman"/>
                    <w:szCs w:val="20"/>
                  </w:rPr>
                  <w:t>is placed</w:t>
                </w:r>
                <w:proofErr w:type="gramEnd"/>
                <w:r>
                  <w:rPr>
                    <w:rFonts w:ascii="Times New Roman" w:hAnsi="Times New Roman" w:cs="Times New Roman"/>
                    <w:szCs w:val="20"/>
                  </w:rPr>
                  <w:t xml:space="preserve"> on stockholders’ equity, long-term liabilities, subsidiaries, the statement of cash flow</w:t>
                </w:r>
                <w:r w:rsidR="00DB2BB3">
                  <w:rPr>
                    <w:rFonts w:ascii="Times New Roman" w:hAnsi="Times New Roman" w:cs="Times New Roman"/>
                    <w:szCs w:val="20"/>
                  </w:rPr>
                  <w:t>s</w:t>
                </w:r>
                <w:r>
                  <w:rPr>
                    <w:rFonts w:ascii="Times New Roman" w:hAnsi="Times New Roman" w:cs="Times New Roman"/>
                    <w:szCs w:val="20"/>
                  </w:rPr>
                  <w:t>, and the analysis of other financial statements.</w:t>
                </w:r>
              </w:p>
              <w:p w:rsidR="00651A67" w:rsidRDefault="00651A67" w:rsidP="00DB2BB3">
                <w:pPr>
                  <w:autoSpaceDE w:val="0"/>
                  <w:autoSpaceDN w:val="0"/>
                  <w:adjustRightInd w:val="0"/>
                  <w:rPr>
                    <w:rFonts w:ascii="Times New Roman" w:hAnsi="Times New Roman" w:cs="Times New Roman"/>
                    <w:szCs w:val="20"/>
                  </w:rPr>
                </w:pPr>
              </w:p>
              <w:p w:rsidR="00651A67" w:rsidRDefault="00651A67" w:rsidP="00651A67">
                <w:r>
                  <w:t xml:space="preserve">This course </w:t>
                </w:r>
                <w:proofErr w:type="gramStart"/>
                <w:r>
                  <w:t xml:space="preserve">is </w:t>
                </w:r>
                <w:r w:rsidRPr="00A82C1C">
                  <w:rPr>
                    <w:b/>
                  </w:rPr>
                  <w:t>not designed</w:t>
                </w:r>
                <w:proofErr w:type="gramEnd"/>
                <w:r w:rsidRPr="00A82C1C">
                  <w:rPr>
                    <w:b/>
                  </w:rPr>
                  <w:t xml:space="preserve"> </w:t>
                </w:r>
                <w:r>
                  <w:t>to meet the program requirements for students enrolling in Fall 2014 or later in the AS Accounting Technology degree, the Accounting Technology Management Certificate, the AS Business Administration and Management degree, the Small Business Management Certificate, and/or the Business Development and Entrepreneurship Certificate.</w:t>
                </w:r>
                <w:r w:rsidRPr="00937FA6">
                  <w:t xml:space="preserve"> </w:t>
                </w:r>
                <w:r>
                  <w:t xml:space="preserve">Credit </w:t>
                </w:r>
                <w:proofErr w:type="gramStart"/>
                <w:r>
                  <w:t>is not given</w:t>
                </w:r>
                <w:proofErr w:type="gramEnd"/>
                <w:r>
                  <w:t xml:space="preserve"> for both ACG 2011 and ACG 2021.</w:t>
                </w:r>
              </w:p>
              <w:p w:rsidR="001728C9" w:rsidRPr="003950F5" w:rsidRDefault="00651A67" w:rsidP="00DB2BB3">
                <w:pPr>
                  <w:autoSpaceDE w:val="0"/>
                  <w:autoSpaceDN w:val="0"/>
                  <w:adjustRightInd w:val="0"/>
                  <w:rPr>
                    <w:rFonts w:ascii="Times New Roman" w:hAnsi="Times New Roman" w:cs="Times New Roman"/>
                    <w:szCs w:val="20"/>
                  </w:rPr>
                </w:pPr>
              </w:p>
            </w:sdtContent>
          </w:sdt>
        </w:tc>
      </w:tr>
      <w:tr w:rsidR="001728C9" w:rsidTr="001728C9">
        <w:tc>
          <w:tcPr>
            <w:tcW w:w="9864" w:type="dxa"/>
            <w:gridSpan w:val="2"/>
            <w:vAlign w:val="center"/>
          </w:tcPr>
          <w:p w:rsidR="001728C9" w:rsidRDefault="00457F7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DB2BB3" w:rsidRDefault="00DB2BB3" w:rsidP="00DB2BB3">
                <w:pPr>
                  <w:pStyle w:val="ListParagraph"/>
                  <w:numPr>
                    <w:ilvl w:val="0"/>
                    <w:numId w:val="5"/>
                  </w:numPr>
                  <w:tabs>
                    <w:tab w:val="left" w:pos="3690"/>
                  </w:tabs>
                  <w:spacing w:line="480" w:lineRule="auto"/>
                  <w:ind w:right="-90"/>
                </w:pPr>
                <w:r>
                  <w:t>Compare and contrast accounting principles as applied to sole proprietorships, partnerships, and corporations</w:t>
                </w:r>
              </w:p>
              <w:p w:rsidR="00DB2BB3" w:rsidRDefault="00DB2BB3" w:rsidP="00DB2BB3">
                <w:pPr>
                  <w:pStyle w:val="ListParagraph"/>
                  <w:numPr>
                    <w:ilvl w:val="0"/>
                    <w:numId w:val="5"/>
                  </w:numPr>
                  <w:tabs>
                    <w:tab w:val="left" w:pos="3690"/>
                  </w:tabs>
                  <w:spacing w:line="480" w:lineRule="auto"/>
                  <w:ind w:right="-90"/>
                </w:pPr>
                <w:r>
                  <w:t>Apply accounting principles for payables such as bonds, mortgages, pensions, and deferred taxes</w:t>
                </w:r>
              </w:p>
              <w:p w:rsidR="00DB2BB3" w:rsidRDefault="00DB2BB3" w:rsidP="00DB2BB3">
                <w:pPr>
                  <w:pStyle w:val="ListParagraph"/>
                  <w:numPr>
                    <w:ilvl w:val="0"/>
                    <w:numId w:val="5"/>
                  </w:numPr>
                  <w:tabs>
                    <w:tab w:val="left" w:pos="3690"/>
                  </w:tabs>
                  <w:spacing w:line="480" w:lineRule="auto"/>
                  <w:ind w:right="-90"/>
                </w:pPr>
                <w:r>
                  <w:t>Apply accounting principles related to investing</w:t>
                </w:r>
              </w:p>
              <w:p w:rsidR="00DB2BB3" w:rsidRDefault="00DB2BB3" w:rsidP="00DB2BB3">
                <w:pPr>
                  <w:pStyle w:val="ListParagraph"/>
                  <w:numPr>
                    <w:ilvl w:val="0"/>
                    <w:numId w:val="5"/>
                  </w:numPr>
                  <w:tabs>
                    <w:tab w:val="left" w:pos="3690"/>
                  </w:tabs>
                  <w:spacing w:line="480" w:lineRule="auto"/>
                  <w:ind w:right="-90"/>
                </w:pPr>
                <w:r>
                  <w:t xml:space="preserve">Prepare a statement of cash flows </w:t>
                </w:r>
              </w:p>
              <w:p w:rsidR="00DB2BB3" w:rsidRDefault="00DB2BB3" w:rsidP="00DB2BB3">
                <w:pPr>
                  <w:pStyle w:val="ListParagraph"/>
                  <w:numPr>
                    <w:ilvl w:val="0"/>
                    <w:numId w:val="5"/>
                  </w:numPr>
                  <w:tabs>
                    <w:tab w:val="left" w:pos="3690"/>
                  </w:tabs>
                  <w:spacing w:line="480" w:lineRule="auto"/>
                  <w:ind w:right="-90"/>
                </w:pPr>
                <w:r>
                  <w:t>Analyze financial statements both horizontally and vertically</w:t>
                </w:r>
              </w:p>
              <w:p w:rsidR="001728C9" w:rsidRDefault="00DB2BB3" w:rsidP="00DB2BB3">
                <w:pPr>
                  <w:pStyle w:val="ListParagraph"/>
                  <w:numPr>
                    <w:ilvl w:val="0"/>
                    <w:numId w:val="5"/>
                  </w:numPr>
                  <w:tabs>
                    <w:tab w:val="left" w:pos="3690"/>
                  </w:tabs>
                  <w:spacing w:line="480" w:lineRule="auto"/>
                  <w:ind w:right="-90"/>
                </w:pPr>
                <w:r>
                  <w:t>Evaluate an organization’s financial performance using standard measures</w:t>
                </w:r>
              </w:p>
            </w:sdtContent>
          </w:sdt>
        </w:tc>
      </w:tr>
    </w:tbl>
    <w:p w:rsidR="008D1E83" w:rsidRDefault="008D1E83" w:rsidP="00862C96">
      <w:pPr>
        <w:tabs>
          <w:tab w:val="left" w:pos="4140"/>
        </w:tabs>
        <w:spacing w:after="0"/>
        <w:rPr>
          <w:b/>
          <w:caps/>
        </w:rPr>
      </w:pPr>
    </w:p>
    <w:p w:rsidR="00FD4DEE" w:rsidRPr="001715A0" w:rsidRDefault="00457F7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DB2BB3">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CF2B71" w:rsidRPr="001715A0" w:rsidTr="00FD7F20">
        <w:trPr>
          <w:trHeight w:val="223"/>
        </w:trPr>
        <w:tc>
          <w:tcPr>
            <w:tcW w:w="3168" w:type="dxa"/>
          </w:tcPr>
          <w:p w:rsidR="00CF2B71" w:rsidRPr="001715A0" w:rsidRDefault="00CF2B71" w:rsidP="009C14BA">
            <w:pPr>
              <w:tabs>
                <w:tab w:val="left" w:pos="4140"/>
              </w:tabs>
            </w:pPr>
            <w:r>
              <w:t>Explain the characteristics of financial accounting from partnership and corporate perspectives.</w:t>
            </w:r>
          </w:p>
        </w:tc>
        <w:tc>
          <w:tcPr>
            <w:tcW w:w="3294" w:type="dxa"/>
            <w:vMerge w:val="restart"/>
          </w:tcPr>
          <w:p w:rsidR="00CF2B71" w:rsidRDefault="00CF2B71" w:rsidP="00CF2B71">
            <w:pPr>
              <w:tabs>
                <w:tab w:val="left" w:pos="4140"/>
              </w:tabs>
            </w:pPr>
            <w:r>
              <w:t>Students demonstrate competency by successfully completing one or more of the following assessments:</w:t>
            </w:r>
          </w:p>
          <w:p w:rsidR="00CF2B71" w:rsidRDefault="00CF2B71" w:rsidP="00CF2B71">
            <w:pPr>
              <w:tabs>
                <w:tab w:val="left" w:pos="4140"/>
              </w:tabs>
            </w:pPr>
          </w:p>
          <w:p w:rsidR="00CF2B71" w:rsidRDefault="00CF2B71" w:rsidP="00CF2B71">
            <w:pPr>
              <w:tabs>
                <w:tab w:val="left" w:pos="4140"/>
              </w:tabs>
            </w:pPr>
            <w:r>
              <w:t>Homework</w:t>
            </w:r>
          </w:p>
          <w:p w:rsidR="00CF2B71" w:rsidRDefault="00CF2B71" w:rsidP="00CF2B71">
            <w:pPr>
              <w:tabs>
                <w:tab w:val="left" w:pos="4140"/>
              </w:tabs>
            </w:pPr>
          </w:p>
          <w:p w:rsidR="00CF2B71" w:rsidRDefault="00CF2B71" w:rsidP="00CF2B71">
            <w:pPr>
              <w:tabs>
                <w:tab w:val="left" w:pos="4140"/>
              </w:tabs>
            </w:pPr>
            <w:r>
              <w:t>Quizzes</w:t>
            </w:r>
          </w:p>
          <w:p w:rsidR="00CF2B71" w:rsidRDefault="00CF2B71" w:rsidP="00CF2B71">
            <w:pPr>
              <w:tabs>
                <w:tab w:val="left" w:pos="4140"/>
              </w:tabs>
            </w:pPr>
          </w:p>
          <w:p w:rsidR="00CF2B71" w:rsidRDefault="00CF2B71" w:rsidP="00CF2B71">
            <w:pPr>
              <w:tabs>
                <w:tab w:val="left" w:pos="4140"/>
              </w:tabs>
            </w:pPr>
            <w:r>
              <w:t>Test with embedded questions.</w:t>
            </w:r>
          </w:p>
          <w:p w:rsidR="00CF2B71" w:rsidRDefault="00CF2B71" w:rsidP="00CF2B71">
            <w:pPr>
              <w:tabs>
                <w:tab w:val="left" w:pos="4140"/>
              </w:tabs>
            </w:pPr>
          </w:p>
          <w:p w:rsidR="00CF2B71" w:rsidRDefault="00CF2B71" w:rsidP="00CF2B71">
            <w:pPr>
              <w:tabs>
                <w:tab w:val="left" w:pos="4140"/>
              </w:tabs>
            </w:pPr>
            <w:r>
              <w:t>Comprehensive final exam and/or the completion of a special project.</w:t>
            </w:r>
          </w:p>
          <w:p w:rsidR="00CF2B71" w:rsidRPr="001715A0" w:rsidRDefault="00CF2B71" w:rsidP="00CF2B71">
            <w:pPr>
              <w:tabs>
                <w:tab w:val="left" w:pos="4140"/>
              </w:tabs>
              <w:spacing w:line="276" w:lineRule="auto"/>
            </w:pPr>
            <w:r>
              <w:t>When appropriate a formal class presentation</w:t>
            </w:r>
          </w:p>
        </w:tc>
        <w:tc>
          <w:tcPr>
            <w:tcW w:w="3168" w:type="dxa"/>
            <w:vAlign w:val="center"/>
          </w:tcPr>
          <w:p w:rsidR="00CF2B71" w:rsidRPr="001715A0" w:rsidRDefault="00CF2B71" w:rsidP="00FD7F20">
            <w:pPr>
              <w:tabs>
                <w:tab w:val="left" w:pos="4140"/>
              </w:tabs>
              <w:spacing w:line="276" w:lineRule="auto"/>
              <w:jc w:val="center"/>
            </w:pPr>
          </w:p>
        </w:tc>
      </w:tr>
      <w:tr w:rsidR="00CF2B71" w:rsidRPr="001715A0" w:rsidTr="00FD7F20">
        <w:tc>
          <w:tcPr>
            <w:tcW w:w="3168" w:type="dxa"/>
          </w:tcPr>
          <w:p w:rsidR="00CF2B71" w:rsidRPr="001715A0" w:rsidRDefault="00CF2B71" w:rsidP="00CF2B71">
            <w:pPr>
              <w:tabs>
                <w:tab w:val="left" w:pos="4140"/>
              </w:tabs>
            </w:pPr>
            <w:r>
              <w:t xml:space="preserve">Describe the basic principles of </w:t>
            </w:r>
            <w:r>
              <w:lastRenderedPageBreak/>
              <w:t>accounting systems for long term investments, long term liabilities, partnership equity, and corporate equity.</w:t>
            </w:r>
          </w:p>
        </w:tc>
        <w:tc>
          <w:tcPr>
            <w:tcW w:w="3294" w:type="dxa"/>
            <w:vMerge/>
          </w:tcPr>
          <w:p w:rsidR="00CF2B71" w:rsidRPr="001715A0" w:rsidRDefault="00CF2B71" w:rsidP="00862C96">
            <w:pPr>
              <w:tabs>
                <w:tab w:val="left" w:pos="4140"/>
              </w:tabs>
              <w:spacing w:line="276" w:lineRule="auto"/>
            </w:pPr>
          </w:p>
        </w:tc>
        <w:tc>
          <w:tcPr>
            <w:tcW w:w="3168" w:type="dxa"/>
            <w:vAlign w:val="center"/>
          </w:tcPr>
          <w:p w:rsidR="00CF2B71" w:rsidRPr="001715A0" w:rsidRDefault="00CF2B71" w:rsidP="00FD7F20">
            <w:pPr>
              <w:tabs>
                <w:tab w:val="left" w:pos="4140"/>
              </w:tabs>
              <w:spacing w:line="276" w:lineRule="auto"/>
              <w:jc w:val="center"/>
            </w:pPr>
            <w:r>
              <w:t>CT</w:t>
            </w:r>
          </w:p>
        </w:tc>
      </w:tr>
      <w:tr w:rsidR="00CF2B71" w:rsidRPr="001715A0" w:rsidTr="00FD7F20">
        <w:tc>
          <w:tcPr>
            <w:tcW w:w="3168" w:type="dxa"/>
          </w:tcPr>
          <w:p w:rsidR="00CF2B71" w:rsidRPr="001715A0" w:rsidRDefault="00CF2B71" w:rsidP="00CF2B71">
            <w:pPr>
              <w:tabs>
                <w:tab w:val="left" w:pos="4140"/>
              </w:tabs>
            </w:pPr>
            <w:r>
              <w:lastRenderedPageBreak/>
              <w:t>Apply accounting principles to financial statement elements for a partnership and corporation.</w:t>
            </w:r>
          </w:p>
        </w:tc>
        <w:tc>
          <w:tcPr>
            <w:tcW w:w="3294" w:type="dxa"/>
            <w:vMerge/>
          </w:tcPr>
          <w:p w:rsidR="00CF2B71" w:rsidRPr="001715A0" w:rsidRDefault="00CF2B71" w:rsidP="00862C96">
            <w:pPr>
              <w:tabs>
                <w:tab w:val="left" w:pos="4140"/>
              </w:tabs>
              <w:spacing w:line="276" w:lineRule="auto"/>
            </w:pPr>
          </w:p>
        </w:tc>
        <w:tc>
          <w:tcPr>
            <w:tcW w:w="3168" w:type="dxa"/>
            <w:vAlign w:val="center"/>
          </w:tcPr>
          <w:p w:rsidR="00CF2B71" w:rsidRPr="001715A0" w:rsidRDefault="00CF2B71" w:rsidP="00FD7F20">
            <w:pPr>
              <w:tabs>
                <w:tab w:val="left" w:pos="4140"/>
              </w:tabs>
              <w:spacing w:line="276" w:lineRule="auto"/>
              <w:jc w:val="center"/>
            </w:pPr>
          </w:p>
        </w:tc>
      </w:tr>
      <w:tr w:rsidR="00CF2B71" w:rsidRPr="001715A0" w:rsidTr="00FD7F20">
        <w:tc>
          <w:tcPr>
            <w:tcW w:w="3168" w:type="dxa"/>
          </w:tcPr>
          <w:p w:rsidR="00CF2B71" w:rsidRPr="001715A0" w:rsidRDefault="00CF2B71" w:rsidP="00CF2B71">
            <w:pPr>
              <w:tabs>
                <w:tab w:val="left" w:pos="4140"/>
              </w:tabs>
            </w:pPr>
            <w:r>
              <w:t>Analyze financial statements using vertical, horizontal, and ratio analysis techniques.</w:t>
            </w:r>
          </w:p>
        </w:tc>
        <w:tc>
          <w:tcPr>
            <w:tcW w:w="3294" w:type="dxa"/>
            <w:vMerge/>
          </w:tcPr>
          <w:p w:rsidR="00CF2B71" w:rsidRPr="001715A0" w:rsidRDefault="00CF2B71" w:rsidP="00862C96">
            <w:pPr>
              <w:tabs>
                <w:tab w:val="left" w:pos="4140"/>
              </w:tabs>
              <w:spacing w:line="276" w:lineRule="auto"/>
            </w:pPr>
          </w:p>
        </w:tc>
        <w:tc>
          <w:tcPr>
            <w:tcW w:w="3168" w:type="dxa"/>
            <w:vAlign w:val="center"/>
          </w:tcPr>
          <w:p w:rsidR="00CF2B71" w:rsidRPr="001715A0" w:rsidRDefault="00CF2B71" w:rsidP="00FD7F20">
            <w:pPr>
              <w:tabs>
                <w:tab w:val="left" w:pos="4140"/>
              </w:tabs>
              <w:spacing w:line="276" w:lineRule="auto"/>
              <w:jc w:val="center"/>
            </w:pPr>
            <w:r>
              <w:t>CT</w:t>
            </w:r>
          </w:p>
        </w:tc>
      </w:tr>
      <w:tr w:rsidR="00CF2B71" w:rsidRPr="001715A0" w:rsidTr="00B17A9C">
        <w:trPr>
          <w:trHeight w:val="882"/>
        </w:trPr>
        <w:tc>
          <w:tcPr>
            <w:tcW w:w="3168" w:type="dxa"/>
          </w:tcPr>
          <w:p w:rsidR="00CF2B71" w:rsidRPr="001715A0" w:rsidRDefault="00CF2B71" w:rsidP="00862C96">
            <w:pPr>
              <w:tabs>
                <w:tab w:val="left" w:pos="4140"/>
              </w:tabs>
              <w:spacing w:line="276" w:lineRule="auto"/>
            </w:pPr>
          </w:p>
        </w:tc>
        <w:tc>
          <w:tcPr>
            <w:tcW w:w="3294" w:type="dxa"/>
            <w:vMerge/>
          </w:tcPr>
          <w:p w:rsidR="00CF2B71" w:rsidRPr="001715A0" w:rsidRDefault="00CF2B71" w:rsidP="00862C96">
            <w:pPr>
              <w:tabs>
                <w:tab w:val="left" w:pos="4140"/>
              </w:tabs>
              <w:spacing w:line="276" w:lineRule="auto"/>
            </w:pPr>
          </w:p>
        </w:tc>
        <w:tc>
          <w:tcPr>
            <w:tcW w:w="3168" w:type="dxa"/>
            <w:vAlign w:val="center"/>
          </w:tcPr>
          <w:p w:rsidR="00CF2B71" w:rsidRPr="001715A0" w:rsidRDefault="00CF2B71"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DB0BB2" w:rsidRDefault="00DB0BB2" w:rsidP="0014604B">
            <w:pPr>
              <w:tabs>
                <w:tab w:val="left" w:pos="3690"/>
              </w:tabs>
              <w:spacing w:after="120"/>
              <w:rPr>
                <w:b w:val="0"/>
                <w:caps/>
              </w:rPr>
            </w:pPr>
            <w:r w:rsidRPr="00DB0BB2">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51A6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F2B7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51A6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F2B7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51A6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F2B7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51A6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F2B7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51A6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F2B7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51A67"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51A6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F2B7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51A67" w:rsidP="00DB2BB3">
            <w:pPr>
              <w:tabs>
                <w:tab w:val="left" w:pos="3690"/>
              </w:tabs>
              <w:spacing w:after="120"/>
              <w:ind w:left="360" w:hanging="360"/>
              <w:rPr>
                <w:caps/>
              </w:rPr>
            </w:pPr>
            <w:sdt>
              <w:sdtPr>
                <w:rPr>
                  <w:caps/>
                </w:rPr>
                <w:id w:val="1905181188"/>
                <w:placeholder>
                  <w:docPart w:val="9217C67DD8624FD5AF4E861A90F73BD5"/>
                </w:placeholder>
                <w:text/>
              </w:sdtPr>
              <w:sdtEndPr/>
              <w:sdtContent>
                <w:r w:rsidR="00DB2BB3">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651A67" w:rsidP="00DB2BB3">
            <w:pPr>
              <w:tabs>
                <w:tab w:val="left" w:pos="3690"/>
              </w:tabs>
              <w:spacing w:after="120"/>
              <w:ind w:left="360" w:hanging="360"/>
              <w:rPr>
                <w:caps/>
              </w:rPr>
            </w:pPr>
            <w:sdt>
              <w:sdtPr>
                <w:rPr>
                  <w:caps/>
                </w:rPr>
                <w:id w:val="706025962"/>
                <w:placeholder>
                  <w:docPart w:val="14888F7970304855A0BB119BFCB2F7D6"/>
                </w:placeholder>
                <w:text/>
              </w:sdtPr>
              <w:sdtEndPr/>
              <w:sdtContent>
                <w:r w:rsidR="00DB2BB3">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51A67" w:rsidP="00C21673">
      <w:pPr>
        <w:spacing w:after="0"/>
        <w:rPr>
          <w:b/>
          <w:caps/>
        </w:rPr>
      </w:pPr>
      <w:sdt>
        <w:sdtPr>
          <w:rPr>
            <w:caps/>
          </w:rPr>
          <w:id w:val="706025988"/>
          <w:lock w:val="sdtLocked"/>
          <w:placeholder>
            <w:docPart w:val="9E1E59A2518347B1A54E88852AB0CE55"/>
          </w:placeholder>
          <w:text w:multiLine="1"/>
        </w:sdtPr>
        <w:sdtEndPr/>
        <w:sdtContent>
          <w:r w:rsidR="00CF2B71" w:rsidRPr="00CF2B71">
            <w:rPr>
              <w:caps/>
            </w:rPr>
            <w:t xml:space="preserve">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w:t>
          </w:r>
          <w:r w:rsidR="00CF2B71" w:rsidRPr="00CF2B71">
            <w:rPr>
              <w:caps/>
            </w:rPr>
            <w:lastRenderedPageBreak/>
            <w:t>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51A6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651A67" w:rsidP="00DE2FB7">
      <w:pPr>
        <w:tabs>
          <w:tab w:val="left" w:pos="5040"/>
        </w:tabs>
        <w:rPr>
          <w:caps/>
        </w:rPr>
      </w:pPr>
      <w:sdt>
        <w:sdtPr>
          <w:rPr>
            <w:caps/>
          </w:rPr>
          <w:id w:val="706025999"/>
          <w:placeholder>
            <w:docPart w:val="5E886FE7221B44788AD63CD24E2C4767"/>
          </w:placeholder>
          <w:text/>
        </w:sdtPr>
        <w:sdtEndPr/>
        <w:sdtContent>
          <w:r w:rsidR="00DB2BB3">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57F7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57F7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DB2BB3">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457F7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DB2BB3">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57F7E"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sidR="009C7435">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DB2BB3">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457F7E" w:rsidRPr="00451983">
          <w:rPr>
            <w:sz w:val="16"/>
          </w:rPr>
          <w:fldChar w:fldCharType="begin"/>
        </w:r>
        <w:r w:rsidRPr="00451983">
          <w:rPr>
            <w:sz w:val="16"/>
          </w:rPr>
          <w:instrText xml:space="preserve"> PAGE   \* MERGEFORMAT </w:instrText>
        </w:r>
        <w:r w:rsidR="00457F7E" w:rsidRPr="00451983">
          <w:rPr>
            <w:sz w:val="16"/>
          </w:rPr>
          <w:fldChar w:fldCharType="separate"/>
        </w:r>
        <w:r w:rsidR="00651A67">
          <w:rPr>
            <w:noProof/>
            <w:sz w:val="16"/>
          </w:rPr>
          <w:t>2</w:t>
        </w:r>
        <w:r w:rsidR="00457F7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F221B"/>
    <w:multiLevelType w:val="hybridMultilevel"/>
    <w:tmpl w:val="50C6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950F5"/>
    <w:rsid w:val="003B4DFA"/>
    <w:rsid w:val="003D40AC"/>
    <w:rsid w:val="003E33D3"/>
    <w:rsid w:val="003E6472"/>
    <w:rsid w:val="004035DD"/>
    <w:rsid w:val="00405A0A"/>
    <w:rsid w:val="00414D40"/>
    <w:rsid w:val="00420DA9"/>
    <w:rsid w:val="004233B5"/>
    <w:rsid w:val="00431C0A"/>
    <w:rsid w:val="004468B7"/>
    <w:rsid w:val="00451983"/>
    <w:rsid w:val="00457F7E"/>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51A67"/>
    <w:rsid w:val="00685810"/>
    <w:rsid w:val="006A4707"/>
    <w:rsid w:val="006B3626"/>
    <w:rsid w:val="006E2DEC"/>
    <w:rsid w:val="00705473"/>
    <w:rsid w:val="007233D7"/>
    <w:rsid w:val="00726D1E"/>
    <w:rsid w:val="0073253F"/>
    <w:rsid w:val="00744CA9"/>
    <w:rsid w:val="0075554B"/>
    <w:rsid w:val="0077712E"/>
    <w:rsid w:val="00785FB3"/>
    <w:rsid w:val="007C35B3"/>
    <w:rsid w:val="007D0604"/>
    <w:rsid w:val="007F5485"/>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C14BA"/>
    <w:rsid w:val="009C7435"/>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75EAA"/>
    <w:rsid w:val="00B90172"/>
    <w:rsid w:val="00B96807"/>
    <w:rsid w:val="00BB049E"/>
    <w:rsid w:val="00BB1205"/>
    <w:rsid w:val="00BB270A"/>
    <w:rsid w:val="00BB5F2C"/>
    <w:rsid w:val="00BC3E96"/>
    <w:rsid w:val="00BD0407"/>
    <w:rsid w:val="00BE0AD8"/>
    <w:rsid w:val="00BE58E1"/>
    <w:rsid w:val="00BE7D12"/>
    <w:rsid w:val="00BF0653"/>
    <w:rsid w:val="00BF3174"/>
    <w:rsid w:val="00C00B57"/>
    <w:rsid w:val="00C109E9"/>
    <w:rsid w:val="00C1176C"/>
    <w:rsid w:val="00C11B5F"/>
    <w:rsid w:val="00C21673"/>
    <w:rsid w:val="00C37BEC"/>
    <w:rsid w:val="00C40B5F"/>
    <w:rsid w:val="00C82E26"/>
    <w:rsid w:val="00C96271"/>
    <w:rsid w:val="00CA02D8"/>
    <w:rsid w:val="00CB6AC9"/>
    <w:rsid w:val="00CD1473"/>
    <w:rsid w:val="00CF2B71"/>
    <w:rsid w:val="00CF5246"/>
    <w:rsid w:val="00D046B8"/>
    <w:rsid w:val="00D31F3F"/>
    <w:rsid w:val="00D40DBF"/>
    <w:rsid w:val="00D5027E"/>
    <w:rsid w:val="00D56DAB"/>
    <w:rsid w:val="00D61364"/>
    <w:rsid w:val="00D626F1"/>
    <w:rsid w:val="00D8205A"/>
    <w:rsid w:val="00DA344F"/>
    <w:rsid w:val="00DB0BB2"/>
    <w:rsid w:val="00DB26D2"/>
    <w:rsid w:val="00DB26E6"/>
    <w:rsid w:val="00DB2BB3"/>
    <w:rsid w:val="00DD145A"/>
    <w:rsid w:val="00DD447B"/>
    <w:rsid w:val="00DE0842"/>
    <w:rsid w:val="00DE2FB7"/>
    <w:rsid w:val="00DF3A34"/>
    <w:rsid w:val="00E15812"/>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B17D7"/>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A010B"/>
    <w:rsid w:val="003D6436"/>
    <w:rsid w:val="003E36D7"/>
    <w:rsid w:val="003F6B5E"/>
    <w:rsid w:val="004275D8"/>
    <w:rsid w:val="004742F9"/>
    <w:rsid w:val="00554C08"/>
    <w:rsid w:val="005C698F"/>
    <w:rsid w:val="00617AFB"/>
    <w:rsid w:val="00642EC0"/>
    <w:rsid w:val="00680E0E"/>
    <w:rsid w:val="006B477D"/>
    <w:rsid w:val="006F6382"/>
    <w:rsid w:val="007002CF"/>
    <w:rsid w:val="00766E53"/>
    <w:rsid w:val="00816AA0"/>
    <w:rsid w:val="0083215A"/>
    <w:rsid w:val="0084608C"/>
    <w:rsid w:val="008B1759"/>
    <w:rsid w:val="00926E93"/>
    <w:rsid w:val="00955F95"/>
    <w:rsid w:val="009602EA"/>
    <w:rsid w:val="009A21B5"/>
    <w:rsid w:val="009B5176"/>
    <w:rsid w:val="00A7046F"/>
    <w:rsid w:val="00B97194"/>
    <w:rsid w:val="00BB26C9"/>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9CF1-B216-4FAF-A2D0-BDA011A5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2011-08-30T14:20:00Z</cp:lastPrinted>
  <dcterms:created xsi:type="dcterms:W3CDTF">2013-12-30T19:49:00Z</dcterms:created>
  <dcterms:modified xsi:type="dcterms:W3CDTF">2014-03-12T20:00:00Z</dcterms:modified>
</cp:coreProperties>
</file>