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2615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7D1E62">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2615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7D1E62">
                  <w:rPr>
                    <w:caps/>
                  </w:rPr>
                  <w:t>AS COMPUTER PROGRAMMING AND ANALYSIS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26156" w:rsidP="007D1E62">
            <w:pPr>
              <w:tabs>
                <w:tab w:val="left" w:pos="3825"/>
                <w:tab w:val="right" w:pos="7020"/>
              </w:tabs>
              <w:spacing w:line="480" w:lineRule="auto"/>
              <w:rPr>
                <w:caps/>
              </w:rPr>
            </w:pPr>
            <w:sdt>
              <w:sdtPr>
                <w:rPr>
                  <w:caps/>
                </w:rPr>
                <w:id w:val="706025687"/>
                <w:placeholder>
                  <w:docPart w:val="FF302741B82748D7B1020C9C90283633"/>
                </w:placeholder>
              </w:sdtPr>
              <w:sdtContent>
                <w:r w:rsidR="007D1E62">
                  <w:rPr>
                    <w:caps/>
                  </w:rPr>
                  <w:t>Scott Vanselow</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D1E62" w:rsidP="00340C87">
            <w:pPr>
              <w:tabs>
                <w:tab w:val="left" w:pos="3825"/>
                <w:tab w:val="right" w:pos="7020"/>
              </w:tabs>
              <w:spacing w:line="480" w:lineRule="auto"/>
              <w:rPr>
                <w:caps/>
              </w:rPr>
            </w:pPr>
            <w:r>
              <w:rPr>
                <w:caps/>
              </w:rPr>
              <w:t>Scott Vanselow</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D1E62" w:rsidP="00340C87">
            <w:pPr>
              <w:tabs>
                <w:tab w:val="left" w:pos="3825"/>
                <w:tab w:val="left" w:pos="6195"/>
              </w:tabs>
              <w:spacing w:line="480" w:lineRule="auto"/>
              <w:rPr>
                <w:caps/>
              </w:rPr>
            </w:pPr>
            <w:r>
              <w:rPr>
                <w:caps/>
              </w:rPr>
              <w:t>12/12/13</w:t>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26156" w:rsidP="0097410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974106">
                  <w:rPr>
                    <w:rStyle w:val="FormStyle"/>
                    <w:b/>
                    <w:caps/>
                    <w:color w:val="auto"/>
                  </w:rPr>
                  <w:t>cop 2171</w:t>
                </w:r>
                <w:r w:rsidR="006F0793">
                  <w:rPr>
                    <w:rStyle w:val="FormStyle"/>
                    <w:b/>
                    <w:caps/>
                    <w:color w:val="auto"/>
                  </w:rPr>
                  <w:t xml:space="preserve"> visual basic programming ii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026156"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02615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026156"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02615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026156"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026156"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026156"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026156"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26156"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0F445F">
                  <w:rPr>
                    <w:caps/>
                  </w:rPr>
                  <w:t>NO</w:t>
                </w:r>
              </w:sdtContent>
            </w:sdt>
          </w:p>
        </w:tc>
      </w:tr>
      <w:tr w:rsidR="003015C0" w:rsidTr="001728C9">
        <w:tc>
          <w:tcPr>
            <w:tcW w:w="5136" w:type="dxa"/>
            <w:vAlign w:val="center"/>
          </w:tcPr>
          <w:p w:rsidR="003015C0" w:rsidRPr="001715A0" w:rsidRDefault="00026156"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02615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26156"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0F445F">
                  <w:rPr>
                    <w:caps/>
                  </w:rPr>
                  <w:t>NO</w:t>
                </w:r>
              </w:sdtContent>
            </w:sdt>
          </w:p>
        </w:tc>
      </w:tr>
      <w:tr w:rsidR="003015C0" w:rsidTr="001728C9">
        <w:tc>
          <w:tcPr>
            <w:tcW w:w="5136" w:type="dxa"/>
            <w:vAlign w:val="center"/>
          </w:tcPr>
          <w:p w:rsidR="003015C0" w:rsidRPr="001715A0" w:rsidRDefault="00026156"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026156"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026156"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02615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026156"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026156"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026156"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02615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026156"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026156" w:rsidP="00974106">
            <w:pPr>
              <w:tabs>
                <w:tab w:val="left" w:pos="3690"/>
              </w:tabs>
              <w:spacing w:line="480" w:lineRule="auto"/>
              <w:ind w:right="-90"/>
            </w:pPr>
            <w:sdt>
              <w:sdtPr>
                <w:id w:val="250390127"/>
                <w:placeholder>
                  <w:docPart w:val="8CC3FA46A0ED4AE0A1E3FDDAE7915061"/>
                </w:placeholder>
              </w:sdtPr>
              <w:sdtContent>
                <w:r w:rsidR="00974106">
                  <w:rPr>
                    <w:rFonts w:ascii="Arial" w:hAnsi="Arial" w:cs="Arial"/>
                    <w:color w:val="000000"/>
                    <w:szCs w:val="20"/>
                  </w:rPr>
                  <w:t>This course teaches Windows development fundamentals using the Visual Basic programming language. More advanced features of the language are used to create complex applications that utilize graphic user interfaces, databases, multithreading, Internet communications and multimedia.</w:t>
                </w:r>
              </w:sdtContent>
            </w:sdt>
          </w:p>
        </w:tc>
      </w:tr>
      <w:tr w:rsidR="001728C9" w:rsidTr="001728C9">
        <w:tc>
          <w:tcPr>
            <w:tcW w:w="9864" w:type="dxa"/>
            <w:gridSpan w:val="2"/>
            <w:vAlign w:val="center"/>
          </w:tcPr>
          <w:p w:rsidR="001728C9" w:rsidRDefault="00026156"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Content>
              <w:p w:rsidR="00974106" w:rsidRDefault="00974106" w:rsidP="00974106">
                <w:pPr>
                  <w:pStyle w:val="ListParagraph"/>
                  <w:numPr>
                    <w:ilvl w:val="0"/>
                    <w:numId w:val="4"/>
                  </w:numPr>
                  <w:tabs>
                    <w:tab w:val="left" w:pos="3690"/>
                  </w:tabs>
                  <w:spacing w:line="480" w:lineRule="auto"/>
                  <w:ind w:right="-90"/>
                </w:pPr>
                <w:r>
                  <w:t xml:space="preserve">Understanding Windows Programming Basics: application types, user interface design, Windows-based applications using Visual Studio. </w:t>
                </w:r>
              </w:p>
              <w:p w:rsidR="00974106" w:rsidRDefault="00974106" w:rsidP="00974106">
                <w:pPr>
                  <w:pStyle w:val="ListParagraph"/>
                  <w:numPr>
                    <w:ilvl w:val="0"/>
                    <w:numId w:val="4"/>
                  </w:numPr>
                  <w:tabs>
                    <w:tab w:val="left" w:pos="3690"/>
                  </w:tabs>
                  <w:spacing w:line="480" w:lineRule="auto"/>
                  <w:ind w:right="-90"/>
                </w:pPr>
                <w:r>
                  <w:t xml:space="preserve">Creating Windows Forms Applications: create and handle events, Windows Forms inheritance, controls, validate user input, debugging. </w:t>
                </w:r>
              </w:p>
              <w:p w:rsidR="00974106" w:rsidRDefault="00974106" w:rsidP="00974106">
                <w:pPr>
                  <w:pStyle w:val="ListParagraph"/>
                  <w:numPr>
                    <w:ilvl w:val="0"/>
                    <w:numId w:val="4"/>
                  </w:numPr>
                  <w:tabs>
                    <w:tab w:val="left" w:pos="3690"/>
                  </w:tabs>
                  <w:spacing w:line="480" w:lineRule="auto"/>
                  <w:ind w:right="-90"/>
                </w:pPr>
                <w:r>
                  <w:t>Creating Windows Services Applications</w:t>
                </w:r>
              </w:p>
              <w:p w:rsidR="00974106" w:rsidRDefault="00974106" w:rsidP="00974106">
                <w:pPr>
                  <w:pStyle w:val="ListParagraph"/>
                  <w:numPr>
                    <w:ilvl w:val="0"/>
                    <w:numId w:val="4"/>
                  </w:numPr>
                  <w:tabs>
                    <w:tab w:val="left" w:pos="3690"/>
                  </w:tabs>
                  <w:spacing w:line="480" w:lineRule="auto"/>
                  <w:ind w:right="-90"/>
                </w:pPr>
                <w:r>
                  <w:t xml:space="preserve">Accessing Data in a Windows Forms Application: data access methods, databound controls. </w:t>
                </w:r>
              </w:p>
              <w:p w:rsidR="001728C9" w:rsidRDefault="00974106" w:rsidP="00974106">
                <w:pPr>
                  <w:pStyle w:val="ListParagraph"/>
                  <w:numPr>
                    <w:ilvl w:val="0"/>
                    <w:numId w:val="4"/>
                  </w:numPr>
                  <w:tabs>
                    <w:tab w:val="left" w:pos="3690"/>
                  </w:tabs>
                  <w:spacing w:line="480" w:lineRule="auto"/>
                  <w:ind w:right="-90"/>
                </w:pPr>
                <w:r>
                  <w:t>Deploying a Windows Application: deployment methods, setup projects.</w:t>
                </w:r>
              </w:p>
            </w:sdtContent>
          </w:sdt>
        </w:tc>
      </w:tr>
    </w:tbl>
    <w:p w:rsidR="008D1E83" w:rsidRDefault="008D1E83" w:rsidP="00862C96">
      <w:pPr>
        <w:tabs>
          <w:tab w:val="left" w:pos="4140"/>
        </w:tabs>
        <w:spacing w:after="0"/>
        <w:rPr>
          <w:b/>
          <w:caps/>
        </w:rPr>
      </w:pPr>
    </w:p>
    <w:p w:rsidR="00FD4DEE" w:rsidRPr="001715A0" w:rsidRDefault="00026156" w:rsidP="00862C96">
      <w:pPr>
        <w:tabs>
          <w:tab w:val="left" w:pos="4140"/>
        </w:tabs>
        <w:spacing w:after="0"/>
        <w:rPr>
          <w:b/>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923CEA">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974106" w:rsidP="00862C96">
            <w:pPr>
              <w:tabs>
                <w:tab w:val="left" w:pos="4140"/>
              </w:tabs>
              <w:spacing w:line="276" w:lineRule="auto"/>
            </w:pPr>
            <w:r>
              <w:rPr>
                <w:rFonts w:ascii="Arial" w:hAnsi="Arial" w:cs="Arial"/>
                <w:color w:val="000000"/>
                <w:szCs w:val="20"/>
              </w:rPr>
              <w:t>Students will evaluate and apply advanced testing techniques.</w:t>
            </w:r>
          </w:p>
        </w:tc>
        <w:tc>
          <w:tcPr>
            <w:tcW w:w="3294" w:type="dxa"/>
          </w:tcPr>
          <w:p w:rsidR="00FD4DEE" w:rsidRPr="001715A0" w:rsidRDefault="00974106" w:rsidP="00862C96">
            <w:pPr>
              <w:tabs>
                <w:tab w:val="left" w:pos="4140"/>
              </w:tabs>
              <w:spacing w:line="276" w:lineRule="auto"/>
            </w:pPr>
            <w:r>
              <w:rPr>
                <w:rFonts w:ascii="Arial" w:hAnsi="Arial" w:cs="Arial"/>
                <w:color w:val="000000"/>
                <w:szCs w:val="20"/>
              </w:rPr>
              <w:t xml:space="preserve">Testing activities including multiple choice questions covering white-box and black-box testing, unit testing, integration testing, system testing, acceptance testing, and </w:t>
            </w:r>
            <w:r>
              <w:rPr>
                <w:rFonts w:ascii="Arial" w:hAnsi="Arial" w:cs="Arial"/>
                <w:color w:val="000000"/>
                <w:szCs w:val="20"/>
              </w:rPr>
              <w:lastRenderedPageBreak/>
              <w:t>regression testing.</w:t>
            </w:r>
          </w:p>
        </w:tc>
        <w:tc>
          <w:tcPr>
            <w:tcW w:w="3168" w:type="dxa"/>
          </w:tcPr>
          <w:p w:rsidR="00FD4DEE" w:rsidRPr="001715A0" w:rsidRDefault="00974106" w:rsidP="00862C96">
            <w:pPr>
              <w:tabs>
                <w:tab w:val="left" w:pos="4140"/>
              </w:tabs>
              <w:spacing w:line="276" w:lineRule="auto"/>
            </w:pPr>
            <w:r>
              <w:rPr>
                <w:rFonts w:ascii="Arial" w:hAnsi="Arial" w:cs="Arial"/>
                <w:color w:val="000000"/>
                <w:szCs w:val="20"/>
              </w:rPr>
              <w:lastRenderedPageBreak/>
              <w:t>QR</w:t>
            </w:r>
          </w:p>
        </w:tc>
      </w:tr>
      <w:tr w:rsidR="00FD4DEE" w:rsidRPr="001715A0" w:rsidTr="00DD145A">
        <w:tc>
          <w:tcPr>
            <w:tcW w:w="3168" w:type="dxa"/>
          </w:tcPr>
          <w:p w:rsidR="00FD4DEE" w:rsidRPr="001715A0" w:rsidRDefault="00974106" w:rsidP="00862C96">
            <w:pPr>
              <w:tabs>
                <w:tab w:val="left" w:pos="4140"/>
              </w:tabs>
              <w:spacing w:line="276" w:lineRule="auto"/>
            </w:pPr>
            <w:r>
              <w:rPr>
                <w:rFonts w:ascii="Arial" w:hAnsi="Arial" w:cs="Arial"/>
                <w:color w:val="000000"/>
                <w:szCs w:val="20"/>
              </w:rPr>
              <w:lastRenderedPageBreak/>
              <w:t>Apply the Association for Computing Machinery Code of Ethics and Professional Conduct.</w:t>
            </w:r>
          </w:p>
        </w:tc>
        <w:tc>
          <w:tcPr>
            <w:tcW w:w="3294" w:type="dxa"/>
          </w:tcPr>
          <w:p w:rsidR="00FD4DEE" w:rsidRPr="001715A0" w:rsidRDefault="00974106" w:rsidP="00862C96">
            <w:pPr>
              <w:tabs>
                <w:tab w:val="left" w:pos="4140"/>
              </w:tabs>
              <w:spacing w:line="276" w:lineRule="auto"/>
            </w:pPr>
            <w:r>
              <w:rPr>
                <w:rFonts w:ascii="Arial" w:hAnsi="Arial" w:cs="Arial"/>
                <w:color w:val="000000"/>
                <w:szCs w:val="20"/>
              </w:rPr>
              <w:t>Ethics report.</w:t>
            </w:r>
          </w:p>
        </w:tc>
        <w:tc>
          <w:tcPr>
            <w:tcW w:w="3168" w:type="dxa"/>
          </w:tcPr>
          <w:p w:rsidR="00FD4DEE" w:rsidRPr="001715A0" w:rsidRDefault="00974106" w:rsidP="00862C96">
            <w:pPr>
              <w:tabs>
                <w:tab w:val="left" w:pos="4140"/>
              </w:tabs>
              <w:spacing w:line="276" w:lineRule="auto"/>
            </w:pPr>
            <w:r>
              <w:rPr>
                <w:rFonts w:ascii="Arial" w:hAnsi="Arial" w:cs="Arial"/>
                <w:color w:val="000000"/>
                <w:szCs w:val="20"/>
              </w:rPr>
              <w:t>GSR. COM</w:t>
            </w:r>
          </w:p>
        </w:tc>
      </w:tr>
      <w:tr w:rsidR="00FD4DEE" w:rsidRPr="001715A0" w:rsidTr="00DD145A">
        <w:tc>
          <w:tcPr>
            <w:tcW w:w="3168" w:type="dxa"/>
          </w:tcPr>
          <w:p w:rsidR="00FD4DEE" w:rsidRPr="001715A0" w:rsidRDefault="00974106" w:rsidP="00862C96">
            <w:pPr>
              <w:tabs>
                <w:tab w:val="left" w:pos="4140"/>
              </w:tabs>
              <w:spacing w:line="276" w:lineRule="auto"/>
            </w:pPr>
            <w:r>
              <w:rPr>
                <w:rFonts w:ascii="Arial" w:hAnsi="Arial" w:cs="Arial"/>
                <w:color w:val="000000"/>
                <w:szCs w:val="20"/>
              </w:rPr>
              <w:t>Deploy an application</w:t>
            </w:r>
          </w:p>
        </w:tc>
        <w:tc>
          <w:tcPr>
            <w:tcW w:w="3294" w:type="dxa"/>
          </w:tcPr>
          <w:p w:rsidR="00FD4DEE" w:rsidRPr="001715A0" w:rsidRDefault="00974106" w:rsidP="00862C96">
            <w:pPr>
              <w:tabs>
                <w:tab w:val="left" w:pos="4140"/>
              </w:tabs>
              <w:spacing w:line="276" w:lineRule="auto"/>
            </w:pPr>
            <w:r>
              <w:rPr>
                <w:rFonts w:ascii="Arial" w:hAnsi="Arial" w:cs="Arial"/>
                <w:color w:val="000000"/>
                <w:szCs w:val="20"/>
              </w:rPr>
              <w:t>Deployment project. 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974106" w:rsidP="00862C96">
            <w:pPr>
              <w:tabs>
                <w:tab w:val="left" w:pos="4140"/>
              </w:tabs>
              <w:spacing w:line="276" w:lineRule="auto"/>
            </w:pPr>
            <w:r>
              <w:rPr>
                <w:rFonts w:ascii="Arial" w:hAnsi="Arial" w:cs="Arial"/>
                <w:color w:val="000000"/>
                <w:szCs w:val="20"/>
              </w:rPr>
              <w:t>Use the latest version of an integrated development environment to develop computer programs using modern object-oriented design techniques.</w:t>
            </w:r>
          </w:p>
        </w:tc>
        <w:tc>
          <w:tcPr>
            <w:tcW w:w="3294" w:type="dxa"/>
          </w:tcPr>
          <w:p w:rsidR="00FD4DEE" w:rsidRPr="001715A0" w:rsidRDefault="00974106" w:rsidP="00862C96">
            <w:pPr>
              <w:tabs>
                <w:tab w:val="left" w:pos="4140"/>
              </w:tabs>
              <w:spacing w:line="276" w:lineRule="auto"/>
            </w:pPr>
            <w:r>
              <w:rPr>
                <w:rFonts w:ascii="Arial" w:hAnsi="Arial" w:cs="Arial"/>
                <w:color w:val="000000"/>
                <w:szCs w:val="20"/>
              </w:rPr>
              <w:t>Coding activities</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974106" w:rsidP="00862C96">
            <w:pPr>
              <w:tabs>
                <w:tab w:val="left" w:pos="4140"/>
              </w:tabs>
              <w:spacing w:line="276" w:lineRule="auto"/>
            </w:pPr>
            <w:r>
              <w:rPr>
                <w:rFonts w:ascii="Arial" w:hAnsi="Arial" w:cs="Arial"/>
                <w:color w:val="000000"/>
                <w:szCs w:val="20"/>
              </w:rPr>
              <w:t>Implement database connection methods to write and support programs that connect to databases.</w:t>
            </w:r>
          </w:p>
        </w:tc>
        <w:tc>
          <w:tcPr>
            <w:tcW w:w="3294" w:type="dxa"/>
          </w:tcPr>
          <w:p w:rsidR="00FD4DEE" w:rsidRPr="001715A0" w:rsidRDefault="00974106" w:rsidP="00862C96">
            <w:pPr>
              <w:tabs>
                <w:tab w:val="left" w:pos="4140"/>
              </w:tabs>
              <w:spacing w:line="276" w:lineRule="auto"/>
            </w:pPr>
            <w:r>
              <w:rPr>
                <w:rFonts w:ascii="Arial" w:hAnsi="Arial" w:cs="Arial"/>
                <w:color w:val="000000"/>
                <w:szCs w:val="20"/>
              </w:rPr>
              <w:t>Database coding activities to create applications accessing data stores such as flat files, XML files, and in-memory objects. 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974106" w:rsidP="00862C96">
            <w:pPr>
              <w:tabs>
                <w:tab w:val="left" w:pos="4140"/>
              </w:tabs>
              <w:spacing w:line="276" w:lineRule="auto"/>
            </w:pPr>
            <w:r>
              <w:rPr>
                <w:rFonts w:ascii="Arial" w:hAnsi="Arial" w:cs="Arial"/>
                <w:color w:val="000000"/>
                <w:szCs w:val="20"/>
              </w:rPr>
              <w:t>Identify Windows application types and implement user interface design.</w:t>
            </w:r>
          </w:p>
        </w:tc>
        <w:tc>
          <w:tcPr>
            <w:tcW w:w="3294" w:type="dxa"/>
          </w:tcPr>
          <w:p w:rsidR="00FD4DEE" w:rsidRPr="001715A0" w:rsidRDefault="00974106" w:rsidP="00862C96">
            <w:pPr>
              <w:tabs>
                <w:tab w:val="left" w:pos="4140"/>
              </w:tabs>
              <w:spacing w:line="276" w:lineRule="auto"/>
            </w:pPr>
            <w:r>
              <w:rPr>
                <w:rFonts w:ascii="Arial" w:hAnsi="Arial" w:cs="Arial"/>
                <w:color w:val="000000"/>
                <w:szCs w:val="20"/>
              </w:rPr>
              <w:t>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974106" w:rsidP="00862C96">
            <w:pPr>
              <w:tabs>
                <w:tab w:val="left" w:pos="4140"/>
              </w:tabs>
              <w:spacing w:line="276" w:lineRule="auto"/>
            </w:pPr>
            <w:r>
              <w:rPr>
                <w:rFonts w:ascii="Arial" w:hAnsi="Arial" w:cs="Arial"/>
                <w:color w:val="000000"/>
                <w:szCs w:val="20"/>
              </w:rPr>
              <w:t>Create Web applications and Windows Service applications using Visual Studio.</w:t>
            </w:r>
          </w:p>
        </w:tc>
        <w:tc>
          <w:tcPr>
            <w:tcW w:w="3294" w:type="dxa"/>
          </w:tcPr>
          <w:p w:rsidR="00FD4DEE" w:rsidRPr="001715A0" w:rsidRDefault="00974106" w:rsidP="00862C96">
            <w:pPr>
              <w:tabs>
                <w:tab w:val="left" w:pos="4140"/>
              </w:tabs>
              <w:spacing w:line="276" w:lineRule="auto"/>
            </w:pPr>
            <w:r>
              <w:t>Web coding activities to create Web applications utilizing, exemplifying, and/or describing HTML, CSS, JavaScript, page life cycle, event model, state management, client-side vs. server-side programming, Web hosting, IIS, Web services, SOAP, and WSDL. Final exam.</w:t>
            </w:r>
          </w:p>
        </w:tc>
        <w:tc>
          <w:tcPr>
            <w:tcW w:w="3168" w:type="dxa"/>
          </w:tcPr>
          <w:p w:rsidR="00FD4DEE" w:rsidRPr="001715A0" w:rsidRDefault="00FD4DEE" w:rsidP="00862C96">
            <w:pPr>
              <w:tabs>
                <w:tab w:val="left" w:pos="4140"/>
              </w:tabs>
              <w:spacing w:line="276" w:lineRule="auto"/>
            </w:pPr>
          </w:p>
        </w:tc>
      </w:tr>
      <w:tr w:rsidR="00974106" w:rsidRPr="001715A0" w:rsidTr="00DD145A">
        <w:tc>
          <w:tcPr>
            <w:tcW w:w="3168" w:type="dxa"/>
          </w:tcPr>
          <w:p w:rsidR="00974106" w:rsidRDefault="00974106" w:rsidP="00862C96">
            <w:pPr>
              <w:tabs>
                <w:tab w:val="left" w:pos="4140"/>
              </w:tabs>
              <w:rPr>
                <w:rFonts w:ascii="Arial" w:hAnsi="Arial" w:cs="Arial"/>
                <w:color w:val="000000"/>
                <w:szCs w:val="20"/>
              </w:rPr>
            </w:pPr>
            <w:r>
              <w:rPr>
                <w:rFonts w:ascii="Arial" w:hAnsi="Arial" w:cs="Arial"/>
                <w:color w:val="000000"/>
                <w:szCs w:val="20"/>
              </w:rPr>
              <w:t>Create complex Windows Forms applications and console-based applications to meet different specifications.</w:t>
            </w:r>
          </w:p>
        </w:tc>
        <w:tc>
          <w:tcPr>
            <w:tcW w:w="3294" w:type="dxa"/>
          </w:tcPr>
          <w:p w:rsidR="00974106" w:rsidRDefault="00974106" w:rsidP="00862C96">
            <w:pPr>
              <w:tabs>
                <w:tab w:val="left" w:pos="4140"/>
              </w:tabs>
            </w:pPr>
            <w:r>
              <w:t>Coding activities. Final exam.</w:t>
            </w:r>
          </w:p>
        </w:tc>
        <w:tc>
          <w:tcPr>
            <w:tcW w:w="3168" w:type="dxa"/>
          </w:tcPr>
          <w:p w:rsidR="00974106" w:rsidRPr="001715A0" w:rsidRDefault="00974106" w:rsidP="00862C96">
            <w:pPr>
              <w:tabs>
                <w:tab w:val="left" w:pos="4140"/>
              </w:tabs>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CC0D1D" w:rsidRDefault="00CC0D1D" w:rsidP="0014604B">
            <w:pPr>
              <w:tabs>
                <w:tab w:val="left" w:pos="3690"/>
              </w:tabs>
              <w:spacing w:after="120"/>
              <w:rPr>
                <w:b w:val="0"/>
                <w:caps/>
              </w:rPr>
            </w:pPr>
            <w:bookmarkStart w:id="0" w:name="_GoBack"/>
            <w:r w:rsidRPr="00CC0D1D">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2615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16389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2615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16389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2615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16389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2615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163894">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2615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163894">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26156" w:rsidP="00163894">
            <w:pPr>
              <w:rPr>
                <w:b/>
              </w:rPr>
            </w:pPr>
            <w:sdt>
              <w:sdtPr>
                <w:rPr>
                  <w:caps/>
                </w:rPr>
                <w:id w:val="-1221513752"/>
                <w:placeholder>
                  <w:docPart w:val="C12AFF41F81F411DB150C6C4B2B5416F"/>
                </w:placeholder>
                <w:text/>
              </w:sdtPr>
              <w:sdtContent>
                <w:r w:rsidR="00163894">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lastRenderedPageBreak/>
              <w:t>Will these changes have an impact on other courses, programs,  departments</w:t>
            </w:r>
            <w:r w:rsidR="00BE0AD8">
              <w:t>, or budgets</w:t>
            </w:r>
            <w:r w:rsidRPr="00340C87">
              <w:t>?</w:t>
            </w:r>
          </w:p>
        </w:tc>
        <w:tc>
          <w:tcPr>
            <w:tcW w:w="3906" w:type="dxa"/>
            <w:vAlign w:val="center"/>
          </w:tcPr>
          <w:p w:rsidR="00A45A9B" w:rsidRDefault="0002615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0F445F">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26156" w:rsidP="00163894">
            <w:pPr>
              <w:tabs>
                <w:tab w:val="left" w:pos="3690"/>
              </w:tabs>
              <w:spacing w:after="120"/>
              <w:ind w:left="360" w:hanging="360"/>
              <w:rPr>
                <w:caps/>
              </w:rPr>
            </w:pPr>
            <w:sdt>
              <w:sdtPr>
                <w:rPr>
                  <w:caps/>
                </w:rPr>
                <w:id w:val="1905181188"/>
                <w:placeholder>
                  <w:docPart w:val="9217C67DD8624FD5AF4E861A90F73BD5"/>
                </w:placeholder>
                <w:text/>
              </w:sdtPr>
              <w:sdtContent>
                <w:r w:rsidR="00163894">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026156" w:rsidP="000F445F">
            <w:pPr>
              <w:tabs>
                <w:tab w:val="left" w:pos="3690"/>
              </w:tabs>
              <w:spacing w:after="120"/>
              <w:ind w:left="360" w:hanging="360"/>
              <w:rPr>
                <w:caps/>
              </w:rPr>
            </w:pPr>
            <w:sdt>
              <w:sdtPr>
                <w:rPr>
                  <w:caps/>
                </w:rPr>
                <w:id w:val="706025962"/>
                <w:placeholder>
                  <w:docPart w:val="14888F7970304855A0BB119BFCB2F7D6"/>
                </w:placeholder>
                <w:text/>
              </w:sdtPr>
              <w:sdtContent>
                <w:r w:rsidR="000F445F">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26156" w:rsidP="00C21673">
      <w:pPr>
        <w:spacing w:after="0"/>
        <w:rPr>
          <w:b/>
          <w:caps/>
        </w:rPr>
      </w:pPr>
      <w:sdt>
        <w:sdtPr>
          <w:rPr>
            <w:caps/>
          </w:rPr>
          <w:id w:val="706025988"/>
          <w:lock w:val="sdtLocked"/>
          <w:placeholder>
            <w:docPart w:val="9E1E59A2518347B1A54E88852AB0CE55"/>
          </w:placeholder>
          <w:text w:multiLine="1"/>
        </w:sdtPr>
        <w:sdtContent>
          <w:r w:rsidR="00362653" w:rsidRPr="00EA0574">
            <w:rPr>
              <w:caps/>
            </w:rPr>
            <w:t>SINCE CONSIDERABLE TIME HAS ELAPSED SINCE THE COMPUTER SCIENCE CURRICULUM HAS BEEN REVIEWED, THE FACULTY DETERMINED THAT THE COURSE DESCRIPTIONS AND STUDENT LEARNING OUTCOMES FOR ALL COMPUTER SCIENCE COURSES NEEDED TO BE EXAMINED AND UPDATED.  ADDITIONALLY, THE AS NETWORKING DEGREE FRAMEWORK HAS BEEN CHANGED AT THE STATE LEVEL, SO THE FACULTY WISH TO ENSURE THE CURRICULUM MEETS THE NEW STANDARDS REQUIRED BY FLDOE.</w:t>
          </w:r>
          <w:r w:rsidR="00362653" w:rsidRPr="00EA0574">
            <w:rPr>
              <w:caps/>
            </w:rPr>
            <w:tab/>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02615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163894">
            <w:rPr>
              <w:caps/>
            </w:rPr>
            <w:t>FALL 2014</w:t>
          </w:r>
        </w:sdtContent>
      </w:sdt>
    </w:p>
    <w:p w:rsidR="00DE2FB7" w:rsidRPr="001715A0" w:rsidRDefault="00026156" w:rsidP="00DE2FB7">
      <w:pPr>
        <w:tabs>
          <w:tab w:val="left" w:pos="5040"/>
        </w:tabs>
        <w:rPr>
          <w:caps/>
        </w:rPr>
      </w:pPr>
      <w:sdt>
        <w:sdtPr>
          <w:rPr>
            <w:caps/>
          </w:rPr>
          <w:id w:val="706025999"/>
          <w:placeholder>
            <w:docPart w:val="5E886FE7221B44788AD63CD24E2C4767"/>
          </w:placeholder>
          <w:text/>
        </w:sdtPr>
        <w:sdtContent>
          <w:r w:rsidR="00163894">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026156" w:rsidP="00862C96">
      <w:pPr>
        <w:spacing w:after="0"/>
        <w:rPr>
          <w:caps/>
        </w:rPr>
      </w:pPr>
      <w:r w:rsidRPr="001715A0">
        <w:rPr>
          <w:caps/>
        </w:rPr>
        <w:object w:dxaOrig="225" w:dyaOrig="225">
          <v:shape id="_x0000_i1081" type="#_x0000_t75" style="width:482.25pt;height:67.5pt" o:ole="">
            <v:imagedata r:id="rId32" o:title=""/>
          </v:shape>
          <w:control r:id="rId33" w:name="TextBox4" w:shapeid="_x0000_i1081"/>
        </w:object>
      </w:r>
    </w:p>
    <w:p w:rsidR="00E819B1" w:rsidRPr="001715A0" w:rsidRDefault="0019737B" w:rsidP="00862C96">
      <w:pPr>
        <w:spacing w:after="0"/>
        <w:rPr>
          <w:b/>
          <w:caps/>
        </w:rPr>
      </w:pPr>
      <w:r w:rsidRPr="001715A0">
        <w:rPr>
          <w:b/>
          <w:caps/>
        </w:rPr>
        <w:lastRenderedPageBreak/>
        <w:t>DEPARTMENT CHAIR / PROGRAM COORDINATOR ENDORSEMENT:</w:t>
      </w:r>
    </w:p>
    <w:p w:rsidR="0019737B" w:rsidRPr="001715A0" w:rsidRDefault="00026156"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2-12T00:00:00Z">
            <w:dateFormat w:val="M/d/yyyy"/>
            <w:lid w:val="en-US"/>
            <w:storeMappedDataAs w:val="dateTime"/>
            <w:calendar w:val="gregorian"/>
          </w:date>
        </w:sdtPr>
        <w:sdtContent>
          <w:r w:rsidR="00923CEA">
            <w:rPr>
              <w:caps/>
            </w:rPr>
            <w:t>12/12/2013</w:t>
          </w:r>
        </w:sdtContent>
      </w:sdt>
    </w:p>
    <w:p w:rsidR="0019737B" w:rsidRPr="001715A0" w:rsidRDefault="00602709" w:rsidP="00862C96">
      <w:pPr>
        <w:spacing w:after="0"/>
        <w:rPr>
          <w:b/>
          <w:caps/>
        </w:rPr>
      </w:pPr>
      <w:r w:rsidRPr="001715A0">
        <w:rPr>
          <w:b/>
          <w:caps/>
        </w:rPr>
        <w:t>DEAN ENDORSEMENT:</w:t>
      </w:r>
    </w:p>
    <w:p w:rsidR="00602709" w:rsidRPr="001715A0" w:rsidRDefault="00026156" w:rsidP="00862C96">
      <w:pPr>
        <w:spacing w:after="0"/>
        <w:rPr>
          <w:caps/>
        </w:rPr>
      </w:pPr>
      <w:r w:rsidRPr="001715A0">
        <w:rPr>
          <w:caps/>
        </w:rPr>
        <w:object w:dxaOrig="225" w:dyaOrig="225">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2-12T00:00:00Z">
            <w:dateFormat w:val="M/d/yyyy"/>
            <w:lid w:val="en-US"/>
            <w:storeMappedDataAs w:val="dateTime"/>
            <w:calendar w:val="gregorian"/>
          </w:date>
        </w:sdtPr>
        <w:sdtContent>
          <w:r w:rsidR="00923CEA">
            <w:rPr>
              <w:caps/>
            </w:rPr>
            <w:t>12/12/2013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026156" w:rsidP="007233D7">
      <w:pPr>
        <w:spacing w:after="120"/>
        <w:rPr>
          <w:caps/>
        </w:rPr>
      </w:pPr>
      <w:r w:rsidRPr="001715A0">
        <w:rPr>
          <w:caps/>
        </w:rPr>
        <w:object w:dxaOrig="225" w:dyaOrig="225">
          <v:shape id="_x0000_i1089" type="#_x0000_t75" style="width:263.25pt;height:25.5pt" o:ole="">
            <v:imagedata r:id="rId38" o:title=""/>
          </v:shape>
          <w:control r:id="rId39"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B2707C">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633F8D">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026156" w:rsidRPr="00451983">
          <w:rPr>
            <w:sz w:val="16"/>
          </w:rPr>
          <w:fldChar w:fldCharType="begin"/>
        </w:r>
        <w:r w:rsidRPr="00451983">
          <w:rPr>
            <w:sz w:val="16"/>
          </w:rPr>
          <w:instrText xml:space="preserve"> PAGE   \* MERGEFORMAT </w:instrText>
        </w:r>
        <w:r w:rsidR="00026156" w:rsidRPr="00451983">
          <w:rPr>
            <w:sz w:val="16"/>
          </w:rPr>
          <w:fldChar w:fldCharType="separate"/>
        </w:r>
        <w:r w:rsidR="00B2707C">
          <w:rPr>
            <w:noProof/>
            <w:sz w:val="16"/>
          </w:rPr>
          <w:t>5</w:t>
        </w:r>
        <w:r w:rsidR="00026156"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685F641E"/>
    <w:multiLevelType w:val="hybridMultilevel"/>
    <w:tmpl w:val="329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26156"/>
    <w:rsid w:val="0004057E"/>
    <w:rsid w:val="000572E8"/>
    <w:rsid w:val="0007493D"/>
    <w:rsid w:val="00074DF9"/>
    <w:rsid w:val="00081C89"/>
    <w:rsid w:val="00092A5F"/>
    <w:rsid w:val="000966E7"/>
    <w:rsid w:val="000D0CC0"/>
    <w:rsid w:val="000D1BA3"/>
    <w:rsid w:val="000E1D88"/>
    <w:rsid w:val="000E4B24"/>
    <w:rsid w:val="000F072F"/>
    <w:rsid w:val="000F445F"/>
    <w:rsid w:val="0011432E"/>
    <w:rsid w:val="0014604B"/>
    <w:rsid w:val="0014653A"/>
    <w:rsid w:val="00146CF1"/>
    <w:rsid w:val="00163894"/>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6265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6797E"/>
    <w:rsid w:val="0049139C"/>
    <w:rsid w:val="0049214C"/>
    <w:rsid w:val="004A0F4B"/>
    <w:rsid w:val="004A2E11"/>
    <w:rsid w:val="004A3EED"/>
    <w:rsid w:val="004A650D"/>
    <w:rsid w:val="004B16E9"/>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3F8D"/>
    <w:rsid w:val="00634272"/>
    <w:rsid w:val="00647A07"/>
    <w:rsid w:val="00685810"/>
    <w:rsid w:val="006A4707"/>
    <w:rsid w:val="006B3626"/>
    <w:rsid w:val="006E2DEC"/>
    <w:rsid w:val="006F0793"/>
    <w:rsid w:val="007233D7"/>
    <w:rsid w:val="00726D1E"/>
    <w:rsid w:val="0073253F"/>
    <w:rsid w:val="00747DAC"/>
    <w:rsid w:val="0077712E"/>
    <w:rsid w:val="00785FB3"/>
    <w:rsid w:val="007B7502"/>
    <w:rsid w:val="007C35B3"/>
    <w:rsid w:val="007D0604"/>
    <w:rsid w:val="007D1E62"/>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23CEA"/>
    <w:rsid w:val="0094584E"/>
    <w:rsid w:val="00951692"/>
    <w:rsid w:val="00963892"/>
    <w:rsid w:val="00974106"/>
    <w:rsid w:val="00983BD3"/>
    <w:rsid w:val="00986AE3"/>
    <w:rsid w:val="009B1DF4"/>
    <w:rsid w:val="009D70E8"/>
    <w:rsid w:val="009E7A39"/>
    <w:rsid w:val="00A03ECB"/>
    <w:rsid w:val="00A26D53"/>
    <w:rsid w:val="00A3749B"/>
    <w:rsid w:val="00A45A9B"/>
    <w:rsid w:val="00A655C2"/>
    <w:rsid w:val="00A74DA5"/>
    <w:rsid w:val="00A74DFD"/>
    <w:rsid w:val="00A87420"/>
    <w:rsid w:val="00A95B91"/>
    <w:rsid w:val="00AB7E7E"/>
    <w:rsid w:val="00AF15F3"/>
    <w:rsid w:val="00B11D07"/>
    <w:rsid w:val="00B1252B"/>
    <w:rsid w:val="00B22AED"/>
    <w:rsid w:val="00B2707C"/>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608C5"/>
    <w:rsid w:val="00C82E26"/>
    <w:rsid w:val="00C96271"/>
    <w:rsid w:val="00CA02D8"/>
    <w:rsid w:val="00CB6AC9"/>
    <w:rsid w:val="00CC0D1D"/>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94685"/>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2073C5"/>
    <w:rsid w:val="00352545"/>
    <w:rsid w:val="00361706"/>
    <w:rsid w:val="0038177C"/>
    <w:rsid w:val="00390A8F"/>
    <w:rsid w:val="00397B4B"/>
    <w:rsid w:val="003D082B"/>
    <w:rsid w:val="003D6436"/>
    <w:rsid w:val="003E36D7"/>
    <w:rsid w:val="003F6B5E"/>
    <w:rsid w:val="003F7213"/>
    <w:rsid w:val="004275D8"/>
    <w:rsid w:val="004742F9"/>
    <w:rsid w:val="00554C08"/>
    <w:rsid w:val="005C698F"/>
    <w:rsid w:val="00617AFB"/>
    <w:rsid w:val="00642EC0"/>
    <w:rsid w:val="00680E0E"/>
    <w:rsid w:val="006B477D"/>
    <w:rsid w:val="006F6382"/>
    <w:rsid w:val="007002CF"/>
    <w:rsid w:val="00756431"/>
    <w:rsid w:val="00816AA0"/>
    <w:rsid w:val="0083215A"/>
    <w:rsid w:val="0084608C"/>
    <w:rsid w:val="0087752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EC4332"/>
    <w:rsid w:val="00F26834"/>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4C337-2701-4554-B082-96B06A53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 Kelly </cp:lastModifiedBy>
  <cp:revision>5</cp:revision>
  <cp:lastPrinted>2011-08-30T14:20:00Z</cp:lastPrinted>
  <dcterms:created xsi:type="dcterms:W3CDTF">2014-01-01T23:00:00Z</dcterms:created>
  <dcterms:modified xsi:type="dcterms:W3CDTF">2014-02-18T22:26:00Z</dcterms:modified>
</cp:coreProperties>
</file>