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Content>
          <w:r w:rsidR="00DF41C8">
            <w:rPr>
              <w:caps/>
            </w:rPr>
            <w:t>HEALTH PROFESSIONS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Content>
          <w:r w:rsidR="00DF41C8">
            <w:rPr>
              <w:caps/>
            </w:rPr>
            <w:t>AS DENTAL HYGIENE</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Content>
          <w:r w:rsidR="00853DE3">
            <w:rPr>
              <w:caps/>
            </w:rPr>
            <w:t>Dr. Antony Contino</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Content>
          <w:r w:rsidR="003C0AFE">
            <w:rPr>
              <w:caps/>
            </w:rPr>
            <w:t>Karen Molumby</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09-26T00:00:00Z">
            <w:dateFormat w:val="M/d/yyyy"/>
            <w:lid w:val="en-US"/>
            <w:storeMappedDataAs w:val="dateTime"/>
            <w:calendar w:val="gregorian"/>
          </w:date>
        </w:sdtPr>
        <w:sdtContent>
          <w:r w:rsidR="00DF41C8">
            <w:rPr>
              <w:caps/>
            </w:rPr>
            <w:t>9/26/2012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962C94"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DF41C8">
            <w:rPr>
              <w:rStyle w:val="FormStyle"/>
              <w:b w:val="0"/>
              <w:caps/>
              <w:color w:val="auto"/>
            </w:rPr>
            <w:t xml:space="preserve">DEH 2300 Pharmacology </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962C94" w:rsidP="003374DC">
      <w:pPr>
        <w:tabs>
          <w:tab w:val="left" w:pos="3690"/>
        </w:tabs>
        <w:spacing w:after="120"/>
        <w:ind w:right="-90"/>
        <w:rPr>
          <w:caps/>
        </w:rPr>
      </w:pPr>
      <w:r w:rsidRPr="00962C94">
        <w:rPr>
          <w:b/>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7pt;height:19pt">
            <v:imagedata r:id="rId8" o:title=""/>
          </v:shape>
        </w:pict>
      </w:r>
      <w:r w:rsidR="00FD4DEE" w:rsidRPr="001715A0">
        <w:rPr>
          <w:caps/>
        </w:rPr>
        <w:tab/>
      </w:r>
      <w:sdt>
        <w:sdtPr>
          <w:rPr>
            <w:caps/>
          </w:rPr>
          <w:id w:val="250390038"/>
          <w:placeholder>
            <w:docPart w:val="1EC4CDB5F9FB42A0B2121578E90B3EEC"/>
          </w:placeholder>
          <w:showingPlcHdr/>
          <w:text w:multiLine="1"/>
        </w:sdtPr>
        <w:sdtContent>
          <w:r w:rsidR="00D31F3F" w:rsidRPr="00DE0842">
            <w:rPr>
              <w:rStyle w:val="PlaceholderText"/>
              <w:caps/>
              <w:color w:val="FF0000"/>
              <w:sz w:val="18"/>
            </w:rPr>
            <w:t>lecture/lab course must have “c” / lab course must have “l”</w:t>
          </w:r>
        </w:sdtContent>
      </w:sdt>
    </w:p>
    <w:p w:rsidR="00872D20" w:rsidRPr="001715A0" w:rsidRDefault="00962C94" w:rsidP="0004057E">
      <w:pPr>
        <w:tabs>
          <w:tab w:val="left" w:pos="3690"/>
        </w:tabs>
        <w:spacing w:after="120"/>
        <w:ind w:right="-90"/>
        <w:rPr>
          <w:caps/>
        </w:rPr>
      </w:pPr>
      <w:r w:rsidRPr="00962C94">
        <w:rPr>
          <w:caps/>
        </w:rPr>
        <w:pict>
          <v:shape id="_x0000_i1026" type="#_x0000_t75" style="width:147.45pt;height:19pt">
            <v:imagedata r:id="rId9" o:title=""/>
          </v:shape>
        </w:pict>
      </w:r>
      <w:r w:rsidR="00FD4DEE" w:rsidRPr="001715A0">
        <w:rPr>
          <w:caps/>
        </w:rPr>
        <w:tab/>
      </w:r>
      <w:sdt>
        <w:sdtPr>
          <w:rPr>
            <w:caps/>
          </w:rPr>
          <w:id w:val="706025779"/>
          <w:lock w:val="sdtLocked"/>
          <w:placeholder>
            <w:docPart w:val="F338DC8212294A7ABA7DDBE91A6D0878"/>
          </w:placeholder>
          <w:showingPlcHdr/>
          <w:text w:multiLine="1"/>
        </w:sdt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962C94" w:rsidP="005119C1">
      <w:pPr>
        <w:tabs>
          <w:tab w:val="left" w:pos="3690"/>
        </w:tabs>
        <w:spacing w:after="120"/>
        <w:ind w:right="-90"/>
        <w:rPr>
          <w:b/>
          <w:caps/>
        </w:rPr>
      </w:pPr>
      <w:r w:rsidRPr="00962C94">
        <w:rPr>
          <w:b/>
          <w:caps/>
        </w:rPr>
        <w:pict>
          <v:shape id="_x0000_i1027" type="#_x0000_t75" style="width:145.75pt;height:19pt">
            <v:imagedata r:id="rId10" o:title=""/>
          </v:shape>
        </w:pict>
      </w:r>
      <w:r w:rsidR="005119C1" w:rsidRPr="001715A0">
        <w:rPr>
          <w:b/>
          <w:caps/>
        </w:rPr>
        <w:tab/>
      </w:r>
      <w:sdt>
        <w:sdtPr>
          <w:rPr>
            <w:caps/>
          </w:rPr>
          <w:id w:val="706026319"/>
          <w:placeholder>
            <w:docPart w:val="7FC241B05F264163B95EF0D33830A107"/>
          </w:placeholder>
          <w:showingPlcHdr/>
          <w:text/>
        </w:sdtPr>
        <w:sdtContent>
          <w:r w:rsidR="00BB049E" w:rsidRPr="00DE0842">
            <w:rPr>
              <w:rStyle w:val="PlaceholderText"/>
              <w:color w:val="FF0000"/>
            </w:rPr>
            <w:t>TYPE IN DEPARTMENT</w:t>
          </w:r>
        </w:sdtContent>
      </w:sdt>
    </w:p>
    <w:p w:rsidR="00872D20" w:rsidRPr="001715A0" w:rsidRDefault="00962C94" w:rsidP="0004057E">
      <w:pPr>
        <w:tabs>
          <w:tab w:val="left" w:pos="3690"/>
        </w:tabs>
        <w:spacing w:after="120"/>
        <w:ind w:right="-90"/>
        <w:rPr>
          <w:caps/>
        </w:rPr>
      </w:pPr>
      <w:r w:rsidRPr="00962C94">
        <w:rPr>
          <w:b/>
          <w:caps/>
        </w:rPr>
        <w:pict>
          <v:shape id="_x0000_i1028" type="#_x0000_t75" style="width:169.9pt;height:19pt">
            <v:imagedata r:id="rId11" o:title=""/>
          </v:shape>
        </w:pi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1474FA" w:rsidRPr="00DE0842">
            <w:rPr>
              <w:rStyle w:val="PlaceholderText"/>
              <w:caps/>
              <w:color w:val="FF0000"/>
              <w:sz w:val="18"/>
            </w:rPr>
            <w:t>LIST ALL PREREQUISITES IN SEQUENTIAL ORDER</w:t>
          </w:r>
        </w:sdtContent>
      </w:sdt>
    </w:p>
    <w:p w:rsidR="00872D20" w:rsidRPr="001715A0" w:rsidRDefault="00962C94" w:rsidP="0004057E">
      <w:pPr>
        <w:tabs>
          <w:tab w:val="left" w:pos="3690"/>
        </w:tabs>
        <w:spacing w:after="120"/>
        <w:ind w:right="-90"/>
        <w:rPr>
          <w:caps/>
        </w:rPr>
      </w:pPr>
      <w:r w:rsidRPr="00962C94">
        <w:rPr>
          <w:b/>
          <w:caps/>
        </w:rPr>
        <w:pict>
          <v:shape id="_x0000_i1029" type="#_x0000_t75" style="width:162.45pt;height:19pt">
            <v:imagedata r:id="rId12" o:title=""/>
          </v:shape>
        </w:pi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962C94" w:rsidP="0004057E">
      <w:pPr>
        <w:tabs>
          <w:tab w:val="left" w:pos="3690"/>
        </w:tabs>
        <w:spacing w:after="120"/>
        <w:ind w:right="-90"/>
        <w:rPr>
          <w:caps/>
        </w:rPr>
      </w:pPr>
      <w:r w:rsidRPr="00962C94">
        <w:rPr>
          <w:b/>
          <w:caps/>
        </w:rPr>
        <w:pict>
          <v:shape id="_x0000_i1030" type="#_x0000_t75" style="width:172.8pt;height:19pt">
            <v:imagedata r:id="rId13" o:title=""/>
          </v:shape>
        </w:pict>
      </w:r>
      <w:r w:rsidR="00FD4DEE" w:rsidRPr="001715A0">
        <w:rPr>
          <w:caps/>
        </w:rPr>
        <w:tab/>
      </w:r>
      <w:sdt>
        <w:sdtPr>
          <w:rPr>
            <w:caps/>
          </w:rPr>
          <w:id w:val="706025786"/>
          <w:lock w:val="sdtLocked"/>
          <w:placeholder>
            <w:docPart w:val="B3A64146716A4551BA38D91886EAE936"/>
          </w:placeholder>
          <w:showingPlcHdr/>
          <w:text w:multiLine="1"/>
        </w:sdtPr>
        <w:sdtContent>
          <w:r w:rsidR="001474FA" w:rsidRPr="00DE0842">
            <w:rPr>
              <w:rStyle w:val="PlaceholderText"/>
              <w:caps/>
              <w:color w:val="FF0000"/>
            </w:rPr>
            <w:t>LIST ALL COREQUISITES IN SEQUENTIAL ORDER</w:t>
          </w:r>
        </w:sdtContent>
      </w:sdt>
    </w:p>
    <w:p w:rsidR="00872D20" w:rsidRPr="001715A0" w:rsidRDefault="00962C94" w:rsidP="0004057E">
      <w:pPr>
        <w:tabs>
          <w:tab w:val="left" w:pos="3690"/>
        </w:tabs>
        <w:spacing w:after="120"/>
        <w:ind w:right="-90"/>
        <w:rPr>
          <w:caps/>
        </w:rPr>
      </w:pPr>
      <w:r w:rsidRPr="00962C94">
        <w:rPr>
          <w:b/>
          <w:caps/>
        </w:rPr>
        <w:pict>
          <v:shape id="_x0000_i1031" type="#_x0000_t75" style="width:176.85pt;height:19pt">
            <v:imagedata r:id="rId14" o:title=""/>
          </v:shape>
        </w:pict>
      </w:r>
      <w:r w:rsidR="00FD4DEE" w:rsidRPr="001715A0">
        <w:rPr>
          <w:caps/>
        </w:rPr>
        <w:tab/>
      </w:r>
      <w:sdt>
        <w:sdtPr>
          <w:rPr>
            <w:caps/>
          </w:rPr>
          <w:id w:val="706025787"/>
          <w:placeholder>
            <w:docPart w:val="DE27A79DDF164E8CB929BA9B2A85A14B"/>
          </w:placeholder>
          <w:showingPlcHdr/>
          <w:text/>
        </w:sdt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962C94" w:rsidP="008D5F1B">
      <w:pPr>
        <w:tabs>
          <w:tab w:val="left" w:pos="3690"/>
        </w:tabs>
        <w:spacing w:after="120"/>
        <w:ind w:right="-90"/>
        <w:rPr>
          <w:b/>
          <w:caps/>
        </w:rPr>
      </w:pPr>
      <w:r w:rsidRPr="00962C94">
        <w:rPr>
          <w:b/>
          <w:caps/>
        </w:rPr>
        <w:pict>
          <v:shape id="_x0000_i1032" type="#_x0000_t75" style="width:162.45pt;height:19pt">
            <v:imagedata r:id="rId15" o:title=""/>
          </v:shape>
        </w:pi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sidRPr="00DE0842">
            <w:rPr>
              <w:rStyle w:val="PlaceholderText"/>
              <w:color w:val="FF0000"/>
            </w:rPr>
            <w:t>SELECT A CREDIT TYPE</w:t>
          </w:r>
        </w:sdtContent>
      </w:sdt>
    </w:p>
    <w:p w:rsidR="00282D62" w:rsidRPr="001715A0" w:rsidRDefault="00962C94" w:rsidP="008D5F1B">
      <w:pPr>
        <w:tabs>
          <w:tab w:val="left" w:pos="3420"/>
          <w:tab w:val="left" w:pos="3690"/>
        </w:tabs>
        <w:spacing w:after="120"/>
        <w:ind w:right="-90"/>
        <w:rPr>
          <w:b/>
          <w:caps/>
        </w:rPr>
      </w:pPr>
      <w:r w:rsidRPr="00962C94">
        <w:rPr>
          <w:b/>
          <w:caps/>
        </w:rPr>
        <w:pict>
          <v:shape id="_x0000_i1033" type="#_x0000_t75" style="width:175.7pt;height:19pt">
            <v:imagedata r:id="rId16" o:title=""/>
          </v:shape>
        </w:pict>
      </w:r>
      <w:r w:rsidR="003E6472" w:rsidRPr="001715A0">
        <w:rPr>
          <w:caps/>
        </w:rPr>
        <w:tab/>
      </w:r>
      <w:sdt>
        <w:sdtPr>
          <w:rPr>
            <w:caps/>
          </w:rPr>
          <w:id w:val="706025788"/>
          <w:placeholder>
            <w:docPart w:val="59C042F2360D4E1EB9DFB11E2613FE70"/>
          </w:placeholder>
          <w:showingPlcHdr/>
          <w:text/>
        </w:sdt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962C94" w:rsidP="00BB049E">
      <w:pPr>
        <w:tabs>
          <w:tab w:val="left" w:pos="3690"/>
        </w:tabs>
        <w:spacing w:after="120"/>
        <w:rPr>
          <w:b/>
          <w:caps/>
        </w:rPr>
      </w:pPr>
      <w:r w:rsidRPr="00962C94">
        <w:rPr>
          <w:b/>
          <w:caps/>
        </w:rPr>
        <w:pict>
          <v:shape id="_x0000_i1034" type="#_x0000_t75" style="width:162.45pt;height:19pt">
            <v:imagedata r:id="rId17" o:title=""/>
          </v:shape>
        </w:pi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E0842">
            <w:rPr>
              <w:rStyle w:val="PlaceholderText"/>
              <w:color w:val="FF0000"/>
            </w:rPr>
            <w:t>SELECT GRADE MODE</w:t>
          </w:r>
        </w:sdtContent>
      </w:sdt>
    </w:p>
    <w:p w:rsidR="00DE0842" w:rsidRDefault="00DE0842">
      <w:pPr>
        <w:rPr>
          <w:b/>
          <w:caps/>
        </w:rPr>
      </w:pPr>
      <w:r>
        <w:rPr>
          <w:b/>
          <w:caps/>
        </w:rPr>
        <w:br w:type="page"/>
      </w:r>
    </w:p>
    <w:p w:rsidR="001638FC" w:rsidRDefault="00962C94" w:rsidP="00081C89">
      <w:pPr>
        <w:tabs>
          <w:tab w:val="left" w:pos="4140"/>
        </w:tabs>
        <w:spacing w:after="0"/>
        <w:rPr>
          <w:rFonts w:ascii="Calibri" w:hAnsi="Calibri" w:cs="Arial"/>
          <w:sz w:val="22"/>
        </w:rPr>
      </w:pPr>
      <w:r w:rsidRPr="00962C94">
        <w:rPr>
          <w:b/>
          <w:caps/>
        </w:rPr>
        <w:lastRenderedPageBreak/>
        <w:pict>
          <v:shape id="_x0000_i1035" type="#_x0000_t75" style="width:162.45pt;height:19pt">
            <v:imagedata r:id="rId18" o:title=""/>
          </v:shape>
        </w:pict>
      </w:r>
      <w:r w:rsidR="001638FC" w:rsidRPr="001638FC">
        <w:rPr>
          <w:rFonts w:ascii="Calibri" w:hAnsi="Calibri" w:cs="Arial"/>
          <w:sz w:val="22"/>
        </w:rPr>
        <w:t xml:space="preserve"> </w:t>
      </w:r>
    </w:p>
    <w:p w:rsidR="00853DE3" w:rsidRPr="00853DE3" w:rsidRDefault="00853DE3" w:rsidP="00853DE3">
      <w:pPr>
        <w:spacing w:after="0"/>
        <w:rPr>
          <w:sz w:val="22"/>
        </w:rPr>
      </w:pPr>
      <w:r w:rsidRPr="00853DE3">
        <w:rPr>
          <w:sz w:val="22"/>
        </w:rPr>
        <w:t>This course provides an understanding of the drugs commonly prescribed and encountered in the dental office. The indications, dosages, methods of administration,</w:t>
      </w:r>
      <w:r>
        <w:rPr>
          <w:sz w:val="22"/>
        </w:rPr>
        <w:t xml:space="preserve"> </w:t>
      </w:r>
      <w:r w:rsidRPr="00853DE3">
        <w:rPr>
          <w:sz w:val="22"/>
        </w:rPr>
        <w:t>contraindications and how the drugs impact the practice of clinical dental hygiene are studied to provide a foundation in the physical manifestations to be expected from</w:t>
      </w:r>
      <w:r>
        <w:rPr>
          <w:sz w:val="22"/>
        </w:rPr>
        <w:t xml:space="preserve"> </w:t>
      </w:r>
      <w:r w:rsidRPr="00853DE3">
        <w:rPr>
          <w:sz w:val="22"/>
        </w:rPr>
        <w:t xml:space="preserve">the administration of these agents. </w:t>
      </w:r>
    </w:p>
    <w:p w:rsidR="00CA4860" w:rsidRDefault="00CA4860" w:rsidP="00081C89">
      <w:pPr>
        <w:tabs>
          <w:tab w:val="left" w:pos="4140"/>
        </w:tabs>
        <w:spacing w:after="0"/>
        <w:rPr>
          <w:rFonts w:ascii="Calibri" w:hAnsi="Calibri" w:cs="Arial"/>
          <w:szCs w:val="20"/>
        </w:rPr>
      </w:pPr>
    </w:p>
    <w:p w:rsidR="000E1D88" w:rsidRPr="001715A0" w:rsidRDefault="00962C94" w:rsidP="000E1D88">
      <w:pPr>
        <w:tabs>
          <w:tab w:val="left" w:pos="4140"/>
        </w:tabs>
        <w:spacing w:after="0"/>
        <w:rPr>
          <w:b/>
          <w:caps/>
        </w:rPr>
      </w:pPr>
      <w:r w:rsidRPr="00962C94">
        <w:rPr>
          <w:b/>
          <w:caps/>
        </w:rPr>
        <w:pict>
          <v:shape id="_x0000_i1036" type="#_x0000_t75" style="width:250.55pt;height:19pt">
            <v:imagedata r:id="rId19" o:title=""/>
          </v:shape>
        </w:pict>
      </w:r>
    </w:p>
    <w:p w:rsidR="00853DE3" w:rsidRDefault="00853DE3" w:rsidP="00853DE3">
      <w:pPr>
        <w:pStyle w:val="ListParagraph"/>
        <w:numPr>
          <w:ilvl w:val="0"/>
          <w:numId w:val="11"/>
        </w:numPr>
        <w:rPr>
          <w:sz w:val="24"/>
          <w:szCs w:val="24"/>
        </w:rPr>
      </w:pPr>
      <w:r>
        <w:rPr>
          <w:sz w:val="24"/>
          <w:szCs w:val="24"/>
        </w:rPr>
        <w:t>Introduction to clinical pharmacology</w:t>
      </w:r>
    </w:p>
    <w:p w:rsidR="00853DE3" w:rsidRDefault="00853DE3" w:rsidP="00853DE3">
      <w:pPr>
        <w:pStyle w:val="ListParagraph"/>
        <w:numPr>
          <w:ilvl w:val="0"/>
          <w:numId w:val="11"/>
        </w:numPr>
        <w:rPr>
          <w:sz w:val="24"/>
          <w:szCs w:val="24"/>
        </w:rPr>
      </w:pPr>
      <w:r>
        <w:rPr>
          <w:sz w:val="24"/>
          <w:szCs w:val="24"/>
        </w:rPr>
        <w:t>Autonomic nervous system drugs</w:t>
      </w:r>
    </w:p>
    <w:p w:rsidR="00853DE3" w:rsidRDefault="00853DE3" w:rsidP="00853DE3">
      <w:pPr>
        <w:pStyle w:val="ListParagraph"/>
        <w:numPr>
          <w:ilvl w:val="0"/>
          <w:numId w:val="11"/>
        </w:numPr>
        <w:rPr>
          <w:sz w:val="24"/>
          <w:szCs w:val="24"/>
        </w:rPr>
      </w:pPr>
      <w:r>
        <w:rPr>
          <w:sz w:val="24"/>
          <w:szCs w:val="24"/>
        </w:rPr>
        <w:t xml:space="preserve">Neurophysiology </w:t>
      </w:r>
    </w:p>
    <w:p w:rsidR="00853DE3" w:rsidRDefault="00853DE3" w:rsidP="00853DE3">
      <w:pPr>
        <w:pStyle w:val="ListParagraph"/>
        <w:numPr>
          <w:ilvl w:val="0"/>
          <w:numId w:val="11"/>
        </w:numPr>
        <w:rPr>
          <w:sz w:val="24"/>
          <w:szCs w:val="24"/>
        </w:rPr>
      </w:pPr>
      <w:r>
        <w:rPr>
          <w:sz w:val="24"/>
          <w:szCs w:val="24"/>
        </w:rPr>
        <w:t>Analgesia and pain control</w:t>
      </w:r>
    </w:p>
    <w:p w:rsidR="00853DE3" w:rsidRDefault="00853DE3" w:rsidP="00853DE3">
      <w:pPr>
        <w:pStyle w:val="ListParagraph"/>
        <w:numPr>
          <w:ilvl w:val="0"/>
          <w:numId w:val="11"/>
        </w:numPr>
        <w:rPr>
          <w:sz w:val="24"/>
          <w:szCs w:val="24"/>
        </w:rPr>
      </w:pPr>
      <w:r>
        <w:rPr>
          <w:sz w:val="24"/>
          <w:szCs w:val="24"/>
        </w:rPr>
        <w:t>General anesthetic agents</w:t>
      </w:r>
    </w:p>
    <w:p w:rsidR="00853DE3" w:rsidRDefault="00853DE3" w:rsidP="00853DE3">
      <w:pPr>
        <w:pStyle w:val="ListParagraph"/>
        <w:numPr>
          <w:ilvl w:val="0"/>
          <w:numId w:val="11"/>
        </w:numPr>
        <w:rPr>
          <w:sz w:val="24"/>
          <w:szCs w:val="24"/>
        </w:rPr>
      </w:pPr>
      <w:r>
        <w:rPr>
          <w:sz w:val="24"/>
          <w:szCs w:val="24"/>
        </w:rPr>
        <w:t>Local anesthetic agents</w:t>
      </w:r>
    </w:p>
    <w:p w:rsidR="00853DE3" w:rsidRDefault="00853DE3" w:rsidP="00853DE3">
      <w:pPr>
        <w:pStyle w:val="ListParagraph"/>
        <w:numPr>
          <w:ilvl w:val="0"/>
          <w:numId w:val="11"/>
        </w:numPr>
        <w:rPr>
          <w:sz w:val="24"/>
          <w:szCs w:val="24"/>
        </w:rPr>
      </w:pPr>
      <w:r>
        <w:rPr>
          <w:sz w:val="24"/>
          <w:szCs w:val="24"/>
        </w:rPr>
        <w:t>Vasoconstrictors used in local anesthetics</w:t>
      </w:r>
    </w:p>
    <w:p w:rsidR="00853DE3" w:rsidRDefault="00853DE3" w:rsidP="00853DE3">
      <w:pPr>
        <w:pStyle w:val="ListParagraph"/>
        <w:numPr>
          <w:ilvl w:val="0"/>
          <w:numId w:val="11"/>
        </w:numPr>
        <w:rPr>
          <w:sz w:val="24"/>
          <w:szCs w:val="24"/>
        </w:rPr>
      </w:pPr>
      <w:r>
        <w:rPr>
          <w:sz w:val="24"/>
          <w:szCs w:val="24"/>
        </w:rPr>
        <w:t>Anti-microbial agents</w:t>
      </w:r>
    </w:p>
    <w:p w:rsidR="00853DE3" w:rsidRDefault="00853DE3" w:rsidP="00853DE3">
      <w:pPr>
        <w:pStyle w:val="ListParagraph"/>
        <w:numPr>
          <w:ilvl w:val="0"/>
          <w:numId w:val="11"/>
        </w:numPr>
        <w:rPr>
          <w:sz w:val="24"/>
          <w:szCs w:val="24"/>
        </w:rPr>
      </w:pPr>
      <w:r>
        <w:rPr>
          <w:sz w:val="24"/>
          <w:szCs w:val="24"/>
        </w:rPr>
        <w:t>Pharmacology of gastrointestinal disorders</w:t>
      </w:r>
    </w:p>
    <w:p w:rsidR="00853DE3" w:rsidRDefault="00853DE3" w:rsidP="00853DE3">
      <w:pPr>
        <w:pStyle w:val="ListParagraph"/>
        <w:numPr>
          <w:ilvl w:val="0"/>
          <w:numId w:val="11"/>
        </w:numPr>
        <w:rPr>
          <w:sz w:val="24"/>
          <w:szCs w:val="24"/>
        </w:rPr>
      </w:pPr>
      <w:r>
        <w:rPr>
          <w:sz w:val="24"/>
          <w:szCs w:val="24"/>
        </w:rPr>
        <w:t>Pharmacology of respiratory disorders</w:t>
      </w:r>
    </w:p>
    <w:p w:rsidR="00853DE3" w:rsidRDefault="00853DE3" w:rsidP="00853DE3">
      <w:pPr>
        <w:pStyle w:val="ListParagraph"/>
        <w:numPr>
          <w:ilvl w:val="0"/>
          <w:numId w:val="11"/>
        </w:numPr>
        <w:rPr>
          <w:sz w:val="24"/>
          <w:szCs w:val="24"/>
        </w:rPr>
      </w:pPr>
      <w:r>
        <w:rPr>
          <w:sz w:val="24"/>
          <w:szCs w:val="24"/>
        </w:rPr>
        <w:t>Pharmacology of cardiovascular disorders</w:t>
      </w:r>
    </w:p>
    <w:p w:rsidR="00853DE3" w:rsidRDefault="00853DE3" w:rsidP="00853DE3">
      <w:pPr>
        <w:pStyle w:val="ListParagraph"/>
        <w:numPr>
          <w:ilvl w:val="0"/>
          <w:numId w:val="11"/>
        </w:numPr>
        <w:rPr>
          <w:sz w:val="24"/>
          <w:szCs w:val="24"/>
        </w:rPr>
      </w:pPr>
      <w:r>
        <w:rPr>
          <w:sz w:val="24"/>
          <w:szCs w:val="24"/>
        </w:rPr>
        <w:t xml:space="preserve">Endocrine and </w:t>
      </w:r>
      <w:proofErr w:type="spellStart"/>
      <w:r>
        <w:rPr>
          <w:sz w:val="24"/>
          <w:szCs w:val="24"/>
        </w:rPr>
        <w:t>autocoid</w:t>
      </w:r>
      <w:proofErr w:type="spellEnd"/>
      <w:r>
        <w:rPr>
          <w:sz w:val="24"/>
          <w:szCs w:val="24"/>
        </w:rPr>
        <w:t xml:space="preserve"> pharmacology</w:t>
      </w:r>
    </w:p>
    <w:p w:rsidR="00853DE3" w:rsidRPr="0004355B" w:rsidRDefault="00853DE3" w:rsidP="00853DE3">
      <w:pPr>
        <w:pStyle w:val="ListParagraph"/>
        <w:numPr>
          <w:ilvl w:val="0"/>
          <w:numId w:val="11"/>
        </w:numPr>
        <w:rPr>
          <w:sz w:val="24"/>
          <w:szCs w:val="24"/>
        </w:rPr>
      </w:pPr>
      <w:r>
        <w:rPr>
          <w:sz w:val="24"/>
          <w:szCs w:val="24"/>
        </w:rPr>
        <w:t>CNS drugs</w:t>
      </w:r>
    </w:p>
    <w:p w:rsidR="00853DE3" w:rsidRDefault="00853DE3" w:rsidP="00853DE3">
      <w:pPr>
        <w:pStyle w:val="ListParagraph"/>
        <w:numPr>
          <w:ilvl w:val="0"/>
          <w:numId w:val="11"/>
        </w:numPr>
        <w:rPr>
          <w:sz w:val="24"/>
          <w:szCs w:val="24"/>
        </w:rPr>
      </w:pPr>
      <w:proofErr w:type="spellStart"/>
      <w:r>
        <w:rPr>
          <w:sz w:val="24"/>
          <w:szCs w:val="24"/>
        </w:rPr>
        <w:t>Antineoplastic</w:t>
      </w:r>
      <w:proofErr w:type="spellEnd"/>
      <w:r>
        <w:rPr>
          <w:sz w:val="24"/>
          <w:szCs w:val="24"/>
        </w:rPr>
        <w:t xml:space="preserve"> drugs</w:t>
      </w:r>
    </w:p>
    <w:p w:rsidR="00853DE3" w:rsidRDefault="00853DE3" w:rsidP="00853DE3">
      <w:pPr>
        <w:pStyle w:val="ListParagraph"/>
        <w:numPr>
          <w:ilvl w:val="0"/>
          <w:numId w:val="11"/>
        </w:numPr>
        <w:rPr>
          <w:sz w:val="24"/>
          <w:szCs w:val="24"/>
        </w:rPr>
      </w:pPr>
      <w:r>
        <w:rPr>
          <w:sz w:val="24"/>
          <w:szCs w:val="24"/>
        </w:rPr>
        <w:t>Immunotherapy</w:t>
      </w:r>
    </w:p>
    <w:p w:rsidR="005F425A" w:rsidRPr="00853DE3" w:rsidRDefault="00853DE3" w:rsidP="00853DE3">
      <w:pPr>
        <w:pStyle w:val="ListParagraph"/>
        <w:numPr>
          <w:ilvl w:val="0"/>
          <w:numId w:val="11"/>
        </w:numPr>
        <w:rPr>
          <w:sz w:val="24"/>
          <w:szCs w:val="24"/>
        </w:rPr>
      </w:pPr>
      <w:r w:rsidRPr="00853DE3">
        <w:rPr>
          <w:sz w:val="24"/>
          <w:szCs w:val="24"/>
        </w:rPr>
        <w:t xml:space="preserve">Vitamins, minerals, and </w:t>
      </w:r>
      <w:proofErr w:type="spellStart"/>
      <w:r w:rsidRPr="00853DE3">
        <w:rPr>
          <w:sz w:val="24"/>
          <w:szCs w:val="24"/>
        </w:rPr>
        <w:t>natraceutical</w:t>
      </w:r>
      <w:proofErr w:type="spellEnd"/>
      <w:r w:rsidRPr="00853DE3">
        <w:rPr>
          <w:sz w:val="24"/>
          <w:szCs w:val="24"/>
        </w:rPr>
        <w:t xml:space="preserve"> agents</w:t>
      </w:r>
    </w:p>
    <w:p w:rsidR="00FD4DEE" w:rsidRPr="001715A0" w:rsidRDefault="00962C94" w:rsidP="00C515F5">
      <w:pPr>
        <w:tabs>
          <w:tab w:val="left" w:pos="4140"/>
        </w:tabs>
        <w:spacing w:after="0"/>
        <w:rPr>
          <w:b/>
          <w:caps/>
        </w:rPr>
      </w:pPr>
      <w:r w:rsidRPr="00962C94">
        <w:rPr>
          <w:b/>
          <w:caps/>
        </w:rPr>
        <w:pict>
          <v:shape id="_x0000_i1037" type="#_x0000_t75" style="width:162.45pt;height:19pt">
            <v:imagedata r:id="rId20" o:title=""/>
          </v:shape>
        </w:pict>
      </w:r>
    </w:p>
    <w:p w:rsidR="00BE58E1" w:rsidRPr="001715A0" w:rsidRDefault="00BE58E1" w:rsidP="00C515F5">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8"/>
        <w:gridCol w:w="3294"/>
        <w:gridCol w:w="3168"/>
      </w:tblGrid>
      <w:tr w:rsidR="00FD4DEE" w:rsidRPr="00C515F5" w:rsidTr="003B427C">
        <w:trPr>
          <w:cnfStyle w:val="100000000000"/>
        </w:trPr>
        <w:tc>
          <w:tcPr>
            <w:cnfStyle w:val="001000000000"/>
            <w:tcW w:w="3168" w:type="dxa"/>
            <w:tcBorders>
              <w:top w:val="none" w:sz="0" w:space="0" w:color="auto"/>
              <w:left w:val="none" w:sz="0" w:space="0" w:color="auto"/>
              <w:bottom w:val="none" w:sz="0" w:space="0" w:color="auto"/>
              <w:right w:val="none" w:sz="0" w:space="0" w:color="auto"/>
            </w:tcBorders>
          </w:tcPr>
          <w:p w:rsidR="00FD4DEE" w:rsidRPr="00C515F5" w:rsidRDefault="00FD4DEE" w:rsidP="00C515F5">
            <w:pPr>
              <w:tabs>
                <w:tab w:val="left" w:pos="4140"/>
              </w:tabs>
              <w:spacing w:line="276" w:lineRule="auto"/>
              <w:jc w:val="center"/>
              <w:rPr>
                <w:b w:val="0"/>
                <w:color w:val="auto"/>
              </w:rPr>
            </w:pPr>
            <w:r w:rsidRPr="00C515F5">
              <w:rPr>
                <w:b w:val="0"/>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C515F5" w:rsidRDefault="00FD4DEE" w:rsidP="00C515F5">
            <w:pPr>
              <w:tabs>
                <w:tab w:val="left" w:pos="4140"/>
              </w:tabs>
              <w:spacing w:line="276" w:lineRule="auto"/>
              <w:jc w:val="center"/>
              <w:cnfStyle w:val="100000000000"/>
              <w:rPr>
                <w:b w:val="0"/>
                <w:color w:val="auto"/>
              </w:rPr>
            </w:pPr>
            <w:r w:rsidRPr="00C515F5">
              <w:rPr>
                <w:b w:val="0"/>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C515F5" w:rsidRDefault="00FD4DEE" w:rsidP="00C515F5">
            <w:pPr>
              <w:tabs>
                <w:tab w:val="left" w:pos="4140"/>
              </w:tabs>
              <w:spacing w:line="276" w:lineRule="auto"/>
              <w:jc w:val="center"/>
              <w:cnfStyle w:val="100000000000"/>
              <w:rPr>
                <w:b w:val="0"/>
                <w:color w:val="auto"/>
              </w:rPr>
            </w:pPr>
            <w:r w:rsidRPr="00C515F5">
              <w:rPr>
                <w:b w:val="0"/>
                <w:color w:val="auto"/>
              </w:rPr>
              <w:t>GENERAL EDUCATION COMPETENCIES</w:t>
            </w:r>
          </w:p>
        </w:tc>
      </w:tr>
      <w:tr w:rsidR="003B427C" w:rsidRPr="00C515F5" w:rsidTr="003B427C">
        <w:trPr>
          <w:cnfStyle w:val="000000100000"/>
          <w:trHeight w:val="223"/>
        </w:trPr>
        <w:tc>
          <w:tcPr>
            <w:cnfStyle w:val="001000000000"/>
            <w:tcW w:w="3168" w:type="dxa"/>
            <w:tcBorders>
              <w:left w:val="none" w:sz="0" w:space="0" w:color="auto"/>
              <w:right w:val="none" w:sz="0" w:space="0" w:color="auto"/>
            </w:tcBorders>
          </w:tcPr>
          <w:p w:rsidR="003B427C" w:rsidRPr="00C515F5" w:rsidRDefault="003B427C" w:rsidP="00C515F5">
            <w:pPr>
              <w:tabs>
                <w:tab w:val="left" w:pos="4140"/>
              </w:tabs>
              <w:spacing w:line="276" w:lineRule="auto"/>
              <w:rPr>
                <w:b w:val="0"/>
                <w:color w:val="auto"/>
              </w:rPr>
            </w:pPr>
            <w:r w:rsidRPr="00C515F5">
              <w:rPr>
                <w:b w:val="0"/>
                <w:color w:val="auto"/>
              </w:rPr>
              <w:t>Describe the routes of drug administration, prescription writing, and basic principles of pharmacology.</w:t>
            </w:r>
          </w:p>
        </w:tc>
        <w:tc>
          <w:tcPr>
            <w:tcW w:w="3294" w:type="dxa"/>
            <w:tcBorders>
              <w:left w:val="none" w:sz="0" w:space="0" w:color="auto"/>
              <w:right w:val="none" w:sz="0" w:space="0" w:color="auto"/>
            </w:tcBorders>
            <w:shd w:val="clear" w:color="auto" w:fill="auto"/>
          </w:tcPr>
          <w:p w:rsidR="003B427C" w:rsidRPr="003B427C" w:rsidRDefault="003B427C" w:rsidP="003B427C">
            <w:pPr>
              <w:tabs>
                <w:tab w:val="left" w:pos="4140"/>
              </w:tabs>
              <w:cnfStyle w:val="000000100000"/>
            </w:pPr>
            <w:r>
              <w:t>Multiple choice, essay and/or case scenario examination questions</w:t>
            </w:r>
          </w:p>
        </w:tc>
        <w:tc>
          <w:tcPr>
            <w:tcW w:w="3168" w:type="dxa"/>
            <w:tcBorders>
              <w:left w:val="none" w:sz="0" w:space="0" w:color="auto"/>
              <w:right w:val="none" w:sz="0" w:space="0" w:color="auto"/>
            </w:tcBorders>
          </w:tcPr>
          <w:p w:rsidR="003B427C" w:rsidRPr="00C515F5" w:rsidRDefault="003B427C" w:rsidP="00C515F5">
            <w:pPr>
              <w:tabs>
                <w:tab w:val="left" w:pos="4140"/>
              </w:tabs>
              <w:spacing w:line="276" w:lineRule="auto"/>
              <w:cnfStyle w:val="000000100000"/>
              <w:rPr>
                <w:color w:val="auto"/>
              </w:rPr>
            </w:pPr>
          </w:p>
        </w:tc>
      </w:tr>
      <w:tr w:rsidR="003B427C" w:rsidRPr="00C515F5" w:rsidTr="003B427C">
        <w:tc>
          <w:tcPr>
            <w:cnfStyle w:val="001000000000"/>
            <w:tcW w:w="3168" w:type="dxa"/>
          </w:tcPr>
          <w:p w:rsidR="003B427C" w:rsidRPr="00C515F5" w:rsidRDefault="003B427C" w:rsidP="00C515F5">
            <w:pPr>
              <w:tabs>
                <w:tab w:val="left" w:pos="4140"/>
              </w:tabs>
              <w:spacing w:line="276" w:lineRule="auto"/>
              <w:rPr>
                <w:b w:val="0"/>
                <w:color w:val="auto"/>
              </w:rPr>
            </w:pPr>
            <w:r w:rsidRPr="00C515F5">
              <w:rPr>
                <w:b w:val="0"/>
                <w:color w:val="auto"/>
              </w:rPr>
              <w:t xml:space="preserve">Explain the fundamentals of the autonomic nervous system and the commonly encountered drugs that exert their effects through those nerves and receptors. </w:t>
            </w:r>
          </w:p>
        </w:tc>
        <w:tc>
          <w:tcPr>
            <w:tcW w:w="3294" w:type="dxa"/>
            <w:shd w:val="clear" w:color="auto" w:fill="auto"/>
          </w:tcPr>
          <w:p w:rsidR="003B427C" w:rsidRPr="003B427C" w:rsidRDefault="003B427C" w:rsidP="003B427C">
            <w:pPr>
              <w:tabs>
                <w:tab w:val="left" w:pos="4140"/>
              </w:tabs>
              <w:cnfStyle w:val="000000000000"/>
            </w:pPr>
            <w:r>
              <w:t>Multiple choice, essay and/or case scenario examination questions</w:t>
            </w:r>
          </w:p>
        </w:tc>
        <w:tc>
          <w:tcPr>
            <w:tcW w:w="3168" w:type="dxa"/>
          </w:tcPr>
          <w:p w:rsidR="003B427C" w:rsidRPr="00C515F5" w:rsidRDefault="003B427C" w:rsidP="007156E9">
            <w:pPr>
              <w:tabs>
                <w:tab w:val="left" w:pos="4140"/>
              </w:tabs>
              <w:spacing w:line="276" w:lineRule="auto"/>
              <w:cnfStyle w:val="000000000000"/>
              <w:rPr>
                <w:color w:val="auto"/>
              </w:rPr>
            </w:pPr>
          </w:p>
        </w:tc>
      </w:tr>
      <w:tr w:rsidR="003B427C" w:rsidRPr="00C515F5" w:rsidTr="003B427C">
        <w:trPr>
          <w:cnfStyle w:val="000000100000"/>
        </w:trPr>
        <w:tc>
          <w:tcPr>
            <w:cnfStyle w:val="001000000000"/>
            <w:tcW w:w="3168" w:type="dxa"/>
            <w:tcBorders>
              <w:left w:val="none" w:sz="0" w:space="0" w:color="auto"/>
              <w:right w:val="none" w:sz="0" w:space="0" w:color="auto"/>
            </w:tcBorders>
          </w:tcPr>
          <w:p w:rsidR="003B427C" w:rsidRPr="00C515F5" w:rsidRDefault="003B427C" w:rsidP="00C515F5">
            <w:pPr>
              <w:tabs>
                <w:tab w:val="left" w:pos="4140"/>
              </w:tabs>
              <w:spacing w:line="276" w:lineRule="auto"/>
              <w:rPr>
                <w:b w:val="0"/>
                <w:color w:val="auto"/>
              </w:rPr>
            </w:pPr>
            <w:r>
              <w:rPr>
                <w:b w:val="0"/>
                <w:color w:val="auto"/>
              </w:rPr>
              <w:t>S</w:t>
            </w:r>
            <w:r w:rsidRPr="00C515F5">
              <w:rPr>
                <w:b w:val="0"/>
                <w:color w:val="auto"/>
              </w:rPr>
              <w:t>ummarize the physiologic concepts of nerve conduction.</w:t>
            </w:r>
          </w:p>
        </w:tc>
        <w:tc>
          <w:tcPr>
            <w:tcW w:w="3294" w:type="dxa"/>
            <w:tcBorders>
              <w:left w:val="none" w:sz="0" w:space="0" w:color="auto"/>
              <w:right w:val="none" w:sz="0" w:space="0" w:color="auto"/>
            </w:tcBorders>
            <w:shd w:val="clear" w:color="auto" w:fill="auto"/>
          </w:tcPr>
          <w:p w:rsidR="003B427C" w:rsidRPr="003B427C" w:rsidRDefault="003B427C" w:rsidP="003B427C">
            <w:pPr>
              <w:tabs>
                <w:tab w:val="left" w:pos="4140"/>
              </w:tabs>
              <w:cnfStyle w:val="000000100000"/>
            </w:pPr>
            <w:r>
              <w:t>Multiple choice, essay and/or case scenario examination questions</w:t>
            </w:r>
          </w:p>
        </w:tc>
        <w:tc>
          <w:tcPr>
            <w:tcW w:w="3168" w:type="dxa"/>
            <w:tcBorders>
              <w:left w:val="none" w:sz="0" w:space="0" w:color="auto"/>
              <w:right w:val="none" w:sz="0" w:space="0" w:color="auto"/>
            </w:tcBorders>
          </w:tcPr>
          <w:p w:rsidR="003B427C" w:rsidRPr="00C515F5" w:rsidRDefault="003B427C" w:rsidP="007156E9">
            <w:pPr>
              <w:tabs>
                <w:tab w:val="left" w:pos="4140"/>
              </w:tabs>
              <w:spacing w:line="276" w:lineRule="auto"/>
              <w:cnfStyle w:val="000000100000"/>
              <w:rPr>
                <w:color w:val="auto"/>
              </w:rPr>
            </w:pPr>
          </w:p>
        </w:tc>
      </w:tr>
      <w:tr w:rsidR="003B427C" w:rsidRPr="00C515F5" w:rsidTr="003B427C">
        <w:tc>
          <w:tcPr>
            <w:cnfStyle w:val="001000000000"/>
            <w:tcW w:w="3168" w:type="dxa"/>
          </w:tcPr>
          <w:p w:rsidR="003B427C" w:rsidRPr="00C515F5" w:rsidRDefault="003B427C" w:rsidP="00C515F5">
            <w:pPr>
              <w:tabs>
                <w:tab w:val="left" w:pos="4140"/>
              </w:tabs>
              <w:spacing w:line="276" w:lineRule="auto"/>
              <w:rPr>
                <w:b w:val="0"/>
                <w:color w:val="auto"/>
              </w:rPr>
            </w:pPr>
            <w:r w:rsidRPr="00C515F5">
              <w:rPr>
                <w:b w:val="0"/>
                <w:color w:val="auto"/>
              </w:rPr>
              <w:t xml:space="preserve">Identify the common psychological and pharmacological methods of pain control; and analyze the efficacy of these various methods.  </w:t>
            </w:r>
          </w:p>
        </w:tc>
        <w:tc>
          <w:tcPr>
            <w:tcW w:w="3294" w:type="dxa"/>
            <w:shd w:val="clear" w:color="auto" w:fill="auto"/>
          </w:tcPr>
          <w:p w:rsidR="003B427C" w:rsidRPr="003B427C" w:rsidRDefault="003B427C" w:rsidP="003B427C">
            <w:pPr>
              <w:tabs>
                <w:tab w:val="left" w:pos="4140"/>
              </w:tabs>
              <w:cnfStyle w:val="000000000000"/>
            </w:pPr>
            <w:r>
              <w:t>Multiple choice, essay and/or case scenario examination questions</w:t>
            </w:r>
          </w:p>
        </w:tc>
        <w:tc>
          <w:tcPr>
            <w:tcW w:w="3168" w:type="dxa"/>
          </w:tcPr>
          <w:p w:rsidR="003B427C" w:rsidRPr="00C515F5" w:rsidRDefault="003B427C" w:rsidP="007156E9">
            <w:pPr>
              <w:tabs>
                <w:tab w:val="left" w:pos="4140"/>
              </w:tabs>
              <w:spacing w:line="276" w:lineRule="auto"/>
              <w:cnfStyle w:val="000000000000"/>
              <w:rPr>
                <w:color w:val="auto"/>
              </w:rPr>
            </w:pPr>
          </w:p>
        </w:tc>
      </w:tr>
      <w:tr w:rsidR="003B427C" w:rsidRPr="00C515F5" w:rsidTr="003B427C">
        <w:trPr>
          <w:cnfStyle w:val="000000100000"/>
        </w:trPr>
        <w:tc>
          <w:tcPr>
            <w:cnfStyle w:val="001000000000"/>
            <w:tcW w:w="3168" w:type="dxa"/>
            <w:tcBorders>
              <w:left w:val="none" w:sz="0" w:space="0" w:color="auto"/>
              <w:right w:val="none" w:sz="0" w:space="0" w:color="auto"/>
            </w:tcBorders>
          </w:tcPr>
          <w:p w:rsidR="003B427C" w:rsidRPr="00C515F5" w:rsidRDefault="003B427C" w:rsidP="00C515F5">
            <w:pPr>
              <w:tabs>
                <w:tab w:val="left" w:pos="4140"/>
              </w:tabs>
              <w:spacing w:line="276" w:lineRule="auto"/>
              <w:rPr>
                <w:b w:val="0"/>
                <w:color w:val="auto"/>
              </w:rPr>
            </w:pPr>
            <w:r w:rsidRPr="00C515F5">
              <w:rPr>
                <w:b w:val="0"/>
                <w:color w:val="auto"/>
              </w:rPr>
              <w:lastRenderedPageBreak/>
              <w:t>Recognize the most commonly used general anesthetic agents used today.</w:t>
            </w:r>
          </w:p>
        </w:tc>
        <w:tc>
          <w:tcPr>
            <w:tcW w:w="3294" w:type="dxa"/>
            <w:tcBorders>
              <w:left w:val="none" w:sz="0" w:space="0" w:color="auto"/>
              <w:right w:val="none" w:sz="0" w:space="0" w:color="auto"/>
            </w:tcBorders>
            <w:shd w:val="clear" w:color="auto" w:fill="auto"/>
          </w:tcPr>
          <w:p w:rsidR="003B427C" w:rsidRPr="003B427C" w:rsidRDefault="003B427C" w:rsidP="003B427C">
            <w:pPr>
              <w:tabs>
                <w:tab w:val="left" w:pos="4140"/>
              </w:tabs>
              <w:cnfStyle w:val="000000100000"/>
            </w:pPr>
            <w:r>
              <w:t>Multiple choice, essay and/or case scenario examination questions</w:t>
            </w:r>
          </w:p>
        </w:tc>
        <w:tc>
          <w:tcPr>
            <w:tcW w:w="3168" w:type="dxa"/>
            <w:tcBorders>
              <w:left w:val="none" w:sz="0" w:space="0" w:color="auto"/>
              <w:right w:val="none" w:sz="0" w:space="0" w:color="auto"/>
            </w:tcBorders>
          </w:tcPr>
          <w:p w:rsidR="003B427C" w:rsidRPr="00C515F5" w:rsidRDefault="003B427C" w:rsidP="00C515F5">
            <w:pPr>
              <w:tabs>
                <w:tab w:val="left" w:pos="4140"/>
              </w:tabs>
              <w:spacing w:line="276" w:lineRule="auto"/>
              <w:cnfStyle w:val="000000100000"/>
              <w:rPr>
                <w:color w:val="auto"/>
              </w:rPr>
            </w:pPr>
          </w:p>
        </w:tc>
      </w:tr>
      <w:tr w:rsidR="003B427C" w:rsidRPr="00C515F5" w:rsidTr="003B427C">
        <w:tc>
          <w:tcPr>
            <w:cnfStyle w:val="001000000000"/>
            <w:tcW w:w="3168" w:type="dxa"/>
          </w:tcPr>
          <w:p w:rsidR="003B427C" w:rsidRPr="00C515F5" w:rsidRDefault="003B427C" w:rsidP="00C515F5">
            <w:pPr>
              <w:tabs>
                <w:tab w:val="left" w:pos="4140"/>
              </w:tabs>
              <w:spacing w:line="276" w:lineRule="auto"/>
              <w:rPr>
                <w:b w:val="0"/>
                <w:color w:val="auto"/>
              </w:rPr>
            </w:pPr>
            <w:r w:rsidRPr="00C515F5">
              <w:rPr>
                <w:b w:val="0"/>
                <w:color w:val="auto"/>
              </w:rPr>
              <w:t xml:space="preserve">Differentiate between the topical and </w:t>
            </w:r>
            <w:proofErr w:type="spellStart"/>
            <w:r w:rsidRPr="00C515F5">
              <w:rPr>
                <w:b w:val="0"/>
                <w:color w:val="auto"/>
              </w:rPr>
              <w:t>injectable</w:t>
            </w:r>
            <w:proofErr w:type="spellEnd"/>
            <w:r w:rsidRPr="00C515F5">
              <w:rPr>
                <w:b w:val="0"/>
                <w:color w:val="auto"/>
              </w:rPr>
              <w:t xml:space="preserve"> local anesthetic agents clinically available and evaluate the uses of these agents. </w:t>
            </w:r>
          </w:p>
        </w:tc>
        <w:tc>
          <w:tcPr>
            <w:tcW w:w="3294" w:type="dxa"/>
            <w:shd w:val="clear" w:color="auto" w:fill="auto"/>
          </w:tcPr>
          <w:p w:rsidR="003B427C" w:rsidRPr="003B427C" w:rsidRDefault="003B427C" w:rsidP="003B427C">
            <w:pPr>
              <w:tabs>
                <w:tab w:val="left" w:pos="4140"/>
              </w:tabs>
              <w:cnfStyle w:val="000000000000"/>
            </w:pPr>
            <w:r>
              <w:t>Multiple choice, essay and/or case scenario examination questions</w:t>
            </w:r>
          </w:p>
        </w:tc>
        <w:tc>
          <w:tcPr>
            <w:tcW w:w="3168" w:type="dxa"/>
          </w:tcPr>
          <w:p w:rsidR="003B427C" w:rsidRPr="00C515F5" w:rsidRDefault="006E167F" w:rsidP="00C515F5">
            <w:pPr>
              <w:tabs>
                <w:tab w:val="left" w:pos="4140"/>
              </w:tabs>
              <w:spacing w:line="276" w:lineRule="auto"/>
              <w:cnfStyle w:val="000000000000"/>
              <w:rPr>
                <w:color w:val="auto"/>
              </w:rPr>
            </w:pPr>
            <w:r>
              <w:rPr>
                <w:color w:val="auto"/>
              </w:rPr>
              <w:t>CT</w:t>
            </w:r>
          </w:p>
        </w:tc>
      </w:tr>
      <w:tr w:rsidR="003B427C" w:rsidRPr="00C515F5" w:rsidTr="003B427C">
        <w:trPr>
          <w:cnfStyle w:val="000000100000"/>
        </w:trPr>
        <w:tc>
          <w:tcPr>
            <w:cnfStyle w:val="001000000000"/>
            <w:tcW w:w="3168" w:type="dxa"/>
            <w:tcBorders>
              <w:left w:val="none" w:sz="0" w:space="0" w:color="auto"/>
              <w:right w:val="none" w:sz="0" w:space="0" w:color="auto"/>
            </w:tcBorders>
          </w:tcPr>
          <w:p w:rsidR="003B427C" w:rsidRPr="00C515F5" w:rsidRDefault="003B427C" w:rsidP="00C515F5">
            <w:pPr>
              <w:tabs>
                <w:tab w:val="left" w:pos="4140"/>
              </w:tabs>
              <w:spacing w:line="276" w:lineRule="auto"/>
              <w:rPr>
                <w:b w:val="0"/>
                <w:color w:val="auto"/>
              </w:rPr>
            </w:pPr>
            <w:r w:rsidRPr="00C515F5">
              <w:rPr>
                <w:b w:val="0"/>
                <w:color w:val="auto"/>
              </w:rPr>
              <w:t>Describe the vasoconstrictors used in local anesthetic agents and the pharmacological impact of these agents.</w:t>
            </w:r>
          </w:p>
        </w:tc>
        <w:tc>
          <w:tcPr>
            <w:tcW w:w="3294" w:type="dxa"/>
            <w:tcBorders>
              <w:left w:val="none" w:sz="0" w:space="0" w:color="auto"/>
              <w:right w:val="none" w:sz="0" w:space="0" w:color="auto"/>
            </w:tcBorders>
            <w:shd w:val="clear" w:color="auto" w:fill="auto"/>
          </w:tcPr>
          <w:p w:rsidR="003B427C" w:rsidRPr="003B427C" w:rsidRDefault="003B427C" w:rsidP="003B427C">
            <w:pPr>
              <w:tabs>
                <w:tab w:val="left" w:pos="4140"/>
              </w:tabs>
              <w:cnfStyle w:val="000000100000"/>
            </w:pPr>
            <w:r>
              <w:t>Multiple choice, essay and/or case scenario examination questions</w:t>
            </w:r>
          </w:p>
        </w:tc>
        <w:tc>
          <w:tcPr>
            <w:tcW w:w="3168" w:type="dxa"/>
            <w:tcBorders>
              <w:left w:val="none" w:sz="0" w:space="0" w:color="auto"/>
              <w:right w:val="none" w:sz="0" w:space="0" w:color="auto"/>
            </w:tcBorders>
          </w:tcPr>
          <w:p w:rsidR="003B427C" w:rsidRPr="00C515F5" w:rsidRDefault="003B427C" w:rsidP="00C515F5">
            <w:pPr>
              <w:tabs>
                <w:tab w:val="left" w:pos="4140"/>
              </w:tabs>
              <w:spacing w:line="276" w:lineRule="auto"/>
              <w:cnfStyle w:val="000000100000"/>
              <w:rPr>
                <w:color w:val="auto"/>
              </w:rPr>
            </w:pPr>
          </w:p>
        </w:tc>
      </w:tr>
      <w:tr w:rsidR="003B427C" w:rsidRPr="00C515F5" w:rsidTr="003B427C">
        <w:tc>
          <w:tcPr>
            <w:cnfStyle w:val="001000000000"/>
            <w:tcW w:w="3168" w:type="dxa"/>
          </w:tcPr>
          <w:p w:rsidR="003B427C" w:rsidRPr="00C515F5" w:rsidRDefault="003B427C" w:rsidP="00C515F5">
            <w:pPr>
              <w:tabs>
                <w:tab w:val="left" w:pos="4140"/>
              </w:tabs>
              <w:rPr>
                <w:b w:val="0"/>
                <w:color w:val="auto"/>
              </w:rPr>
            </w:pPr>
            <w:r w:rsidRPr="00C515F5">
              <w:rPr>
                <w:b w:val="0"/>
                <w:color w:val="auto"/>
              </w:rPr>
              <w:t>Explain the indications and pharmacological effects of various anti-bacterial, anti-viral, and anti-fungal agents.</w:t>
            </w:r>
          </w:p>
        </w:tc>
        <w:tc>
          <w:tcPr>
            <w:tcW w:w="3294" w:type="dxa"/>
            <w:shd w:val="clear" w:color="auto" w:fill="auto"/>
          </w:tcPr>
          <w:p w:rsidR="003B427C" w:rsidRPr="003B427C" w:rsidRDefault="003B427C" w:rsidP="003B427C">
            <w:pPr>
              <w:tabs>
                <w:tab w:val="left" w:pos="4140"/>
              </w:tabs>
              <w:cnfStyle w:val="000000000000"/>
            </w:pPr>
            <w:r>
              <w:t>Multiple choice, essay and/or case scenario examination questions</w:t>
            </w:r>
          </w:p>
        </w:tc>
        <w:tc>
          <w:tcPr>
            <w:tcW w:w="3168" w:type="dxa"/>
          </w:tcPr>
          <w:p w:rsidR="003B427C" w:rsidRPr="00C515F5" w:rsidRDefault="003B427C" w:rsidP="00C515F5">
            <w:pPr>
              <w:tabs>
                <w:tab w:val="left" w:pos="4140"/>
              </w:tabs>
              <w:cnfStyle w:val="000000000000"/>
            </w:pPr>
          </w:p>
        </w:tc>
      </w:tr>
      <w:tr w:rsidR="003B427C" w:rsidRPr="00C515F5" w:rsidTr="003B427C">
        <w:trPr>
          <w:cnfStyle w:val="000000100000"/>
        </w:trPr>
        <w:tc>
          <w:tcPr>
            <w:cnfStyle w:val="001000000000"/>
            <w:tcW w:w="3168" w:type="dxa"/>
            <w:tcBorders>
              <w:left w:val="none" w:sz="0" w:space="0" w:color="auto"/>
              <w:right w:val="none" w:sz="0" w:space="0" w:color="auto"/>
            </w:tcBorders>
          </w:tcPr>
          <w:p w:rsidR="003B427C" w:rsidRPr="00C515F5" w:rsidRDefault="003B427C" w:rsidP="00C515F5">
            <w:pPr>
              <w:tabs>
                <w:tab w:val="left" w:pos="4140"/>
              </w:tabs>
              <w:rPr>
                <w:b w:val="0"/>
                <w:color w:val="auto"/>
              </w:rPr>
            </w:pPr>
            <w:r w:rsidRPr="00C515F5">
              <w:rPr>
                <w:b w:val="0"/>
                <w:color w:val="auto"/>
              </w:rPr>
              <w:t>Relate common gastrointestinal disorders to normal GI physiology; and explain the most frequently prescribed drugs for those disorders.</w:t>
            </w:r>
          </w:p>
        </w:tc>
        <w:tc>
          <w:tcPr>
            <w:tcW w:w="3294" w:type="dxa"/>
            <w:tcBorders>
              <w:left w:val="none" w:sz="0" w:space="0" w:color="auto"/>
              <w:right w:val="none" w:sz="0" w:space="0" w:color="auto"/>
            </w:tcBorders>
            <w:shd w:val="clear" w:color="auto" w:fill="auto"/>
          </w:tcPr>
          <w:p w:rsidR="003B427C" w:rsidRPr="003B427C" w:rsidRDefault="003B427C" w:rsidP="003B427C">
            <w:pPr>
              <w:tabs>
                <w:tab w:val="left" w:pos="4140"/>
              </w:tabs>
              <w:cnfStyle w:val="000000100000"/>
            </w:pPr>
            <w:r>
              <w:t>Multiple choice, essay and/or case scenario examination questions</w:t>
            </w:r>
          </w:p>
        </w:tc>
        <w:tc>
          <w:tcPr>
            <w:tcW w:w="3168" w:type="dxa"/>
            <w:tcBorders>
              <w:left w:val="none" w:sz="0" w:space="0" w:color="auto"/>
              <w:right w:val="none" w:sz="0" w:space="0" w:color="auto"/>
            </w:tcBorders>
          </w:tcPr>
          <w:p w:rsidR="003B427C" w:rsidRPr="00C515F5" w:rsidRDefault="003B427C" w:rsidP="00C515F5">
            <w:pPr>
              <w:tabs>
                <w:tab w:val="left" w:pos="4140"/>
              </w:tabs>
              <w:cnfStyle w:val="000000100000"/>
            </w:pPr>
          </w:p>
        </w:tc>
      </w:tr>
      <w:tr w:rsidR="003B427C" w:rsidRPr="00C515F5" w:rsidTr="003B427C">
        <w:tc>
          <w:tcPr>
            <w:cnfStyle w:val="001000000000"/>
            <w:tcW w:w="3168" w:type="dxa"/>
          </w:tcPr>
          <w:p w:rsidR="003B427C" w:rsidRPr="00C515F5" w:rsidRDefault="003B427C" w:rsidP="00C515F5">
            <w:pPr>
              <w:tabs>
                <w:tab w:val="left" w:pos="4140"/>
              </w:tabs>
              <w:rPr>
                <w:b w:val="0"/>
                <w:color w:val="auto"/>
              </w:rPr>
            </w:pPr>
            <w:r w:rsidRPr="00C515F5">
              <w:rPr>
                <w:b w:val="0"/>
                <w:color w:val="auto"/>
              </w:rPr>
              <w:t xml:space="preserve">Relate common respiratory disorders to normal lung function; and explain the most frequently prescribed drugs for those disorders. </w:t>
            </w:r>
          </w:p>
        </w:tc>
        <w:tc>
          <w:tcPr>
            <w:tcW w:w="3294" w:type="dxa"/>
            <w:shd w:val="clear" w:color="auto" w:fill="auto"/>
          </w:tcPr>
          <w:p w:rsidR="003B427C" w:rsidRPr="003B427C" w:rsidRDefault="003B427C" w:rsidP="003B427C">
            <w:pPr>
              <w:tabs>
                <w:tab w:val="left" w:pos="4140"/>
              </w:tabs>
              <w:cnfStyle w:val="000000000000"/>
            </w:pPr>
            <w:r>
              <w:t>Multiple choice, essay and/or case scenario examination questions</w:t>
            </w:r>
          </w:p>
        </w:tc>
        <w:tc>
          <w:tcPr>
            <w:tcW w:w="3168" w:type="dxa"/>
          </w:tcPr>
          <w:p w:rsidR="003B427C" w:rsidRPr="00C515F5" w:rsidRDefault="003B427C" w:rsidP="00C515F5">
            <w:pPr>
              <w:tabs>
                <w:tab w:val="left" w:pos="4140"/>
              </w:tabs>
              <w:cnfStyle w:val="000000000000"/>
            </w:pPr>
          </w:p>
        </w:tc>
      </w:tr>
      <w:tr w:rsidR="003B427C" w:rsidRPr="00C515F5" w:rsidTr="003B427C">
        <w:trPr>
          <w:cnfStyle w:val="000000100000"/>
        </w:trPr>
        <w:tc>
          <w:tcPr>
            <w:cnfStyle w:val="001000000000"/>
            <w:tcW w:w="3168" w:type="dxa"/>
            <w:tcBorders>
              <w:left w:val="none" w:sz="0" w:space="0" w:color="auto"/>
              <w:right w:val="none" w:sz="0" w:space="0" w:color="auto"/>
            </w:tcBorders>
          </w:tcPr>
          <w:p w:rsidR="003B427C" w:rsidRPr="00C515F5" w:rsidRDefault="003B427C" w:rsidP="00C515F5">
            <w:pPr>
              <w:tabs>
                <w:tab w:val="left" w:pos="4140"/>
              </w:tabs>
              <w:rPr>
                <w:b w:val="0"/>
                <w:color w:val="auto"/>
              </w:rPr>
            </w:pPr>
            <w:r w:rsidRPr="00C515F5">
              <w:rPr>
                <w:b w:val="0"/>
                <w:color w:val="auto"/>
              </w:rPr>
              <w:t xml:space="preserve">Relate common endocrine disorders to physiology; and explain the most frequently prescribed drugs for those disorders. </w:t>
            </w:r>
          </w:p>
        </w:tc>
        <w:tc>
          <w:tcPr>
            <w:tcW w:w="3294" w:type="dxa"/>
            <w:tcBorders>
              <w:left w:val="none" w:sz="0" w:space="0" w:color="auto"/>
              <w:right w:val="none" w:sz="0" w:space="0" w:color="auto"/>
            </w:tcBorders>
            <w:shd w:val="clear" w:color="auto" w:fill="auto"/>
          </w:tcPr>
          <w:p w:rsidR="003B427C" w:rsidRPr="003B427C" w:rsidRDefault="003B427C" w:rsidP="003B427C">
            <w:pPr>
              <w:tabs>
                <w:tab w:val="left" w:pos="4140"/>
              </w:tabs>
              <w:cnfStyle w:val="000000100000"/>
            </w:pPr>
            <w:r>
              <w:t>Multiple choice, essay and/or case scenario examination questions</w:t>
            </w:r>
          </w:p>
        </w:tc>
        <w:tc>
          <w:tcPr>
            <w:tcW w:w="3168" w:type="dxa"/>
            <w:tcBorders>
              <w:left w:val="none" w:sz="0" w:space="0" w:color="auto"/>
              <w:right w:val="none" w:sz="0" w:space="0" w:color="auto"/>
            </w:tcBorders>
          </w:tcPr>
          <w:p w:rsidR="003B427C" w:rsidRPr="00C515F5" w:rsidRDefault="003B427C" w:rsidP="00C515F5">
            <w:pPr>
              <w:tabs>
                <w:tab w:val="left" w:pos="4140"/>
              </w:tabs>
              <w:cnfStyle w:val="000000100000"/>
            </w:pPr>
          </w:p>
        </w:tc>
      </w:tr>
      <w:tr w:rsidR="003B427C" w:rsidRPr="00C515F5" w:rsidTr="003B427C">
        <w:tc>
          <w:tcPr>
            <w:cnfStyle w:val="001000000000"/>
            <w:tcW w:w="3168" w:type="dxa"/>
          </w:tcPr>
          <w:p w:rsidR="003B427C" w:rsidRPr="00C515F5" w:rsidRDefault="003B427C" w:rsidP="00C515F5">
            <w:pPr>
              <w:tabs>
                <w:tab w:val="left" w:pos="4140"/>
              </w:tabs>
              <w:rPr>
                <w:b w:val="0"/>
                <w:color w:val="auto"/>
              </w:rPr>
            </w:pPr>
            <w:r>
              <w:rPr>
                <w:b w:val="0"/>
                <w:color w:val="auto"/>
              </w:rPr>
              <w:t>Recognize</w:t>
            </w:r>
            <w:r w:rsidRPr="00C515F5">
              <w:rPr>
                <w:b w:val="0"/>
                <w:color w:val="auto"/>
              </w:rPr>
              <w:t xml:space="preserve"> the most common psychotherapeutic and anti-seizure medications.</w:t>
            </w:r>
          </w:p>
        </w:tc>
        <w:tc>
          <w:tcPr>
            <w:tcW w:w="3294" w:type="dxa"/>
            <w:shd w:val="clear" w:color="auto" w:fill="auto"/>
          </w:tcPr>
          <w:p w:rsidR="003B427C" w:rsidRPr="003B427C" w:rsidRDefault="003B427C" w:rsidP="003B427C">
            <w:pPr>
              <w:tabs>
                <w:tab w:val="left" w:pos="4140"/>
              </w:tabs>
              <w:cnfStyle w:val="000000000000"/>
            </w:pPr>
            <w:r>
              <w:t>Multiple choice, essay and/or case scenario examination questions</w:t>
            </w:r>
          </w:p>
        </w:tc>
        <w:tc>
          <w:tcPr>
            <w:tcW w:w="3168" w:type="dxa"/>
          </w:tcPr>
          <w:p w:rsidR="003B427C" w:rsidRPr="00C515F5" w:rsidRDefault="003B427C" w:rsidP="00C515F5">
            <w:pPr>
              <w:tabs>
                <w:tab w:val="left" w:pos="4140"/>
              </w:tabs>
              <w:cnfStyle w:val="000000000000"/>
            </w:pPr>
          </w:p>
        </w:tc>
      </w:tr>
      <w:tr w:rsidR="003B427C" w:rsidRPr="00C515F5" w:rsidTr="003B427C">
        <w:trPr>
          <w:cnfStyle w:val="000000100000"/>
        </w:trPr>
        <w:tc>
          <w:tcPr>
            <w:cnfStyle w:val="001000000000"/>
            <w:tcW w:w="3168" w:type="dxa"/>
            <w:tcBorders>
              <w:left w:val="none" w:sz="0" w:space="0" w:color="auto"/>
              <w:right w:val="none" w:sz="0" w:space="0" w:color="auto"/>
            </w:tcBorders>
          </w:tcPr>
          <w:p w:rsidR="003B427C" w:rsidRPr="00C515F5" w:rsidRDefault="003B427C" w:rsidP="00C515F5">
            <w:pPr>
              <w:tabs>
                <w:tab w:val="left" w:pos="4140"/>
              </w:tabs>
              <w:rPr>
                <w:b w:val="0"/>
                <w:color w:val="auto"/>
              </w:rPr>
            </w:pPr>
            <w:r w:rsidRPr="00C515F5">
              <w:rPr>
                <w:b w:val="0"/>
                <w:color w:val="auto"/>
              </w:rPr>
              <w:t xml:space="preserve">Describe the pharmacology behind the most common chemotherapeutic agents; and evaluate their effects on oral health and dental treatment. </w:t>
            </w:r>
          </w:p>
        </w:tc>
        <w:tc>
          <w:tcPr>
            <w:tcW w:w="3294" w:type="dxa"/>
            <w:tcBorders>
              <w:left w:val="none" w:sz="0" w:space="0" w:color="auto"/>
              <w:right w:val="none" w:sz="0" w:space="0" w:color="auto"/>
            </w:tcBorders>
            <w:shd w:val="clear" w:color="auto" w:fill="auto"/>
          </w:tcPr>
          <w:p w:rsidR="003B427C" w:rsidRPr="003B427C" w:rsidRDefault="003B427C" w:rsidP="003B427C">
            <w:pPr>
              <w:tabs>
                <w:tab w:val="left" w:pos="4140"/>
              </w:tabs>
              <w:cnfStyle w:val="000000100000"/>
            </w:pPr>
            <w:r>
              <w:t>Multiple choice, essay and/or case scenario examination questions</w:t>
            </w:r>
          </w:p>
        </w:tc>
        <w:tc>
          <w:tcPr>
            <w:tcW w:w="3168" w:type="dxa"/>
            <w:tcBorders>
              <w:left w:val="none" w:sz="0" w:space="0" w:color="auto"/>
              <w:right w:val="none" w:sz="0" w:space="0" w:color="auto"/>
            </w:tcBorders>
          </w:tcPr>
          <w:p w:rsidR="003B427C" w:rsidRPr="00C515F5" w:rsidRDefault="003B427C" w:rsidP="00C515F5">
            <w:pPr>
              <w:tabs>
                <w:tab w:val="left" w:pos="4140"/>
              </w:tabs>
              <w:cnfStyle w:val="000000100000"/>
            </w:pPr>
          </w:p>
        </w:tc>
      </w:tr>
      <w:tr w:rsidR="003B427C" w:rsidRPr="00C515F5" w:rsidTr="003B427C">
        <w:tc>
          <w:tcPr>
            <w:cnfStyle w:val="001000000000"/>
            <w:tcW w:w="3168" w:type="dxa"/>
          </w:tcPr>
          <w:p w:rsidR="003B427C" w:rsidRPr="00C515F5" w:rsidRDefault="003B427C" w:rsidP="00C515F5">
            <w:pPr>
              <w:tabs>
                <w:tab w:val="left" w:pos="4140"/>
              </w:tabs>
              <w:rPr>
                <w:b w:val="0"/>
                <w:color w:val="auto"/>
              </w:rPr>
            </w:pPr>
            <w:r w:rsidRPr="00C515F5">
              <w:rPr>
                <w:b w:val="0"/>
                <w:color w:val="auto"/>
              </w:rPr>
              <w:t xml:space="preserve">Explain the basic workings of the immune system and the latest pharmacologic strategies to treat immune system disorders. </w:t>
            </w:r>
          </w:p>
        </w:tc>
        <w:tc>
          <w:tcPr>
            <w:tcW w:w="3294" w:type="dxa"/>
            <w:shd w:val="clear" w:color="auto" w:fill="auto"/>
          </w:tcPr>
          <w:p w:rsidR="003B427C" w:rsidRPr="003B427C" w:rsidRDefault="003B427C" w:rsidP="003B427C">
            <w:pPr>
              <w:tabs>
                <w:tab w:val="left" w:pos="4140"/>
              </w:tabs>
              <w:cnfStyle w:val="000000000000"/>
            </w:pPr>
            <w:r>
              <w:t>Multiple choice, essay and/or case scenario examination questions</w:t>
            </w:r>
          </w:p>
        </w:tc>
        <w:tc>
          <w:tcPr>
            <w:tcW w:w="3168" w:type="dxa"/>
          </w:tcPr>
          <w:p w:rsidR="003B427C" w:rsidRPr="00C515F5" w:rsidRDefault="003B427C" w:rsidP="00C515F5">
            <w:pPr>
              <w:tabs>
                <w:tab w:val="left" w:pos="4140"/>
              </w:tabs>
              <w:cnfStyle w:val="000000000000"/>
            </w:pPr>
          </w:p>
        </w:tc>
      </w:tr>
      <w:tr w:rsidR="003B427C" w:rsidRPr="00C515F5" w:rsidTr="003B427C">
        <w:trPr>
          <w:cnfStyle w:val="000000100000"/>
        </w:trPr>
        <w:tc>
          <w:tcPr>
            <w:cnfStyle w:val="001000000000"/>
            <w:tcW w:w="3168" w:type="dxa"/>
            <w:tcBorders>
              <w:left w:val="none" w:sz="0" w:space="0" w:color="auto"/>
              <w:right w:val="none" w:sz="0" w:space="0" w:color="auto"/>
            </w:tcBorders>
          </w:tcPr>
          <w:p w:rsidR="003B427C" w:rsidRPr="00C515F5" w:rsidRDefault="003B427C" w:rsidP="00C515F5">
            <w:pPr>
              <w:tabs>
                <w:tab w:val="left" w:pos="4140"/>
              </w:tabs>
              <w:rPr>
                <w:b w:val="0"/>
                <w:color w:val="auto"/>
              </w:rPr>
            </w:pPr>
            <w:r w:rsidRPr="00C515F5">
              <w:rPr>
                <w:b w:val="0"/>
                <w:color w:val="auto"/>
              </w:rPr>
              <w:t>List the physiologic activity of vitamins, vitami</w:t>
            </w:r>
            <w:bookmarkStart w:id="0" w:name="_GoBack"/>
            <w:bookmarkEnd w:id="0"/>
            <w:r w:rsidRPr="00C515F5">
              <w:rPr>
                <w:b w:val="0"/>
                <w:color w:val="auto"/>
              </w:rPr>
              <w:t xml:space="preserve">n deficiencies, and the most frequently encountered natural agents being taken today. </w:t>
            </w:r>
          </w:p>
        </w:tc>
        <w:tc>
          <w:tcPr>
            <w:tcW w:w="3294" w:type="dxa"/>
            <w:tcBorders>
              <w:left w:val="none" w:sz="0" w:space="0" w:color="auto"/>
              <w:right w:val="none" w:sz="0" w:space="0" w:color="auto"/>
            </w:tcBorders>
            <w:shd w:val="clear" w:color="auto" w:fill="auto"/>
          </w:tcPr>
          <w:p w:rsidR="003B427C" w:rsidRPr="003B427C" w:rsidRDefault="003B427C" w:rsidP="003B427C">
            <w:pPr>
              <w:tabs>
                <w:tab w:val="left" w:pos="4140"/>
              </w:tabs>
              <w:cnfStyle w:val="000000100000"/>
            </w:pPr>
            <w:r>
              <w:t>Multiple choice, essay and/or case scenario examination questions</w:t>
            </w:r>
          </w:p>
        </w:tc>
        <w:tc>
          <w:tcPr>
            <w:tcW w:w="3168" w:type="dxa"/>
            <w:tcBorders>
              <w:left w:val="none" w:sz="0" w:space="0" w:color="auto"/>
              <w:right w:val="none" w:sz="0" w:space="0" w:color="auto"/>
            </w:tcBorders>
          </w:tcPr>
          <w:p w:rsidR="003B427C" w:rsidRPr="00C515F5" w:rsidRDefault="003B427C" w:rsidP="00C515F5">
            <w:pPr>
              <w:tabs>
                <w:tab w:val="left" w:pos="4140"/>
              </w:tabs>
              <w:cnfStyle w:val="000000100000"/>
            </w:pPr>
          </w:p>
        </w:tc>
      </w:tr>
      <w:tr w:rsidR="002D3322" w:rsidRPr="00C515F5" w:rsidTr="003B427C">
        <w:tc>
          <w:tcPr>
            <w:cnfStyle w:val="001000000000"/>
            <w:tcW w:w="3168" w:type="dxa"/>
          </w:tcPr>
          <w:p w:rsidR="002D3322" w:rsidRPr="002D3322" w:rsidRDefault="002D3322" w:rsidP="00C515F5">
            <w:pPr>
              <w:tabs>
                <w:tab w:val="left" w:pos="4140"/>
              </w:tabs>
              <w:rPr>
                <w:b w:val="0"/>
                <w:color w:val="auto"/>
              </w:rPr>
            </w:pPr>
            <w:r w:rsidRPr="002D3322">
              <w:rPr>
                <w:b w:val="0"/>
                <w:color w:val="auto"/>
              </w:rPr>
              <w:t>Analyze the clinical and physiological impacts of pharmacological drugs that a patient may present with in a clinical environment.</w:t>
            </w:r>
          </w:p>
        </w:tc>
        <w:tc>
          <w:tcPr>
            <w:tcW w:w="3294" w:type="dxa"/>
            <w:shd w:val="clear" w:color="auto" w:fill="auto"/>
          </w:tcPr>
          <w:p w:rsidR="002D3322" w:rsidRDefault="002D3322" w:rsidP="003B427C">
            <w:pPr>
              <w:tabs>
                <w:tab w:val="left" w:pos="4140"/>
              </w:tabs>
              <w:cnfStyle w:val="000000000000"/>
            </w:pPr>
            <w:r>
              <w:t>Pharmacology research paper</w:t>
            </w:r>
          </w:p>
        </w:tc>
        <w:tc>
          <w:tcPr>
            <w:tcW w:w="3168" w:type="dxa"/>
          </w:tcPr>
          <w:p w:rsidR="002D3322" w:rsidRPr="00C515F5" w:rsidRDefault="002D3322" w:rsidP="00C515F5">
            <w:pPr>
              <w:tabs>
                <w:tab w:val="left" w:pos="4140"/>
              </w:tabs>
              <w:cnfStyle w:val="000000000000"/>
            </w:pPr>
            <w:r>
              <w:t>COM</w:t>
            </w:r>
          </w:p>
        </w:tc>
      </w:tr>
    </w:tbl>
    <w:p w:rsidR="00FD4DEE" w:rsidRPr="00DE0842" w:rsidRDefault="000E1D88" w:rsidP="00862C96">
      <w:pPr>
        <w:pStyle w:val="Heading3"/>
        <w:spacing w:before="0" w:after="240"/>
        <w:rPr>
          <w:caps/>
          <w:color w:val="auto"/>
          <w:sz w:val="24"/>
          <w:szCs w:val="24"/>
        </w:rPr>
      </w:pPr>
      <w:r w:rsidRPr="001715A0">
        <w:rPr>
          <w:caps/>
          <w:color w:val="auto"/>
        </w:rPr>
        <w:lastRenderedPageBreak/>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DF41C8">
            <w:rPr>
              <w:caps/>
            </w:rPr>
            <w:t>ADVANCED AND PROFESSIONAL - 1.11.12 - HEALTH PROFESSIONS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962C94"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Content>
          <w:r w:rsidR="00DF41C8">
            <w:rPr>
              <w:caps/>
            </w:rPr>
            <w:t>AS DEHY</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Content>
          <w:r w:rsidR="00DF41C8">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Content>
          <w:r w:rsidR="00DF41C8">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Content>
          <w:r w:rsidR="00DF41C8">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Content>
          <w:r w:rsidR="00DF41C8">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Content>
          <w:r w:rsidR="00DF41C8">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Content>
          <w:r w:rsidR="00DF41C8">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Content>
          <w:r w:rsidR="00DF41C8">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Content>
          <w:r w:rsidR="00DF41C8">
            <w:rPr>
              <w:caps/>
            </w:rPr>
            <w:t>-- NA --</w:t>
          </w:r>
        </w:sdtContent>
      </w:sdt>
    </w:p>
    <w:p w:rsidR="00EB5141" w:rsidRDefault="00EB5141" w:rsidP="001F116A">
      <w:pPr>
        <w:spacing w:after="120"/>
        <w:rPr>
          <w:b/>
          <w:caps/>
        </w:rPr>
      </w:pPr>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Content>
          <w:r w:rsidR="00DF41C8">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Content>
          <w:r w:rsidR="00DF41C8">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Content>
          <w:r w:rsidR="00DF41C8">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Content>
          <w:r w:rsidR="00DF41C8">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Content>
          <w:r w:rsidR="00DF41C8">
            <w:rPr>
              <w:caps/>
            </w:rPr>
            <w:t>YES</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961099" w:rsidP="00C21673">
      <w:pPr>
        <w:spacing w:after="0"/>
        <w:rPr>
          <w:b/>
          <w:caps/>
        </w:rPr>
      </w:pPr>
      <w:sdt>
        <w:sdtPr>
          <w:id w:val="706025988"/>
          <w:lock w:val="sdtLocked"/>
          <w:placeholder>
            <w:docPart w:val="9E1E59A2518347B1A54E88852AB0CE55"/>
          </w:placeholder>
          <w:text w:multiLine="1"/>
        </w:sdtPr>
        <w:sdtContent>
          <w:r>
            <w:t>The Dental Hygiene program conducts a formal and ongoing review of the curriculum to assure the incorporation of emerging information and to eliminate unwarranted repetition to attain student competence. The faculty reviewed the curriculum and revised the course syllabi to be congruent with the new standards outlined by the Commission on Dental Accreditation, the Florida curriculum frameworks and the Florida state statutes.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962C94"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Content>
          <w:r w:rsidR="00DF41C8">
            <w:rPr>
              <w:caps/>
            </w:rPr>
            <w:t>FALL 2013</w:t>
          </w:r>
        </w:sdtContent>
      </w:sdt>
      <w:r w:rsidR="00DE2FB7" w:rsidRPr="001715A0">
        <w:rPr>
          <w:caps/>
        </w:rPr>
        <w:t xml:space="preserve">        </w:t>
      </w:r>
    </w:p>
    <w:p w:rsidR="00DE2FB7" w:rsidRPr="001715A0" w:rsidRDefault="00962C94" w:rsidP="00DE2FB7">
      <w:pPr>
        <w:tabs>
          <w:tab w:val="left" w:pos="5040"/>
        </w:tabs>
        <w:rPr>
          <w:caps/>
        </w:rPr>
      </w:pPr>
      <w:sdt>
        <w:sdtPr>
          <w:rPr>
            <w:caps/>
          </w:rPr>
          <w:id w:val="706025999"/>
          <w:placeholder>
            <w:docPart w:val="5E886FE7221B44788AD63CD24E2C4767"/>
          </w:placeholder>
          <w:showingPlcHdr/>
          <w:text/>
        </w:sdt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961099" w:rsidP="00DE2FB7">
      <w:pPr>
        <w:pBdr>
          <w:top w:val="single" w:sz="4" w:space="0" w:color="auto"/>
          <w:left w:val="single" w:sz="4" w:space="5" w:color="auto"/>
          <w:bottom w:val="single" w:sz="4" w:space="0" w:color="auto"/>
          <w:right w:val="single" w:sz="4" w:space="0" w:color="auto"/>
        </w:pBdr>
        <w:spacing w:after="0"/>
        <w:rPr>
          <w:caps/>
        </w:rPr>
      </w:pPr>
      <w:r w:rsidRPr="00962C94">
        <w:rPr>
          <w:caps/>
        </w:rPr>
        <w:pict>
          <v:shape id="_x0000_i1038" type="#_x0000_t75" alt="Microsoft Office Signature Line..." style="width:162.45pt;height:80.05pt" o:bordertopcolor="this" o:borderleftcolor="this" o:borderbottomcolor="this" o:borderrightcolor="this">
            <v:imagedata r:id="rId21"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961099" w:rsidP="00DE2FB7">
      <w:pPr>
        <w:pBdr>
          <w:top w:val="single" w:sz="4" w:space="1" w:color="auto"/>
          <w:left w:val="single" w:sz="4" w:space="4" w:color="auto"/>
          <w:bottom w:val="single" w:sz="4" w:space="1" w:color="auto"/>
          <w:right w:val="single" w:sz="4" w:space="4" w:color="auto"/>
        </w:pBdr>
        <w:spacing w:after="0"/>
        <w:rPr>
          <w:caps/>
        </w:rPr>
      </w:pPr>
      <w:r w:rsidRPr="00962C94">
        <w:rPr>
          <w:caps/>
        </w:rPr>
        <w:pict>
          <v:shape id="_x0000_i1039" type="#_x0000_t75" alt="Microsoft Office Signature Line..." style="width:162.45pt;height:80.05pt">
            <v:imagedata r:id="rId22"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962C94" w:rsidP="00862C96">
      <w:pPr>
        <w:spacing w:after="0"/>
        <w:rPr>
          <w:caps/>
        </w:rPr>
      </w:pPr>
      <w:r w:rsidRPr="00962C94">
        <w:rPr>
          <w:caps/>
        </w:rPr>
        <w:pict>
          <v:shape id="_x0000_i1040" type="#_x0000_t75" style="width:496.5pt;height:69.7pt">
            <v:imagedata r:id="rId23" o:title=""/>
          </v:shape>
        </w:pict>
      </w:r>
    </w:p>
    <w:p w:rsidR="00E819B1" w:rsidRPr="001715A0" w:rsidRDefault="0019737B" w:rsidP="00862C96">
      <w:pPr>
        <w:spacing w:after="0"/>
        <w:rPr>
          <w:b/>
          <w:caps/>
        </w:rPr>
      </w:pPr>
      <w:r w:rsidRPr="001715A0">
        <w:rPr>
          <w:b/>
          <w:caps/>
        </w:rPr>
        <w:t>DEPARTMENT CHAIR / PROGRAM COORDINATOR ENDORSEMENT:</w:t>
      </w:r>
    </w:p>
    <w:p w:rsidR="0019737B" w:rsidRPr="001715A0" w:rsidRDefault="00962C94" w:rsidP="00862C96">
      <w:pPr>
        <w:spacing w:after="0"/>
        <w:rPr>
          <w:caps/>
        </w:rPr>
      </w:pPr>
      <w:r w:rsidRPr="00962C94">
        <w:rPr>
          <w:caps/>
        </w:rPr>
        <w:pict>
          <v:shape id="_x0000_i1041" type="#_x0000_t75" style="width:263.25pt;height:23.05pt">
            <v:imagedata r:id="rId24" o:title=""/>
          </v:shape>
        </w:pict>
      </w:r>
      <w:r w:rsidR="00E74BC2" w:rsidRPr="001715A0">
        <w:rPr>
          <w:caps/>
        </w:rPr>
        <w:tab/>
      </w:r>
      <w:sdt>
        <w:sdtPr>
          <w:rPr>
            <w:caps/>
          </w:rPr>
          <w:id w:val="-1606787907"/>
          <w:placeholder>
            <w:docPart w:val="B2532037AC684F928E302C0F59B71EC2"/>
          </w:placeholder>
          <w:date w:fullDate="2012-09-26T00:00:00Z">
            <w:dateFormat w:val="M/d/yyyy"/>
            <w:lid w:val="en-US"/>
            <w:storeMappedDataAs w:val="dateTime"/>
            <w:calendar w:val="gregorian"/>
          </w:date>
        </w:sdtPr>
        <w:sdtContent>
          <w:r w:rsidR="00DF41C8">
            <w:rPr>
              <w:caps/>
            </w:rPr>
            <w:t>9/26/2012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C03F6C" w:rsidP="00862C96">
      <w:pPr>
        <w:spacing w:after="0"/>
        <w:rPr>
          <w:caps/>
        </w:rPr>
      </w:pPr>
      <w:r>
        <w:rPr>
          <w:caps/>
        </w:rPr>
        <w:t>marie collins</w:t>
      </w:r>
      <w:r>
        <w:rPr>
          <w:caps/>
        </w:rPr>
        <w:tab/>
      </w:r>
      <w:r>
        <w:rPr>
          <w:caps/>
        </w:rPr>
        <w:tab/>
      </w:r>
      <w:r>
        <w:rPr>
          <w:caps/>
        </w:rPr>
        <w:tab/>
      </w:r>
      <w:r>
        <w:rPr>
          <w:caps/>
        </w:rPr>
        <w:tab/>
      </w:r>
      <w:r>
        <w:rPr>
          <w:caps/>
        </w:rPr>
        <w:tab/>
      </w:r>
      <w:r>
        <w:rPr>
          <w:caps/>
        </w:rPr>
        <w:tab/>
      </w:r>
      <w:r w:rsidR="00E74BC2" w:rsidRPr="001715A0">
        <w:rPr>
          <w:caps/>
        </w:rPr>
        <w:tab/>
      </w:r>
      <w:sdt>
        <w:sdtPr>
          <w:rPr>
            <w:caps/>
          </w:rPr>
          <w:id w:val="-1606787906"/>
          <w:placeholder>
            <w:docPart w:val="E8EADDA6A38A40B9B6B70AFD21CCFEEF"/>
          </w:placeholder>
          <w:date w:fullDate="2012-10-01T00:00:00Z">
            <w:dateFormat w:val="M/d/yyyy"/>
            <w:lid w:val="en-US"/>
            <w:storeMappedDataAs w:val="dateTime"/>
            <w:calendar w:val="gregorian"/>
          </w:date>
        </w:sdtPr>
        <w:sdtContent>
          <w:r>
            <w:rPr>
              <w:caps/>
            </w:rPr>
            <w:t>10/1/2012</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C03F6C" w:rsidP="007233D7">
      <w:pPr>
        <w:spacing w:after="120"/>
        <w:rPr>
          <w:caps/>
        </w:rPr>
      </w:pPr>
      <w:r>
        <w:rPr>
          <w:caps/>
        </w:rPr>
        <w:t>mary myers</w:t>
      </w:r>
      <w:r>
        <w:rPr>
          <w:caps/>
        </w:rPr>
        <w:tab/>
      </w:r>
      <w:r>
        <w:rPr>
          <w:caps/>
        </w:rPr>
        <w:tab/>
      </w:r>
      <w:r>
        <w:rPr>
          <w:caps/>
        </w:rPr>
        <w:tab/>
      </w:r>
      <w:r>
        <w:rPr>
          <w:caps/>
        </w:rPr>
        <w:tab/>
      </w:r>
      <w:r>
        <w:rPr>
          <w:caps/>
        </w:rPr>
        <w:tab/>
      </w:r>
      <w:r>
        <w:rPr>
          <w:caps/>
        </w:rPr>
        <w:tab/>
      </w:r>
      <w:r w:rsidR="007233D7" w:rsidRPr="001715A0">
        <w:rPr>
          <w:caps/>
        </w:rPr>
        <w:tab/>
      </w:r>
      <w:sdt>
        <w:sdtPr>
          <w:rPr>
            <w:caps/>
          </w:rPr>
          <w:id w:val="-1957754681"/>
          <w:placeholder>
            <w:docPart w:val="70E0E588DDEB4EDCA28E89DB1B33B2E3"/>
          </w:placeholder>
          <w:date w:fullDate="2012-10-17T00:00:00Z">
            <w:dateFormat w:val="M/d/yyyy"/>
            <w:lid w:val="en-US"/>
            <w:storeMappedDataAs w:val="dateTime"/>
            <w:calendar w:val="gregorian"/>
          </w:date>
        </w:sdtPr>
        <w:sdtContent>
          <w:r>
            <w:rPr>
              <w:caps/>
            </w:rPr>
            <w:t>10/17/2012</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C03F6C" w:rsidP="00862C96">
      <w:pPr>
        <w:spacing w:after="0"/>
        <w:rPr>
          <w:caps/>
        </w:rPr>
      </w:pPr>
      <w:r>
        <w:rPr>
          <w:caps/>
        </w:rPr>
        <w:t>scott vanselow</w:t>
      </w:r>
      <w:r>
        <w:rPr>
          <w:caps/>
        </w:rPr>
        <w:tab/>
      </w:r>
      <w:r>
        <w:rPr>
          <w:caps/>
        </w:rPr>
        <w:tab/>
      </w:r>
      <w:r>
        <w:rPr>
          <w:caps/>
        </w:rPr>
        <w:tab/>
      </w:r>
      <w:r>
        <w:rPr>
          <w:caps/>
        </w:rPr>
        <w:tab/>
      </w:r>
      <w:r>
        <w:rPr>
          <w:caps/>
        </w:rPr>
        <w:tab/>
      </w:r>
      <w:r w:rsidR="00E74BC2" w:rsidRPr="001715A0">
        <w:rPr>
          <w:caps/>
        </w:rPr>
        <w:tab/>
      </w:r>
      <w:sdt>
        <w:sdtPr>
          <w:rPr>
            <w:caps/>
          </w:rPr>
          <w:id w:val="-1606787905"/>
          <w:placeholder>
            <w:docPart w:val="47F46F9D93CE43F59982B192B03083F3"/>
          </w:placeholder>
          <w:date w:fullDate="2012-10-19T00:00:00Z">
            <w:dateFormat w:val="M/d/yyyy"/>
            <w:lid w:val="en-US"/>
            <w:storeMappedDataAs w:val="dateTime"/>
            <w:calendar w:val="gregorian"/>
          </w:date>
        </w:sdtPr>
        <w:sdtContent>
          <w:r>
            <w:rPr>
              <w:caps/>
            </w:rPr>
            <w:t>10/19/2012</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Content>
          <w:r w:rsidR="00DF41C8">
            <w:rPr>
              <w:b/>
              <w:caps/>
            </w:rPr>
            <w:t>November 30, 2012</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25"/>
      <w:footerReference w:type="default" r:id="rId26"/>
      <w:headerReference w:type="first" r:id="rId27"/>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27C" w:rsidRDefault="003B427C" w:rsidP="00FD4DEE">
      <w:pPr>
        <w:spacing w:after="0" w:line="240" w:lineRule="auto"/>
      </w:pPr>
      <w:r>
        <w:separator/>
      </w:r>
    </w:p>
  </w:endnote>
  <w:endnote w:type="continuationSeparator" w:id="0">
    <w:p w:rsidR="003B427C" w:rsidRDefault="003B427C"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3B427C" w:rsidRPr="00451983" w:rsidRDefault="003B427C"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Pr>
            <w:sz w:val="16"/>
          </w:rPr>
          <w:t>, 6/8/12</w:t>
        </w:r>
        <w:r w:rsidRPr="00451983">
          <w:rPr>
            <w:sz w:val="16"/>
          </w:rPr>
          <w:tab/>
        </w:r>
        <w:r w:rsidRPr="00451983">
          <w:rPr>
            <w:sz w:val="16"/>
          </w:rPr>
          <w:tab/>
        </w:r>
        <w:r w:rsidR="00962C94" w:rsidRPr="00451983">
          <w:rPr>
            <w:sz w:val="16"/>
          </w:rPr>
          <w:fldChar w:fldCharType="begin"/>
        </w:r>
        <w:r w:rsidRPr="00451983">
          <w:rPr>
            <w:sz w:val="16"/>
          </w:rPr>
          <w:instrText xml:space="preserve"> PAGE   \* MERGEFORMAT </w:instrText>
        </w:r>
        <w:r w:rsidR="00962C94" w:rsidRPr="00451983">
          <w:rPr>
            <w:sz w:val="16"/>
          </w:rPr>
          <w:fldChar w:fldCharType="separate"/>
        </w:r>
        <w:r w:rsidR="00961099">
          <w:rPr>
            <w:noProof/>
            <w:sz w:val="16"/>
          </w:rPr>
          <w:t>5</w:t>
        </w:r>
        <w:r w:rsidR="00962C94"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27C" w:rsidRDefault="003B427C" w:rsidP="00FD4DEE">
      <w:pPr>
        <w:spacing w:after="0" w:line="240" w:lineRule="auto"/>
      </w:pPr>
      <w:r>
        <w:separator/>
      </w:r>
    </w:p>
  </w:footnote>
  <w:footnote w:type="continuationSeparator" w:id="0">
    <w:p w:rsidR="003B427C" w:rsidRDefault="003B427C"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27C" w:rsidRPr="00081C89" w:rsidRDefault="003B427C" w:rsidP="00FD4DEE">
    <w:pPr>
      <w:pStyle w:val="Header"/>
      <w:jc w:val="center"/>
      <w:rPr>
        <w:b/>
      </w:rPr>
    </w:pPr>
    <w:r w:rsidRPr="00081C89">
      <w:rPr>
        <w:b/>
      </w:rPr>
      <w:t>EDISON STATE COLLEGE</w:t>
    </w:r>
  </w:p>
  <w:p w:rsidR="003B427C" w:rsidRPr="00FD4DEE" w:rsidRDefault="003B427C" w:rsidP="00FD4DEE">
    <w:pPr>
      <w:pStyle w:val="Header"/>
      <w:jc w:val="center"/>
    </w:pPr>
    <w:r w:rsidRPr="00FD4DEE">
      <w:t>CURRICULUM COMMITTEE</w:t>
    </w:r>
  </w:p>
  <w:p w:rsidR="003B427C" w:rsidRPr="00FD4DEE" w:rsidRDefault="003B427C"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27C" w:rsidRDefault="003B427C"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B427C" w:rsidRDefault="003B427C" w:rsidP="00FD4DEE">
    <w:pPr>
      <w:pStyle w:val="Header"/>
      <w:jc w:val="center"/>
    </w:pPr>
  </w:p>
  <w:p w:rsidR="003B427C" w:rsidRPr="00000F05" w:rsidRDefault="003B427C" w:rsidP="00FD4DEE">
    <w:pPr>
      <w:pStyle w:val="Header"/>
      <w:jc w:val="center"/>
      <w:rPr>
        <w:b/>
        <w:sz w:val="24"/>
      </w:rPr>
    </w:pPr>
    <w:r w:rsidRPr="00000F05">
      <w:rPr>
        <w:b/>
        <w:sz w:val="24"/>
      </w:rPr>
      <w:t>CURRICULUM COMMITTEE</w:t>
    </w:r>
  </w:p>
  <w:p w:rsidR="003B427C" w:rsidRPr="00000F05" w:rsidRDefault="003B427C" w:rsidP="004B79EF">
    <w:pPr>
      <w:pStyle w:val="Header"/>
      <w:pBdr>
        <w:bottom w:val="double" w:sz="4" w:space="1" w:color="0070C0"/>
      </w:pBdr>
      <w:spacing w:after="240"/>
      <w:jc w:val="center"/>
      <w:rPr>
        <w:b/>
        <w:sz w:val="22"/>
      </w:rPr>
    </w:pPr>
    <w:r w:rsidRPr="00000F05">
      <w:rPr>
        <w:b/>
        <w:sz w:val="22"/>
      </w:rPr>
      <w:t>ACADEMIC YEAR 2012-2013</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5119C"/>
    <w:multiLevelType w:val="hybridMultilevel"/>
    <w:tmpl w:val="7C8453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12024F"/>
    <w:multiLevelType w:val="hybridMultilevel"/>
    <w:tmpl w:val="A3707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2247FB"/>
    <w:multiLevelType w:val="hybridMultilevel"/>
    <w:tmpl w:val="3D844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9169CA"/>
    <w:multiLevelType w:val="hybridMultilevel"/>
    <w:tmpl w:val="4F026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3E755C62"/>
    <w:multiLevelType w:val="hybridMultilevel"/>
    <w:tmpl w:val="C75E05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2EA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DD81A99"/>
    <w:multiLevelType w:val="hybridMultilevel"/>
    <w:tmpl w:val="1C846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nsid w:val="6DDE1F17"/>
    <w:multiLevelType w:val="hybridMultilevel"/>
    <w:tmpl w:val="F3408B5C"/>
    <w:lvl w:ilvl="0" w:tplc="CA70D5F6">
      <w:start w:val="1"/>
      <w:numFmt w:val="decimal"/>
      <w:lvlText w:val="%1."/>
      <w:lvlJc w:val="left"/>
      <w:pPr>
        <w:tabs>
          <w:tab w:val="num" w:pos="720"/>
        </w:tabs>
        <w:ind w:left="720" w:hanging="360"/>
      </w:pPr>
    </w:lvl>
    <w:lvl w:ilvl="1" w:tplc="04090001">
      <w:start w:val="1"/>
      <w:numFmt w:val="bullet"/>
      <w:lvlText w:val=""/>
      <w:lvlJc w:val="left"/>
      <w:pPr>
        <w:tabs>
          <w:tab w:val="num" w:pos="1530"/>
        </w:tabs>
        <w:ind w:left="1530" w:hanging="360"/>
      </w:pPr>
      <w:rPr>
        <w:rFonts w:ascii="Symbol" w:hAnsi="Symbol" w:hint="default"/>
        <w:b/>
      </w:rPr>
    </w:lvl>
    <w:lvl w:ilvl="2" w:tplc="949222F8">
      <w:start w:val="1"/>
      <w:numFmt w:val="decimal"/>
      <w:lvlText w:val="%3."/>
      <w:lvlJc w:val="left"/>
      <w:pPr>
        <w:tabs>
          <w:tab w:val="num" w:pos="2160"/>
        </w:tabs>
        <w:ind w:left="2160" w:hanging="360"/>
      </w:pPr>
    </w:lvl>
    <w:lvl w:ilvl="3" w:tplc="C91E3E6C" w:tentative="1">
      <w:start w:val="1"/>
      <w:numFmt w:val="decimal"/>
      <w:lvlText w:val="%4."/>
      <w:lvlJc w:val="left"/>
      <w:pPr>
        <w:tabs>
          <w:tab w:val="num" w:pos="2880"/>
        </w:tabs>
        <w:ind w:left="2880" w:hanging="360"/>
      </w:pPr>
    </w:lvl>
    <w:lvl w:ilvl="4" w:tplc="2D26682A" w:tentative="1">
      <w:start w:val="1"/>
      <w:numFmt w:val="decimal"/>
      <w:lvlText w:val="%5."/>
      <w:lvlJc w:val="left"/>
      <w:pPr>
        <w:tabs>
          <w:tab w:val="num" w:pos="3600"/>
        </w:tabs>
        <w:ind w:left="3600" w:hanging="360"/>
      </w:pPr>
    </w:lvl>
    <w:lvl w:ilvl="5" w:tplc="7518AFE8" w:tentative="1">
      <w:start w:val="1"/>
      <w:numFmt w:val="decimal"/>
      <w:lvlText w:val="%6."/>
      <w:lvlJc w:val="left"/>
      <w:pPr>
        <w:tabs>
          <w:tab w:val="num" w:pos="4320"/>
        </w:tabs>
        <w:ind w:left="4320" w:hanging="360"/>
      </w:pPr>
    </w:lvl>
    <w:lvl w:ilvl="6" w:tplc="C36ECC9C" w:tentative="1">
      <w:start w:val="1"/>
      <w:numFmt w:val="decimal"/>
      <w:lvlText w:val="%7."/>
      <w:lvlJc w:val="left"/>
      <w:pPr>
        <w:tabs>
          <w:tab w:val="num" w:pos="5040"/>
        </w:tabs>
        <w:ind w:left="5040" w:hanging="360"/>
      </w:pPr>
    </w:lvl>
    <w:lvl w:ilvl="7" w:tplc="3B884640" w:tentative="1">
      <w:start w:val="1"/>
      <w:numFmt w:val="decimal"/>
      <w:lvlText w:val="%8."/>
      <w:lvlJc w:val="left"/>
      <w:pPr>
        <w:tabs>
          <w:tab w:val="num" w:pos="5760"/>
        </w:tabs>
        <w:ind w:left="5760" w:hanging="360"/>
      </w:pPr>
    </w:lvl>
    <w:lvl w:ilvl="8" w:tplc="622835BE" w:tentative="1">
      <w:start w:val="1"/>
      <w:numFmt w:val="decimal"/>
      <w:lvlText w:val="%9."/>
      <w:lvlJc w:val="left"/>
      <w:pPr>
        <w:tabs>
          <w:tab w:val="num" w:pos="6480"/>
        </w:tabs>
        <w:ind w:left="6480" w:hanging="360"/>
      </w:pPr>
    </w:lvl>
  </w:abstractNum>
  <w:abstractNum w:abstractNumId="11">
    <w:nsid w:val="74536BF9"/>
    <w:multiLevelType w:val="hybridMultilevel"/>
    <w:tmpl w:val="E7F09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2"/>
  </w:num>
  <w:num w:numId="4">
    <w:abstractNumId w:val="1"/>
  </w:num>
  <w:num w:numId="5">
    <w:abstractNumId w:val="11"/>
  </w:num>
  <w:num w:numId="6">
    <w:abstractNumId w:val="4"/>
  </w:num>
  <w:num w:numId="7">
    <w:abstractNumId w:val="6"/>
  </w:num>
  <w:num w:numId="8">
    <w:abstractNumId w:val="3"/>
  </w:num>
  <w:num w:numId="9">
    <w:abstractNumId w:val="7"/>
  </w:num>
  <w:num w:numId="10">
    <w:abstractNumId w:val="10"/>
  </w:num>
  <w:num w:numId="11">
    <w:abstractNumId w:val="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00"/>
  <w:displayHorizontalDrawingGridEvery w:val="2"/>
  <w:characterSpacingControl w:val="doNotCompress"/>
  <w:hdrShapeDefaults>
    <o:shapedefaults v:ext="edit" spidmax="2067">
      <o:colormenu v:ext="edit" fillcolor="none" strokecolor="none"/>
    </o:shapedefaults>
  </w:hdrShapeDefaults>
  <w:footnotePr>
    <w:footnote w:id="-1"/>
    <w:footnote w:id="0"/>
  </w:footnotePr>
  <w:endnotePr>
    <w:endnote w:id="-1"/>
    <w:endnote w:id="0"/>
  </w:endnotePr>
  <w:compat/>
  <w:rsids>
    <w:rsidRoot w:val="00FD4DEE"/>
    <w:rsid w:val="00000F05"/>
    <w:rsid w:val="0004057E"/>
    <w:rsid w:val="000744B8"/>
    <w:rsid w:val="0007493D"/>
    <w:rsid w:val="00074D2A"/>
    <w:rsid w:val="00074DF9"/>
    <w:rsid w:val="00081C89"/>
    <w:rsid w:val="00092A5F"/>
    <w:rsid w:val="000966E7"/>
    <w:rsid w:val="000C0596"/>
    <w:rsid w:val="000D1BA3"/>
    <w:rsid w:val="000E1D88"/>
    <w:rsid w:val="000E4B24"/>
    <w:rsid w:val="000F072F"/>
    <w:rsid w:val="00101BF4"/>
    <w:rsid w:val="0011432E"/>
    <w:rsid w:val="00146CF1"/>
    <w:rsid w:val="001474FA"/>
    <w:rsid w:val="001638FC"/>
    <w:rsid w:val="001715A0"/>
    <w:rsid w:val="00181DCA"/>
    <w:rsid w:val="0019737B"/>
    <w:rsid w:val="001B6498"/>
    <w:rsid w:val="001B66C6"/>
    <w:rsid w:val="001C18AE"/>
    <w:rsid w:val="001D3685"/>
    <w:rsid w:val="001E12FC"/>
    <w:rsid w:val="001E3478"/>
    <w:rsid w:val="001F116A"/>
    <w:rsid w:val="00200ACE"/>
    <w:rsid w:val="0020473D"/>
    <w:rsid w:val="00206D68"/>
    <w:rsid w:val="00220FA2"/>
    <w:rsid w:val="00246930"/>
    <w:rsid w:val="00247E98"/>
    <w:rsid w:val="00250B1E"/>
    <w:rsid w:val="00282D62"/>
    <w:rsid w:val="00290AE6"/>
    <w:rsid w:val="00293316"/>
    <w:rsid w:val="002952C9"/>
    <w:rsid w:val="002D3322"/>
    <w:rsid w:val="002D6038"/>
    <w:rsid w:val="002E1DEF"/>
    <w:rsid w:val="002E56A2"/>
    <w:rsid w:val="002F3037"/>
    <w:rsid w:val="00311B56"/>
    <w:rsid w:val="00330F60"/>
    <w:rsid w:val="003374DC"/>
    <w:rsid w:val="00364A95"/>
    <w:rsid w:val="003B427C"/>
    <w:rsid w:val="003B4DFA"/>
    <w:rsid w:val="003C0AFE"/>
    <w:rsid w:val="003C0E0E"/>
    <w:rsid w:val="003C6034"/>
    <w:rsid w:val="003D40AC"/>
    <w:rsid w:val="003E33D3"/>
    <w:rsid w:val="003E6472"/>
    <w:rsid w:val="004035DD"/>
    <w:rsid w:val="00405A0A"/>
    <w:rsid w:val="00414D40"/>
    <w:rsid w:val="004233B5"/>
    <w:rsid w:val="00431C0A"/>
    <w:rsid w:val="004468B7"/>
    <w:rsid w:val="00451983"/>
    <w:rsid w:val="00460311"/>
    <w:rsid w:val="004630F7"/>
    <w:rsid w:val="0049139C"/>
    <w:rsid w:val="0049214C"/>
    <w:rsid w:val="00492CEA"/>
    <w:rsid w:val="004A2E11"/>
    <w:rsid w:val="004A3EED"/>
    <w:rsid w:val="004A650D"/>
    <w:rsid w:val="004B79EF"/>
    <w:rsid w:val="004F35FB"/>
    <w:rsid w:val="00502B5C"/>
    <w:rsid w:val="005118F8"/>
    <w:rsid w:val="005119C1"/>
    <w:rsid w:val="00525C08"/>
    <w:rsid w:val="005339A1"/>
    <w:rsid w:val="00534004"/>
    <w:rsid w:val="00537794"/>
    <w:rsid w:val="00552D66"/>
    <w:rsid w:val="00553FEF"/>
    <w:rsid w:val="00581CBB"/>
    <w:rsid w:val="00596792"/>
    <w:rsid w:val="005A220D"/>
    <w:rsid w:val="005C6AF8"/>
    <w:rsid w:val="005E052D"/>
    <w:rsid w:val="005E1651"/>
    <w:rsid w:val="005E1F08"/>
    <w:rsid w:val="005F425A"/>
    <w:rsid w:val="00602709"/>
    <w:rsid w:val="00602766"/>
    <w:rsid w:val="006052B1"/>
    <w:rsid w:val="00626618"/>
    <w:rsid w:val="00626F5D"/>
    <w:rsid w:val="00627C53"/>
    <w:rsid w:val="00630942"/>
    <w:rsid w:val="00634272"/>
    <w:rsid w:val="00647A07"/>
    <w:rsid w:val="00661013"/>
    <w:rsid w:val="00685810"/>
    <w:rsid w:val="006A4707"/>
    <w:rsid w:val="006B01C0"/>
    <w:rsid w:val="006B3626"/>
    <w:rsid w:val="006D05D8"/>
    <w:rsid w:val="006E167F"/>
    <w:rsid w:val="006E2DEC"/>
    <w:rsid w:val="0070125D"/>
    <w:rsid w:val="007119FE"/>
    <w:rsid w:val="007156E9"/>
    <w:rsid w:val="007233D7"/>
    <w:rsid w:val="00726D1E"/>
    <w:rsid w:val="007707C0"/>
    <w:rsid w:val="0077712E"/>
    <w:rsid w:val="00785FB3"/>
    <w:rsid w:val="007B5480"/>
    <w:rsid w:val="007C35B3"/>
    <w:rsid w:val="007D0604"/>
    <w:rsid w:val="00801E25"/>
    <w:rsid w:val="00804FD1"/>
    <w:rsid w:val="00824EE7"/>
    <w:rsid w:val="0084629F"/>
    <w:rsid w:val="008470F0"/>
    <w:rsid w:val="00853DE3"/>
    <w:rsid w:val="00854C80"/>
    <w:rsid w:val="00862C96"/>
    <w:rsid w:val="00864F63"/>
    <w:rsid w:val="00871CD6"/>
    <w:rsid w:val="00872D20"/>
    <w:rsid w:val="0087495E"/>
    <w:rsid w:val="008A3DF8"/>
    <w:rsid w:val="008B271D"/>
    <w:rsid w:val="008B5209"/>
    <w:rsid w:val="008B7824"/>
    <w:rsid w:val="008C3DA5"/>
    <w:rsid w:val="008D4200"/>
    <w:rsid w:val="008D5F1B"/>
    <w:rsid w:val="008F1C26"/>
    <w:rsid w:val="00901EA3"/>
    <w:rsid w:val="00905056"/>
    <w:rsid w:val="00935939"/>
    <w:rsid w:val="0094584E"/>
    <w:rsid w:val="00951692"/>
    <w:rsid w:val="00961099"/>
    <w:rsid w:val="00962C94"/>
    <w:rsid w:val="00963892"/>
    <w:rsid w:val="00983BD3"/>
    <w:rsid w:val="00986AE3"/>
    <w:rsid w:val="009A13D1"/>
    <w:rsid w:val="009B1DF4"/>
    <w:rsid w:val="009D37E8"/>
    <w:rsid w:val="009E7A39"/>
    <w:rsid w:val="00A03ECB"/>
    <w:rsid w:val="00A17B20"/>
    <w:rsid w:val="00A17BAC"/>
    <w:rsid w:val="00A26E63"/>
    <w:rsid w:val="00A74DFD"/>
    <w:rsid w:val="00A76FF4"/>
    <w:rsid w:val="00A86F72"/>
    <w:rsid w:val="00A87420"/>
    <w:rsid w:val="00A95B91"/>
    <w:rsid w:val="00AB7E7E"/>
    <w:rsid w:val="00AD2F05"/>
    <w:rsid w:val="00AE5272"/>
    <w:rsid w:val="00AF15F3"/>
    <w:rsid w:val="00AF4B34"/>
    <w:rsid w:val="00B11D07"/>
    <w:rsid w:val="00B1252B"/>
    <w:rsid w:val="00B22AED"/>
    <w:rsid w:val="00B361AB"/>
    <w:rsid w:val="00B361E9"/>
    <w:rsid w:val="00B96807"/>
    <w:rsid w:val="00BB049E"/>
    <w:rsid w:val="00BB270A"/>
    <w:rsid w:val="00BB5F2C"/>
    <w:rsid w:val="00BC3E96"/>
    <w:rsid w:val="00BD0407"/>
    <w:rsid w:val="00BE1C11"/>
    <w:rsid w:val="00BE58E1"/>
    <w:rsid w:val="00BE7D12"/>
    <w:rsid w:val="00BF3174"/>
    <w:rsid w:val="00C004F9"/>
    <w:rsid w:val="00C00B57"/>
    <w:rsid w:val="00C03F6C"/>
    <w:rsid w:val="00C071D5"/>
    <w:rsid w:val="00C109E9"/>
    <w:rsid w:val="00C1176C"/>
    <w:rsid w:val="00C11B5F"/>
    <w:rsid w:val="00C209A0"/>
    <w:rsid w:val="00C21673"/>
    <w:rsid w:val="00C37BEC"/>
    <w:rsid w:val="00C515F5"/>
    <w:rsid w:val="00C7481C"/>
    <w:rsid w:val="00C82E26"/>
    <w:rsid w:val="00C96271"/>
    <w:rsid w:val="00CA02D8"/>
    <w:rsid w:val="00CA4860"/>
    <w:rsid w:val="00CB6AC9"/>
    <w:rsid w:val="00CD1473"/>
    <w:rsid w:val="00CE4690"/>
    <w:rsid w:val="00CF2C08"/>
    <w:rsid w:val="00CF5246"/>
    <w:rsid w:val="00D046B8"/>
    <w:rsid w:val="00D15183"/>
    <w:rsid w:val="00D31F3F"/>
    <w:rsid w:val="00D40DBF"/>
    <w:rsid w:val="00D5027E"/>
    <w:rsid w:val="00D56DAB"/>
    <w:rsid w:val="00D626F1"/>
    <w:rsid w:val="00D8205A"/>
    <w:rsid w:val="00DA344F"/>
    <w:rsid w:val="00DB26D2"/>
    <w:rsid w:val="00DB26E6"/>
    <w:rsid w:val="00DC3567"/>
    <w:rsid w:val="00DD447B"/>
    <w:rsid w:val="00DE0842"/>
    <w:rsid w:val="00DE2FB7"/>
    <w:rsid w:val="00DF3A34"/>
    <w:rsid w:val="00DF41C8"/>
    <w:rsid w:val="00E10180"/>
    <w:rsid w:val="00E24E2F"/>
    <w:rsid w:val="00E41110"/>
    <w:rsid w:val="00E443AF"/>
    <w:rsid w:val="00E54AA7"/>
    <w:rsid w:val="00E55062"/>
    <w:rsid w:val="00E74BC2"/>
    <w:rsid w:val="00E819B1"/>
    <w:rsid w:val="00E83B03"/>
    <w:rsid w:val="00E852F2"/>
    <w:rsid w:val="00E85C72"/>
    <w:rsid w:val="00E9201C"/>
    <w:rsid w:val="00E9708E"/>
    <w:rsid w:val="00EA2958"/>
    <w:rsid w:val="00EA58FD"/>
    <w:rsid w:val="00EB5141"/>
    <w:rsid w:val="00EB6861"/>
    <w:rsid w:val="00ED5D80"/>
    <w:rsid w:val="00ED6E28"/>
    <w:rsid w:val="00EE1FA5"/>
    <w:rsid w:val="00EF0D98"/>
    <w:rsid w:val="00EF40F3"/>
    <w:rsid w:val="00F47DC4"/>
    <w:rsid w:val="00F52B03"/>
    <w:rsid w:val="00F659A6"/>
    <w:rsid w:val="00F80DA4"/>
    <w:rsid w:val="00FA14EC"/>
    <w:rsid w:val="00FB2CC5"/>
    <w:rsid w:val="00FC7370"/>
    <w:rsid w:val="00FD04E6"/>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2.wmf"/><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emf"/><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F4D3D"/>
    <w:rsid w:val="00361706"/>
    <w:rsid w:val="0038177C"/>
    <w:rsid w:val="00397B4B"/>
    <w:rsid w:val="003E36D7"/>
    <w:rsid w:val="004275D8"/>
    <w:rsid w:val="004742F9"/>
    <w:rsid w:val="004943BF"/>
    <w:rsid w:val="00554C08"/>
    <w:rsid w:val="005C698F"/>
    <w:rsid w:val="00617AFB"/>
    <w:rsid w:val="006B477D"/>
    <w:rsid w:val="006E0623"/>
    <w:rsid w:val="007002CF"/>
    <w:rsid w:val="0083215A"/>
    <w:rsid w:val="0084608C"/>
    <w:rsid w:val="00852258"/>
    <w:rsid w:val="008B1759"/>
    <w:rsid w:val="00926E93"/>
    <w:rsid w:val="00955F95"/>
    <w:rsid w:val="009602EA"/>
    <w:rsid w:val="00996EF1"/>
    <w:rsid w:val="009A0C9C"/>
    <w:rsid w:val="009A21B5"/>
    <w:rsid w:val="009B787A"/>
    <w:rsid w:val="00A7046F"/>
    <w:rsid w:val="00B97194"/>
    <w:rsid w:val="00BC5082"/>
    <w:rsid w:val="00C02081"/>
    <w:rsid w:val="00C106D5"/>
    <w:rsid w:val="00C13C8E"/>
    <w:rsid w:val="00D45E6C"/>
    <w:rsid w:val="00D46B0C"/>
    <w:rsid w:val="00E126B2"/>
    <w:rsid w:val="00EA2036"/>
    <w:rsid w:val="00F77085"/>
    <w:rsid w:val="00FF6E20"/>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6EF1"/>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CC099FD991EC47D593FB6047EDF5699C">
    <w:name w:val="CC099FD991EC47D593FB6047EDF5699C"/>
    <w:rsid w:val="009B787A"/>
  </w:style>
  <w:style w:type="paragraph" w:customStyle="1" w:styleId="59D016B0B0C94A9AB66DEE6F635F63A6">
    <w:name w:val="59D016B0B0C94A9AB66DEE6F635F63A6"/>
    <w:rsid w:val="00996EF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6982E-C029-43EC-896F-E74DE368A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8406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5</cp:revision>
  <cp:lastPrinted>2011-08-30T14:20:00Z</cp:lastPrinted>
  <dcterms:created xsi:type="dcterms:W3CDTF">2012-09-18T18:11:00Z</dcterms:created>
  <dcterms:modified xsi:type="dcterms:W3CDTF">2012-11-02T17:08:00Z</dcterms:modified>
</cp:coreProperties>
</file>