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BE67C4">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BE67C4">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2B4B3D">
            <w:rPr>
              <w:caps/>
            </w:rPr>
            <w:t>Dr. Richard olitsky</w:t>
          </w:r>
          <w:r w:rsidR="002B4B3D">
            <w:rPr>
              <w:caps/>
            </w:rPr>
            <w:tab/>
          </w:r>
          <w:r w:rsidR="002B4B3D">
            <w:rPr>
              <w:caps/>
            </w:rPr>
            <w:tab/>
          </w:r>
          <w:r w:rsidR="002B4B3D">
            <w:rPr>
              <w:caps/>
            </w:rPr>
            <w:tab/>
          </w:r>
          <w:r w:rsidR="002B4B3D">
            <w:rPr>
              <w:caps/>
            </w:rPr>
            <w:tab/>
          </w:r>
          <w:r w:rsidR="002B4B3D">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Content>
          <w:r w:rsidR="00BE67C4">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7A667C"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BE67C4">
            <w:rPr>
              <w:rStyle w:val="FormStyle"/>
              <w:b w:val="0"/>
              <w:caps/>
              <w:color w:val="auto"/>
            </w:rPr>
            <w:t>DEH 2400 Oral pathology</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7A667C" w:rsidP="003374DC">
      <w:pPr>
        <w:tabs>
          <w:tab w:val="left" w:pos="3690"/>
        </w:tabs>
        <w:spacing w:after="120"/>
        <w:ind w:right="-90"/>
        <w:rPr>
          <w:caps/>
        </w:rPr>
      </w:pPr>
      <w:r w:rsidRPr="007A667C">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v:imagedata r:id="rId8" o:title=""/>
          </v:shape>
        </w:pi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7A667C" w:rsidP="0004057E">
      <w:pPr>
        <w:tabs>
          <w:tab w:val="left" w:pos="3690"/>
        </w:tabs>
        <w:spacing w:after="120"/>
        <w:ind w:right="-90"/>
        <w:rPr>
          <w:caps/>
        </w:rPr>
      </w:pPr>
      <w:r w:rsidRPr="007A667C">
        <w:rPr>
          <w:caps/>
        </w:rPr>
        <w:pict>
          <v:shape id="_x0000_i1026" type="#_x0000_t75" style="width:147.75pt;height:18.75pt">
            <v:imagedata r:id="rId9" o:title=""/>
          </v:shape>
        </w:pi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7A667C" w:rsidP="005119C1">
      <w:pPr>
        <w:tabs>
          <w:tab w:val="left" w:pos="3690"/>
        </w:tabs>
        <w:spacing w:after="120"/>
        <w:ind w:right="-90"/>
        <w:rPr>
          <w:b/>
          <w:caps/>
        </w:rPr>
      </w:pPr>
      <w:r w:rsidRPr="007A667C">
        <w:rPr>
          <w:b/>
          <w:caps/>
        </w:rPr>
        <w:pict>
          <v:shape id="_x0000_i1027" type="#_x0000_t75" style="width:145.5pt;height:18.75pt">
            <v:imagedata r:id="rId10" o:title=""/>
          </v:shape>
        </w:pi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7A667C" w:rsidP="0004057E">
      <w:pPr>
        <w:tabs>
          <w:tab w:val="left" w:pos="3690"/>
        </w:tabs>
        <w:spacing w:after="120"/>
        <w:ind w:right="-90"/>
        <w:rPr>
          <w:caps/>
        </w:rPr>
      </w:pPr>
      <w:r w:rsidRPr="007A667C">
        <w:rPr>
          <w:b/>
          <w:caps/>
        </w:rPr>
        <w:pict>
          <v:shape id="_x0000_i1028" type="#_x0000_t75" style="width:170.25pt;height:18.75pt">
            <v:imagedata r:id="rId11" o:title=""/>
          </v:shape>
        </w:pi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1474FA" w:rsidRPr="00DE0842">
            <w:rPr>
              <w:rStyle w:val="PlaceholderText"/>
              <w:caps/>
              <w:color w:val="FF0000"/>
              <w:sz w:val="18"/>
            </w:rPr>
            <w:t>LIST ALL PREREQUISITES IN SEQUENTIAL ORDER</w:t>
          </w:r>
        </w:sdtContent>
      </w:sdt>
    </w:p>
    <w:p w:rsidR="00872D20" w:rsidRPr="001715A0" w:rsidRDefault="007A667C" w:rsidP="0004057E">
      <w:pPr>
        <w:tabs>
          <w:tab w:val="left" w:pos="3690"/>
        </w:tabs>
        <w:spacing w:after="120"/>
        <w:ind w:right="-90"/>
        <w:rPr>
          <w:caps/>
        </w:rPr>
      </w:pPr>
      <w:r w:rsidRPr="007A667C">
        <w:rPr>
          <w:b/>
          <w:caps/>
        </w:rPr>
        <w:pict>
          <v:shape id="_x0000_i1029" type="#_x0000_t75" style="width:162.75pt;height:18.75pt">
            <v:imagedata r:id="rId12"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7A667C" w:rsidP="0004057E">
      <w:pPr>
        <w:tabs>
          <w:tab w:val="left" w:pos="3690"/>
        </w:tabs>
        <w:spacing w:after="120"/>
        <w:ind w:right="-90"/>
        <w:rPr>
          <w:caps/>
        </w:rPr>
      </w:pPr>
      <w:r w:rsidRPr="007A667C">
        <w:rPr>
          <w:b/>
          <w:caps/>
        </w:rPr>
        <w:pict>
          <v:shape id="_x0000_i1030" type="#_x0000_t75" style="width:172.5pt;height:18.75pt">
            <v:imagedata r:id="rId13" o:title=""/>
          </v:shape>
        </w:pict>
      </w:r>
      <w:r w:rsidR="00FD4DEE" w:rsidRPr="001715A0">
        <w:rPr>
          <w:caps/>
        </w:rPr>
        <w:tab/>
      </w:r>
      <w:sdt>
        <w:sdtPr>
          <w:rPr>
            <w:caps/>
          </w:rPr>
          <w:id w:val="706025786"/>
          <w:lock w:val="sdtLocked"/>
          <w:placeholder>
            <w:docPart w:val="B3A64146716A4551BA38D91886EAE936"/>
          </w:placeholder>
          <w:showingPlcHdr/>
          <w:text w:multiLine="1"/>
        </w:sdtPr>
        <w:sdtContent>
          <w:r w:rsidR="001474FA" w:rsidRPr="00DE0842">
            <w:rPr>
              <w:rStyle w:val="PlaceholderText"/>
              <w:caps/>
              <w:color w:val="FF0000"/>
            </w:rPr>
            <w:t>LIST ALL COREQUISITES IN SEQUENTIAL ORDER</w:t>
          </w:r>
        </w:sdtContent>
      </w:sdt>
    </w:p>
    <w:p w:rsidR="00872D20" w:rsidRPr="001715A0" w:rsidRDefault="007A667C" w:rsidP="0004057E">
      <w:pPr>
        <w:tabs>
          <w:tab w:val="left" w:pos="3690"/>
        </w:tabs>
        <w:spacing w:after="120"/>
        <w:ind w:right="-90"/>
        <w:rPr>
          <w:caps/>
        </w:rPr>
      </w:pPr>
      <w:r w:rsidRPr="007A667C">
        <w:rPr>
          <w:b/>
          <w:caps/>
        </w:rPr>
        <w:pict>
          <v:shape id="_x0000_i1031" type="#_x0000_t75" style="width:177pt;height:18.75pt">
            <v:imagedata r:id="rId14" o:title=""/>
          </v:shape>
        </w:pi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7A667C" w:rsidP="008D5F1B">
      <w:pPr>
        <w:tabs>
          <w:tab w:val="left" w:pos="3690"/>
        </w:tabs>
        <w:spacing w:after="120"/>
        <w:ind w:right="-90"/>
        <w:rPr>
          <w:b/>
          <w:caps/>
        </w:rPr>
      </w:pPr>
      <w:r w:rsidRPr="007A667C">
        <w:rPr>
          <w:b/>
          <w:caps/>
        </w:rPr>
        <w:pict>
          <v:shape id="_x0000_i1032" type="#_x0000_t75" style="width:162.75pt;height:18.75pt">
            <v:imagedata r:id="rId15"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7A667C" w:rsidP="008D5F1B">
      <w:pPr>
        <w:tabs>
          <w:tab w:val="left" w:pos="3420"/>
          <w:tab w:val="left" w:pos="3690"/>
        </w:tabs>
        <w:spacing w:after="120"/>
        <w:ind w:right="-90"/>
        <w:rPr>
          <w:b/>
          <w:caps/>
        </w:rPr>
      </w:pPr>
      <w:r w:rsidRPr="007A667C">
        <w:rPr>
          <w:b/>
          <w:caps/>
        </w:rPr>
        <w:pict>
          <v:shape id="_x0000_i1033" type="#_x0000_t75" style="width:175.5pt;height:18.75pt">
            <v:imagedata r:id="rId16" o:title=""/>
          </v:shape>
        </w:pi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7A667C" w:rsidP="00BB049E">
      <w:pPr>
        <w:tabs>
          <w:tab w:val="left" w:pos="3690"/>
        </w:tabs>
        <w:spacing w:after="120"/>
        <w:rPr>
          <w:b/>
          <w:caps/>
        </w:rPr>
      </w:pPr>
      <w:r w:rsidRPr="007A667C">
        <w:rPr>
          <w:b/>
          <w:caps/>
        </w:rPr>
        <w:pict>
          <v:shape id="_x0000_i1034" type="#_x0000_t75" style="width:162.75pt;height:18.75pt">
            <v:imagedata r:id="rId17"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1638FC" w:rsidRDefault="007A667C" w:rsidP="00081C89">
      <w:pPr>
        <w:tabs>
          <w:tab w:val="left" w:pos="4140"/>
        </w:tabs>
        <w:spacing w:after="0"/>
        <w:rPr>
          <w:rFonts w:ascii="Calibri" w:hAnsi="Calibri" w:cs="Arial"/>
          <w:sz w:val="22"/>
        </w:rPr>
      </w:pPr>
      <w:r w:rsidRPr="007A667C">
        <w:rPr>
          <w:b/>
          <w:caps/>
        </w:rPr>
        <w:lastRenderedPageBreak/>
        <w:pict>
          <v:shape id="_x0000_i1035" type="#_x0000_t75" style="width:162.75pt;height:18.75pt">
            <v:imagedata r:id="rId18" o:title=""/>
          </v:shape>
        </w:pict>
      </w:r>
      <w:r w:rsidR="001638FC" w:rsidRPr="001638FC">
        <w:rPr>
          <w:rFonts w:ascii="Calibri" w:hAnsi="Calibri" w:cs="Arial"/>
          <w:sz w:val="22"/>
        </w:rPr>
        <w:t xml:space="preserve"> </w:t>
      </w:r>
    </w:p>
    <w:p w:rsidR="00CA4860" w:rsidRDefault="00AE0A01" w:rsidP="00081C89">
      <w:pPr>
        <w:tabs>
          <w:tab w:val="left" w:pos="4140"/>
        </w:tabs>
        <w:spacing w:after="0"/>
        <w:rPr>
          <w:rFonts w:ascii="Calibri" w:hAnsi="Calibri" w:cs="Arial"/>
          <w:szCs w:val="20"/>
        </w:rPr>
      </w:pPr>
      <w:r>
        <w:rPr>
          <w:sz w:val="24"/>
          <w:szCs w:val="24"/>
        </w:rPr>
        <w:t xml:space="preserve">The principles of general pathology are studied as they relate to diseases of the teeth and structures of the oral cavity. A description of disturbances of development and growth of </w:t>
      </w:r>
      <w:proofErr w:type="spellStart"/>
      <w:r>
        <w:rPr>
          <w:sz w:val="24"/>
          <w:szCs w:val="24"/>
        </w:rPr>
        <w:t>orofacial</w:t>
      </w:r>
      <w:proofErr w:type="spellEnd"/>
      <w:r>
        <w:rPr>
          <w:sz w:val="24"/>
          <w:szCs w:val="24"/>
        </w:rPr>
        <w:t xml:space="preserve"> structures will be covered including classification of oral lesions, as well as oral manifestation of systemic diseases. There will be an emphasis on the importance of the dental </w:t>
      </w:r>
      <w:proofErr w:type="spellStart"/>
      <w:r>
        <w:rPr>
          <w:sz w:val="24"/>
          <w:szCs w:val="24"/>
        </w:rPr>
        <w:t>hygienist’s</w:t>
      </w:r>
      <w:proofErr w:type="spellEnd"/>
      <w:r>
        <w:rPr>
          <w:sz w:val="24"/>
          <w:szCs w:val="24"/>
        </w:rPr>
        <w:t xml:space="preserve"> recognition of normal and abnormal conditions.</w:t>
      </w:r>
    </w:p>
    <w:p w:rsidR="000E1D88" w:rsidRPr="001715A0" w:rsidRDefault="007A667C" w:rsidP="000E1D88">
      <w:pPr>
        <w:tabs>
          <w:tab w:val="left" w:pos="4140"/>
        </w:tabs>
        <w:spacing w:after="0"/>
        <w:rPr>
          <w:b/>
          <w:caps/>
        </w:rPr>
      </w:pPr>
      <w:r w:rsidRPr="007A667C">
        <w:rPr>
          <w:b/>
          <w:caps/>
        </w:rPr>
        <w:pict>
          <v:shape id="_x0000_i1036" type="#_x0000_t75" style="width:250.5pt;height:18.75pt">
            <v:imagedata r:id="rId19" o:title=""/>
          </v:shape>
        </w:pict>
      </w:r>
    </w:p>
    <w:p w:rsidR="005F425A" w:rsidRPr="005F425A" w:rsidRDefault="005F425A" w:rsidP="00661013">
      <w:pPr>
        <w:pStyle w:val="ListParagraph"/>
        <w:spacing w:after="0" w:line="240" w:lineRule="auto"/>
        <w:rPr>
          <w:rFonts w:ascii="Calibri" w:hAnsi="Calibri" w:cs="Arial"/>
          <w:b/>
          <w:sz w:val="22"/>
        </w:rPr>
      </w:pPr>
    </w:p>
    <w:p w:rsidR="00FD4DEE" w:rsidRPr="001715A0" w:rsidRDefault="007A667C" w:rsidP="00862C96">
      <w:pPr>
        <w:tabs>
          <w:tab w:val="left" w:pos="4140"/>
        </w:tabs>
        <w:spacing w:after="0"/>
        <w:rPr>
          <w:b/>
          <w:caps/>
        </w:rPr>
      </w:pPr>
      <w:r w:rsidRPr="007A667C">
        <w:rPr>
          <w:b/>
          <w:caps/>
        </w:rPr>
        <w:pict>
          <v:shape id="_x0000_i1037" type="#_x0000_t75" style="width:162.75pt;height:18.75pt">
            <v:imagedata r:id="rId20" o:title=""/>
          </v:shape>
        </w:pi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294"/>
        <w:gridCol w:w="3168"/>
      </w:tblGrid>
      <w:tr w:rsidR="00FD4DEE" w:rsidRPr="001715A0" w:rsidTr="007C5430">
        <w:trPr>
          <w:cnfStyle w:val="100000000000"/>
        </w:trPr>
        <w:tc>
          <w:tcPr>
            <w:cnfStyle w:val="00100000000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single" w:sz="4"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GENERAL EDUCATION COMPETENCIES</w:t>
            </w:r>
          </w:p>
        </w:tc>
      </w:tr>
      <w:tr w:rsidR="007C5430" w:rsidRPr="001715A0" w:rsidTr="007C5430">
        <w:trPr>
          <w:cnfStyle w:val="000000100000"/>
          <w:trHeight w:val="223"/>
        </w:trPr>
        <w:tc>
          <w:tcPr>
            <w:cnfStyle w:val="001000000000"/>
            <w:tcW w:w="3168" w:type="dxa"/>
            <w:tcBorders>
              <w:right w:val="single" w:sz="4" w:space="0" w:color="auto"/>
            </w:tcBorders>
          </w:tcPr>
          <w:p w:rsidR="007C5430" w:rsidRPr="002949FC" w:rsidRDefault="007C5430" w:rsidP="00FB19CB">
            <w:pPr>
              <w:tabs>
                <w:tab w:val="left" w:pos="4140"/>
              </w:tabs>
              <w:rPr>
                <w:b w:val="0"/>
                <w:bCs w:val="0"/>
              </w:rPr>
            </w:pPr>
            <w:r w:rsidRPr="002949FC">
              <w:rPr>
                <w:b w:val="0"/>
                <w:bCs w:val="0"/>
              </w:rPr>
              <w:t>Identify oral lesions from pictures and state their suspected etiology, symptoms and treatment</w:t>
            </w:r>
            <w:r>
              <w:rPr>
                <w:b w:val="0"/>
                <w:bCs w:val="0"/>
              </w:rPr>
              <w:t>.</w:t>
            </w:r>
          </w:p>
        </w:tc>
        <w:tc>
          <w:tcPr>
            <w:tcW w:w="3294" w:type="dxa"/>
            <w:tcBorders>
              <w:top w:val="single" w:sz="4" w:space="0" w:color="auto"/>
              <w:left w:val="single" w:sz="4" w:space="0" w:color="auto"/>
              <w:right w:val="single" w:sz="4" w:space="0" w:color="auto"/>
            </w:tcBorders>
            <w:shd w:val="clear" w:color="auto" w:fill="auto"/>
          </w:tcPr>
          <w:p w:rsidR="007C5430" w:rsidRPr="002949FC" w:rsidRDefault="004C21D2" w:rsidP="004C21D2">
            <w:pPr>
              <w:widowControl w:val="0"/>
              <w:cnfStyle w:val="000000100000"/>
              <w:rPr>
                <w:rFonts w:cs="Arial"/>
                <w:color w:val="365F91"/>
              </w:rPr>
            </w:pPr>
            <w:r>
              <w:rPr>
                <w:rFonts w:cs="Arial"/>
                <w:color w:val="365F91"/>
              </w:rPr>
              <w:t>Multiple choice and/or case scenario examination questions</w:t>
            </w:r>
          </w:p>
        </w:tc>
        <w:tc>
          <w:tcPr>
            <w:tcW w:w="3168" w:type="dxa"/>
            <w:tcBorders>
              <w:left w:val="single" w:sz="4" w:space="0" w:color="auto"/>
            </w:tcBorders>
          </w:tcPr>
          <w:p w:rsidR="007C5430" w:rsidRPr="002949FC" w:rsidRDefault="007C5430" w:rsidP="00422523">
            <w:pPr>
              <w:tabs>
                <w:tab w:val="left" w:pos="4140"/>
              </w:tabs>
              <w:cnfStyle w:val="000000100000"/>
            </w:pPr>
          </w:p>
        </w:tc>
      </w:tr>
      <w:tr w:rsidR="004C21D2" w:rsidRPr="001715A0" w:rsidTr="00215F06">
        <w:tc>
          <w:tcPr>
            <w:cnfStyle w:val="001000000000"/>
            <w:tcW w:w="3168" w:type="dxa"/>
            <w:tcBorders>
              <w:bottom w:val="single" w:sz="4" w:space="0" w:color="auto"/>
              <w:right w:val="single" w:sz="4" w:space="0" w:color="auto"/>
            </w:tcBorders>
          </w:tcPr>
          <w:p w:rsidR="004C21D2" w:rsidRPr="002949FC" w:rsidRDefault="004C21D2" w:rsidP="00FB19CB">
            <w:pPr>
              <w:tabs>
                <w:tab w:val="left" w:pos="4140"/>
              </w:tabs>
              <w:rPr>
                <w:b w:val="0"/>
                <w:bCs w:val="0"/>
              </w:rPr>
            </w:pPr>
            <w:r w:rsidRPr="002949FC">
              <w:rPr>
                <w:rFonts w:cs="Arial"/>
                <w:b w:val="0"/>
                <w:bCs w:val="0"/>
                <w:color w:val="365F91"/>
              </w:rPr>
              <w:t>Describe the body’s responses to injury and inflammation, increased function and irritation</w:t>
            </w:r>
            <w:r>
              <w:rPr>
                <w:rFonts w:cs="Arial"/>
                <w:b w:val="0"/>
                <w:bCs w:val="0"/>
                <w:color w:val="365F91"/>
              </w:rPr>
              <w:t>.</w:t>
            </w:r>
          </w:p>
        </w:tc>
        <w:tc>
          <w:tcPr>
            <w:tcW w:w="3294" w:type="dxa"/>
            <w:tcBorders>
              <w:left w:val="single" w:sz="4" w:space="0" w:color="auto"/>
              <w:right w:val="single" w:sz="4" w:space="0" w:color="auto"/>
            </w:tcBorders>
            <w:shd w:val="clear" w:color="auto" w:fill="auto"/>
          </w:tcPr>
          <w:p w:rsidR="004C21D2" w:rsidRDefault="004C21D2">
            <w:pPr>
              <w:cnfStyle w:val="000000000000"/>
            </w:pPr>
            <w:r w:rsidRPr="00D13B70">
              <w:rPr>
                <w:rFonts w:cs="Arial"/>
                <w:color w:val="365F91"/>
              </w:rPr>
              <w:t>Multiple choice and/or case scenario examination questions</w:t>
            </w:r>
          </w:p>
        </w:tc>
        <w:tc>
          <w:tcPr>
            <w:tcW w:w="3168" w:type="dxa"/>
            <w:tcBorders>
              <w:left w:val="single" w:sz="4" w:space="0" w:color="auto"/>
              <w:bottom w:val="single" w:sz="4" w:space="0" w:color="auto"/>
            </w:tcBorders>
          </w:tcPr>
          <w:p w:rsidR="004C21D2" w:rsidRPr="002949FC" w:rsidRDefault="004C21D2" w:rsidP="00422523">
            <w:pPr>
              <w:tabs>
                <w:tab w:val="left" w:pos="4140"/>
              </w:tabs>
              <w:cnfStyle w:val="000000000000"/>
            </w:pPr>
          </w:p>
        </w:tc>
      </w:tr>
      <w:tr w:rsidR="004C21D2" w:rsidRPr="001715A0" w:rsidTr="00215F06">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4C21D2" w:rsidRPr="002949FC" w:rsidRDefault="004C21D2" w:rsidP="00FB19CB">
            <w:pPr>
              <w:tabs>
                <w:tab w:val="left" w:pos="4140"/>
              </w:tabs>
              <w:rPr>
                <w:b w:val="0"/>
                <w:bCs w:val="0"/>
              </w:rPr>
            </w:pPr>
            <w:r w:rsidRPr="002949FC">
              <w:rPr>
                <w:rFonts w:cs="Arial"/>
                <w:b w:val="0"/>
                <w:bCs w:val="0"/>
                <w:color w:val="365F91"/>
              </w:rPr>
              <w:t>Define concepts of general pathology: cell and tissue structure, etiology of disease, the body’s response to injury, the process of healing and the functioning of the immune system</w:t>
            </w:r>
            <w:r>
              <w:rPr>
                <w:rFonts w:cs="Arial"/>
                <w:b w:val="0"/>
                <w:bCs w:val="0"/>
                <w:color w:val="365F91"/>
              </w:rPr>
              <w:t>.</w:t>
            </w:r>
          </w:p>
        </w:tc>
        <w:tc>
          <w:tcPr>
            <w:tcW w:w="3294" w:type="dxa"/>
            <w:tcBorders>
              <w:left w:val="single" w:sz="4" w:space="0" w:color="auto"/>
              <w:right w:val="single" w:sz="4" w:space="0" w:color="auto"/>
            </w:tcBorders>
            <w:shd w:val="clear" w:color="auto" w:fill="auto"/>
          </w:tcPr>
          <w:p w:rsidR="004C21D2" w:rsidRDefault="004C21D2">
            <w:pPr>
              <w:cnfStyle w:val="000000100000"/>
            </w:pPr>
            <w:r w:rsidRPr="00D13B70">
              <w:rPr>
                <w:rFonts w:cs="Arial"/>
                <w:color w:val="365F91"/>
              </w:rPr>
              <w:t>Multiple choice and/or 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4C21D2" w:rsidRPr="00E87FEB" w:rsidRDefault="004C21D2" w:rsidP="00422523">
            <w:pPr>
              <w:cnfStyle w:val="000000100000"/>
            </w:pPr>
          </w:p>
        </w:tc>
      </w:tr>
      <w:tr w:rsidR="004C21D2" w:rsidRPr="001715A0" w:rsidTr="00215F06">
        <w:tc>
          <w:tcPr>
            <w:cnfStyle w:val="001000000000"/>
            <w:tcW w:w="3168" w:type="dxa"/>
            <w:tcBorders>
              <w:top w:val="single" w:sz="4" w:space="0" w:color="auto"/>
              <w:left w:val="single" w:sz="4" w:space="0" w:color="auto"/>
              <w:bottom w:val="single" w:sz="4" w:space="0" w:color="auto"/>
              <w:right w:val="single" w:sz="4" w:space="0" w:color="auto"/>
            </w:tcBorders>
          </w:tcPr>
          <w:p w:rsidR="004C21D2" w:rsidRPr="002949FC" w:rsidRDefault="004C21D2" w:rsidP="00F46BE7">
            <w:pPr>
              <w:tabs>
                <w:tab w:val="left" w:pos="4140"/>
              </w:tabs>
              <w:rPr>
                <w:b w:val="0"/>
                <w:bCs w:val="0"/>
              </w:rPr>
            </w:pPr>
            <w:r>
              <w:rPr>
                <w:rFonts w:cs="Arial"/>
                <w:b w:val="0"/>
                <w:bCs w:val="0"/>
                <w:color w:val="365F91"/>
              </w:rPr>
              <w:t>Appraise</w:t>
            </w:r>
            <w:r w:rsidRPr="002949FC">
              <w:rPr>
                <w:rFonts w:cs="Arial"/>
                <w:b w:val="0"/>
                <w:bCs w:val="0"/>
                <w:color w:val="365F91"/>
              </w:rPr>
              <w:t xml:space="preserve"> developmental </w:t>
            </w:r>
            <w:bookmarkStart w:id="0" w:name="_GoBack"/>
            <w:bookmarkEnd w:id="0"/>
            <w:r w:rsidRPr="002949FC">
              <w:rPr>
                <w:rFonts w:cs="Arial"/>
                <w:b w:val="0"/>
                <w:bCs w:val="0"/>
                <w:color w:val="365F91"/>
              </w:rPr>
              <w:t>disturbances of the face, jaws, teeth, tongue, palate, lip and oral mucosa and state their etiology and treatment</w:t>
            </w:r>
            <w:r>
              <w:rPr>
                <w:rFonts w:cs="Arial"/>
                <w:b w:val="0"/>
                <w:bCs w:val="0"/>
                <w:color w:val="365F91"/>
              </w:rPr>
              <w:t>.</w:t>
            </w:r>
          </w:p>
        </w:tc>
        <w:tc>
          <w:tcPr>
            <w:tcW w:w="3294" w:type="dxa"/>
            <w:tcBorders>
              <w:left w:val="single" w:sz="4" w:space="0" w:color="auto"/>
              <w:right w:val="single" w:sz="4" w:space="0" w:color="auto"/>
            </w:tcBorders>
            <w:shd w:val="clear" w:color="auto" w:fill="auto"/>
          </w:tcPr>
          <w:p w:rsidR="004C21D2" w:rsidRDefault="004C21D2">
            <w:pPr>
              <w:cnfStyle w:val="000000000000"/>
            </w:pPr>
            <w:r w:rsidRPr="00D13B70">
              <w:rPr>
                <w:rFonts w:cs="Arial"/>
                <w:color w:val="365F91"/>
              </w:rPr>
              <w:t>Multiple choice and/or 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4C21D2" w:rsidRPr="00E87FEB" w:rsidRDefault="004C21D2" w:rsidP="00422523">
            <w:pPr>
              <w:cnfStyle w:val="000000000000"/>
            </w:pPr>
          </w:p>
        </w:tc>
      </w:tr>
      <w:tr w:rsidR="004C21D2" w:rsidRPr="001715A0" w:rsidTr="00215F06">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4C21D2" w:rsidRPr="002949FC" w:rsidRDefault="004C21D2" w:rsidP="00FB19CB">
            <w:pPr>
              <w:tabs>
                <w:tab w:val="left" w:pos="4140"/>
              </w:tabs>
              <w:rPr>
                <w:b w:val="0"/>
                <w:bCs w:val="0"/>
              </w:rPr>
            </w:pPr>
            <w:r>
              <w:rPr>
                <w:rFonts w:cs="Arial"/>
                <w:b w:val="0"/>
                <w:bCs w:val="0"/>
                <w:color w:val="365F91"/>
              </w:rPr>
              <w:t>Distinguish between</w:t>
            </w:r>
            <w:r w:rsidRPr="002949FC">
              <w:rPr>
                <w:rFonts w:cs="Arial"/>
                <w:b w:val="0"/>
                <w:bCs w:val="0"/>
                <w:color w:val="365F91"/>
              </w:rPr>
              <w:t xml:space="preserve"> benign and malignant tumors and describe and relate them to basic understanding of </w:t>
            </w:r>
            <w:proofErr w:type="gramStart"/>
            <w:r w:rsidRPr="002949FC">
              <w:rPr>
                <w:rFonts w:cs="Arial"/>
                <w:b w:val="0"/>
                <w:bCs w:val="0"/>
                <w:color w:val="365F91"/>
              </w:rPr>
              <w:t>basic  histology</w:t>
            </w:r>
            <w:proofErr w:type="gramEnd"/>
            <w:r>
              <w:rPr>
                <w:rFonts w:cs="Arial"/>
                <w:b w:val="0"/>
                <w:bCs w:val="0"/>
                <w:color w:val="365F91"/>
              </w:rPr>
              <w:t>.</w:t>
            </w:r>
            <w:r w:rsidRPr="002949FC">
              <w:rPr>
                <w:rFonts w:cs="Arial"/>
                <w:b w:val="0"/>
                <w:bCs w:val="0"/>
                <w:color w:val="365F91"/>
              </w:rPr>
              <w:t xml:space="preserve">  </w:t>
            </w:r>
          </w:p>
        </w:tc>
        <w:tc>
          <w:tcPr>
            <w:tcW w:w="3294" w:type="dxa"/>
            <w:tcBorders>
              <w:left w:val="single" w:sz="4" w:space="0" w:color="auto"/>
              <w:right w:val="single" w:sz="4" w:space="0" w:color="auto"/>
            </w:tcBorders>
            <w:shd w:val="clear" w:color="auto" w:fill="auto"/>
          </w:tcPr>
          <w:p w:rsidR="004C21D2" w:rsidRDefault="004C21D2">
            <w:pPr>
              <w:cnfStyle w:val="000000100000"/>
            </w:pPr>
            <w:r w:rsidRPr="00D13B70">
              <w:rPr>
                <w:rFonts w:cs="Arial"/>
                <w:color w:val="365F91"/>
              </w:rPr>
              <w:t>Multiple choice and/or 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4C21D2" w:rsidRPr="002949FC" w:rsidRDefault="004C21D2" w:rsidP="00FB19CB">
            <w:pPr>
              <w:tabs>
                <w:tab w:val="left" w:pos="4140"/>
              </w:tabs>
              <w:cnfStyle w:val="000000100000"/>
            </w:pPr>
          </w:p>
        </w:tc>
      </w:tr>
      <w:tr w:rsidR="004C21D2" w:rsidRPr="001715A0" w:rsidTr="00215F06">
        <w:tc>
          <w:tcPr>
            <w:cnfStyle w:val="001000000000"/>
            <w:tcW w:w="3168" w:type="dxa"/>
            <w:tcBorders>
              <w:top w:val="single" w:sz="4" w:space="0" w:color="auto"/>
              <w:left w:val="single" w:sz="4" w:space="0" w:color="auto"/>
              <w:bottom w:val="single" w:sz="4" w:space="0" w:color="auto"/>
              <w:right w:val="single" w:sz="4" w:space="0" w:color="auto"/>
            </w:tcBorders>
          </w:tcPr>
          <w:p w:rsidR="004C21D2" w:rsidRPr="002949FC" w:rsidRDefault="004C21D2" w:rsidP="00FB19CB">
            <w:pPr>
              <w:tabs>
                <w:tab w:val="left" w:pos="4140"/>
              </w:tabs>
              <w:rPr>
                <w:b w:val="0"/>
                <w:bCs w:val="0"/>
              </w:rPr>
            </w:pPr>
            <w:r>
              <w:rPr>
                <w:rFonts w:cs="Arial"/>
                <w:b w:val="0"/>
                <w:bCs w:val="0"/>
                <w:color w:val="365F91"/>
              </w:rPr>
              <w:t>Examine</w:t>
            </w:r>
            <w:r w:rsidRPr="002949FC">
              <w:rPr>
                <w:rFonts w:cs="Arial"/>
                <w:b w:val="0"/>
                <w:bCs w:val="0"/>
                <w:color w:val="365F91"/>
              </w:rPr>
              <w:t xml:space="preserve"> th</w:t>
            </w:r>
            <w:r>
              <w:rPr>
                <w:rFonts w:cs="Arial"/>
                <w:b w:val="0"/>
                <w:bCs w:val="0"/>
                <w:color w:val="365F91"/>
              </w:rPr>
              <w:t>os</w:t>
            </w:r>
            <w:r w:rsidRPr="002949FC">
              <w:rPr>
                <w:rFonts w:cs="Arial"/>
                <w:b w:val="0"/>
                <w:bCs w:val="0"/>
                <w:color w:val="365F91"/>
              </w:rPr>
              <w:t>e diseases that have oral manifestations, their etiology, characteristics, treatment and significance to the dental hygienist</w:t>
            </w:r>
            <w:r>
              <w:rPr>
                <w:rFonts w:cs="Arial"/>
                <w:b w:val="0"/>
                <w:bCs w:val="0"/>
                <w:color w:val="365F91"/>
              </w:rPr>
              <w:t>.</w:t>
            </w:r>
          </w:p>
        </w:tc>
        <w:tc>
          <w:tcPr>
            <w:tcW w:w="3294" w:type="dxa"/>
            <w:tcBorders>
              <w:left w:val="single" w:sz="4" w:space="0" w:color="auto"/>
              <w:right w:val="single" w:sz="4" w:space="0" w:color="auto"/>
            </w:tcBorders>
            <w:shd w:val="clear" w:color="auto" w:fill="auto"/>
          </w:tcPr>
          <w:p w:rsidR="004C21D2" w:rsidRDefault="004C21D2">
            <w:pPr>
              <w:cnfStyle w:val="000000000000"/>
            </w:pPr>
            <w:r w:rsidRPr="00D13B70">
              <w:rPr>
                <w:rFonts w:cs="Arial"/>
                <w:color w:val="365F91"/>
              </w:rPr>
              <w:t>Multiple choice and/or 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4C21D2" w:rsidRPr="002949FC" w:rsidRDefault="004C21D2" w:rsidP="00FB19CB">
            <w:pPr>
              <w:tabs>
                <w:tab w:val="left" w:pos="4140"/>
              </w:tabs>
              <w:cnfStyle w:val="000000000000"/>
            </w:pPr>
            <w:r>
              <w:t>CT</w:t>
            </w:r>
          </w:p>
        </w:tc>
      </w:tr>
      <w:tr w:rsidR="004C21D2" w:rsidRPr="001715A0" w:rsidTr="00215F06">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4C21D2" w:rsidRPr="002949FC" w:rsidRDefault="004C21D2" w:rsidP="00FB19CB">
            <w:pPr>
              <w:pStyle w:val="Subtitle"/>
              <w:jc w:val="left"/>
              <w:rPr>
                <w:rFonts w:ascii="Calibri" w:hAnsi="Calibri" w:cs="Arial"/>
                <w:b w:val="0"/>
                <w:bCs w:val="0"/>
                <w:color w:val="365F91"/>
                <w:sz w:val="22"/>
                <w:szCs w:val="22"/>
              </w:rPr>
            </w:pPr>
            <w:r>
              <w:rPr>
                <w:rFonts w:ascii="Calibri" w:hAnsi="Calibri" w:cs="Arial"/>
                <w:b w:val="0"/>
                <w:bCs w:val="0"/>
                <w:color w:val="365F91"/>
                <w:sz w:val="22"/>
                <w:szCs w:val="22"/>
              </w:rPr>
              <w:t>Distinguish between</w:t>
            </w:r>
            <w:r w:rsidRPr="002949FC">
              <w:rPr>
                <w:rFonts w:ascii="Calibri" w:hAnsi="Calibri" w:cs="Arial"/>
                <w:b w:val="0"/>
                <w:bCs w:val="0"/>
                <w:color w:val="365F91"/>
                <w:sz w:val="22"/>
                <w:szCs w:val="22"/>
              </w:rPr>
              <w:t xml:space="preserve"> benign and malignant tumors and describe the process of metastatic disease</w:t>
            </w:r>
            <w:r>
              <w:rPr>
                <w:rFonts w:ascii="Calibri" w:hAnsi="Calibri" w:cs="Arial"/>
                <w:b w:val="0"/>
                <w:bCs w:val="0"/>
                <w:color w:val="365F91"/>
                <w:sz w:val="22"/>
                <w:szCs w:val="22"/>
              </w:rPr>
              <w:t>.</w:t>
            </w:r>
          </w:p>
        </w:tc>
        <w:tc>
          <w:tcPr>
            <w:tcW w:w="3294" w:type="dxa"/>
            <w:tcBorders>
              <w:left w:val="single" w:sz="4" w:space="0" w:color="auto"/>
              <w:right w:val="single" w:sz="4" w:space="0" w:color="auto"/>
            </w:tcBorders>
            <w:shd w:val="clear" w:color="auto" w:fill="auto"/>
          </w:tcPr>
          <w:p w:rsidR="004C21D2" w:rsidRDefault="004C21D2">
            <w:pPr>
              <w:cnfStyle w:val="000000100000"/>
            </w:pPr>
            <w:r w:rsidRPr="00D13B70">
              <w:rPr>
                <w:rFonts w:cs="Arial"/>
                <w:color w:val="365F91"/>
              </w:rPr>
              <w:t>Multiple choice and/or 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4C21D2" w:rsidRPr="002949FC" w:rsidRDefault="004C21D2" w:rsidP="00FB19CB">
            <w:pPr>
              <w:tabs>
                <w:tab w:val="left" w:pos="4140"/>
              </w:tabs>
              <w:cnfStyle w:val="000000100000"/>
            </w:pPr>
          </w:p>
        </w:tc>
      </w:tr>
      <w:tr w:rsidR="004C21D2" w:rsidRPr="001715A0" w:rsidTr="00215F06">
        <w:tc>
          <w:tcPr>
            <w:cnfStyle w:val="001000000000"/>
            <w:tcW w:w="3168" w:type="dxa"/>
            <w:tcBorders>
              <w:top w:val="single" w:sz="4" w:space="0" w:color="auto"/>
              <w:left w:val="single" w:sz="4" w:space="0" w:color="auto"/>
              <w:bottom w:val="single" w:sz="4" w:space="0" w:color="auto"/>
              <w:right w:val="single" w:sz="4" w:space="0" w:color="auto"/>
            </w:tcBorders>
          </w:tcPr>
          <w:p w:rsidR="004C21D2" w:rsidRPr="002949FC" w:rsidRDefault="004C21D2" w:rsidP="00FB19CB">
            <w:pPr>
              <w:tabs>
                <w:tab w:val="left" w:pos="4140"/>
              </w:tabs>
              <w:rPr>
                <w:b w:val="0"/>
                <w:bCs w:val="0"/>
                <w:color w:val="365F91"/>
              </w:rPr>
            </w:pPr>
            <w:r w:rsidRPr="002949FC">
              <w:rPr>
                <w:rFonts w:cs="Arial"/>
                <w:b w:val="0"/>
                <w:bCs w:val="0"/>
                <w:color w:val="365F91"/>
              </w:rPr>
              <w:t>Prepare a case presentation on a specific lesion on a documented or fictitious patient</w:t>
            </w:r>
            <w:r>
              <w:rPr>
                <w:rFonts w:cs="Arial"/>
                <w:b w:val="0"/>
                <w:bCs w:val="0"/>
                <w:color w:val="365F91"/>
              </w:rPr>
              <w:t>.</w:t>
            </w:r>
          </w:p>
        </w:tc>
        <w:tc>
          <w:tcPr>
            <w:tcW w:w="3294" w:type="dxa"/>
            <w:tcBorders>
              <w:left w:val="single" w:sz="4" w:space="0" w:color="auto"/>
              <w:right w:val="single" w:sz="4" w:space="0" w:color="auto"/>
            </w:tcBorders>
            <w:shd w:val="clear" w:color="auto" w:fill="auto"/>
          </w:tcPr>
          <w:p w:rsidR="004C21D2" w:rsidRDefault="004C21D2">
            <w:pPr>
              <w:cnfStyle w:val="000000000000"/>
              <w:rPr>
                <w:rFonts w:cs="Arial"/>
                <w:color w:val="365F91"/>
              </w:rPr>
            </w:pPr>
            <w:r w:rsidRPr="00D13B70">
              <w:rPr>
                <w:rFonts w:cs="Arial"/>
                <w:color w:val="365F91"/>
              </w:rPr>
              <w:t>Multiple choice and/or case scenario examination questions</w:t>
            </w:r>
          </w:p>
          <w:p w:rsidR="004C21D2" w:rsidRDefault="004C21D2">
            <w:pPr>
              <w:cnfStyle w:val="000000000000"/>
              <w:rPr>
                <w:rFonts w:cs="Arial"/>
                <w:color w:val="365F91"/>
              </w:rPr>
            </w:pPr>
          </w:p>
          <w:p w:rsidR="004C21D2" w:rsidRDefault="004C21D2">
            <w:pPr>
              <w:cnfStyle w:val="000000000000"/>
            </w:pPr>
            <w:r>
              <w:rPr>
                <w:rFonts w:cs="Arial"/>
                <w:color w:val="365F91"/>
              </w:rPr>
              <w:t>Oral pathological lesion research and oral presentation</w:t>
            </w:r>
          </w:p>
        </w:tc>
        <w:tc>
          <w:tcPr>
            <w:tcW w:w="3168" w:type="dxa"/>
            <w:tcBorders>
              <w:top w:val="single" w:sz="4" w:space="0" w:color="auto"/>
              <w:left w:val="single" w:sz="4" w:space="0" w:color="auto"/>
              <w:bottom w:val="single" w:sz="4" w:space="0" w:color="auto"/>
              <w:right w:val="single" w:sz="4" w:space="0" w:color="auto"/>
            </w:tcBorders>
          </w:tcPr>
          <w:p w:rsidR="004C21D2" w:rsidRPr="002949FC" w:rsidRDefault="004C21D2" w:rsidP="00FB19CB">
            <w:pPr>
              <w:tabs>
                <w:tab w:val="left" w:pos="4140"/>
              </w:tabs>
              <w:cnfStyle w:val="000000000000"/>
              <w:rPr>
                <w:color w:val="365F91"/>
              </w:rPr>
            </w:pPr>
            <w:r>
              <w:rPr>
                <w:color w:val="365F91"/>
              </w:rPr>
              <w:t>COM</w:t>
            </w:r>
          </w:p>
        </w:tc>
      </w:tr>
    </w:tbl>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BE67C4">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7A667C"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BE67C4">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BE67C4">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BE67C4">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BE67C4">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BE67C4">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BE67C4">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BE67C4">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BE67C4">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BE67C4">
            <w:rPr>
              <w:caps/>
            </w:rPr>
            <w:t>-- NA --</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BE67C4">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BE67C4">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BE67C4">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BE67C4">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BE67C4">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lastRenderedPageBreak/>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7A667C" w:rsidP="00C21673">
      <w:pPr>
        <w:spacing w:after="0"/>
        <w:rPr>
          <w:b/>
          <w:caps/>
        </w:rPr>
      </w:pPr>
      <w:sdt>
        <w:sdtPr>
          <w:id w:val="706025988"/>
          <w:lock w:val="sdtLocked"/>
          <w:placeholder>
            <w:docPart w:val="9E1E59A2518347B1A54E88852AB0CE55"/>
          </w:placeholder>
          <w:text w:multiLine="1"/>
        </w:sdtPr>
        <w:sdtContent>
          <w:r w:rsidR="00EF6F0C" w:rsidRPr="00EF6F0C">
            <w:t>The Dental Hygiene program conducts a formal and ongoing review of the curriculum to assure the incorporation of emerging information and to eliminate unwarranted repetition to attain student competence. The faculty reviewed the curriculum and revised the course syllabi to be congruent with the new standards outlined by the Commission on Dental Accreditation, the Florida curriculum frameworks and the Florida state statutes.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7A667C"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BE67C4">
            <w:rPr>
              <w:caps/>
            </w:rPr>
            <w:t>FALL 2013</w:t>
          </w:r>
        </w:sdtContent>
      </w:sdt>
      <w:r w:rsidR="00DE2FB7" w:rsidRPr="001715A0">
        <w:rPr>
          <w:caps/>
        </w:rPr>
        <w:t xml:space="preserve">        </w:t>
      </w:r>
    </w:p>
    <w:p w:rsidR="00DE2FB7" w:rsidRPr="001715A0" w:rsidRDefault="007A667C"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1D3717" w:rsidP="00DE2FB7">
      <w:pPr>
        <w:pBdr>
          <w:top w:val="single" w:sz="4" w:space="0" w:color="auto"/>
          <w:left w:val="single" w:sz="4" w:space="5" w:color="auto"/>
          <w:bottom w:val="single" w:sz="4" w:space="0" w:color="auto"/>
          <w:right w:val="single" w:sz="4" w:space="0" w:color="auto"/>
        </w:pBdr>
        <w:spacing w:after="0"/>
        <w:rPr>
          <w:caps/>
        </w:rPr>
      </w:pPr>
      <w:r w:rsidRPr="007A667C">
        <w:rPr>
          <w:caps/>
        </w:rPr>
        <w:pict>
          <v:shape id="_x0000_i1038" type="#_x0000_t75" alt="Microsoft Office Signature Line..." style="width:162.75pt;height:81pt" o:bordertopcolor="this" o:borderleftcolor="this" o:borderbottomcolor="this" o:borderrightcolor="this">
            <v:imagedata r:id="rId21"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1D3717" w:rsidP="00DE2FB7">
      <w:pPr>
        <w:pBdr>
          <w:top w:val="single" w:sz="4" w:space="1" w:color="auto"/>
          <w:left w:val="single" w:sz="4" w:space="4" w:color="auto"/>
          <w:bottom w:val="single" w:sz="4" w:space="1" w:color="auto"/>
          <w:right w:val="single" w:sz="4" w:space="4" w:color="auto"/>
        </w:pBdr>
        <w:spacing w:after="0"/>
        <w:rPr>
          <w:caps/>
        </w:rPr>
      </w:pPr>
      <w:r w:rsidRPr="007A667C">
        <w:rPr>
          <w:caps/>
        </w:rPr>
        <w:pict>
          <v:shape id="_x0000_i1039" type="#_x0000_t75" alt="Microsoft Office Signature Line..." style="width:162.75pt;height:81pt">
            <v:imagedata r:id="rId22"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A667C" w:rsidP="00862C96">
      <w:pPr>
        <w:spacing w:after="0"/>
        <w:rPr>
          <w:caps/>
        </w:rPr>
      </w:pPr>
      <w:r w:rsidRPr="007A667C">
        <w:rPr>
          <w:caps/>
        </w:rPr>
        <w:pict>
          <v:shape id="_x0000_i1040" type="#_x0000_t75" style="width:496.5pt;height:69.75pt">
            <v:imagedata r:id="rId23"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7A667C" w:rsidP="00862C96">
      <w:pPr>
        <w:spacing w:after="0"/>
        <w:rPr>
          <w:caps/>
        </w:rPr>
      </w:pPr>
      <w:r w:rsidRPr="007A667C">
        <w:rPr>
          <w:caps/>
        </w:rPr>
        <w:pict>
          <v:shape id="_x0000_i1041" type="#_x0000_t75" style="width:263.25pt;height:23.25pt">
            <v:imagedata r:id="rId24" o:title=""/>
          </v:shape>
        </w:pi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Content>
          <w:r w:rsidR="00BE67C4">
            <w:rPr>
              <w:caps/>
            </w:rPr>
            <w:t>9/26/2012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1D3717" w:rsidP="00862C96">
      <w:pPr>
        <w:spacing w:after="0"/>
        <w:rPr>
          <w:caps/>
        </w:rPr>
      </w:pPr>
      <w:r>
        <w:rPr>
          <w:caps/>
        </w:rPr>
        <w:t>marie collins</w:t>
      </w:r>
      <w:r>
        <w:rPr>
          <w:caps/>
        </w:rPr>
        <w:tab/>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Content>
          <w:r>
            <w:rPr>
              <w:caps/>
            </w:rPr>
            <w:t>10/1/2012</w:t>
          </w:r>
        </w:sdtContent>
      </w:sdt>
    </w:p>
    <w:p w:rsidR="007233D7" w:rsidRPr="001715A0" w:rsidRDefault="007233D7" w:rsidP="007233D7">
      <w:pPr>
        <w:spacing w:after="0"/>
        <w:rPr>
          <w:b/>
          <w:caps/>
        </w:rPr>
      </w:pPr>
      <w:r w:rsidRPr="001715A0">
        <w:rPr>
          <w:b/>
          <w:caps/>
        </w:rPr>
        <w:lastRenderedPageBreak/>
        <w:t xml:space="preserve">DEANS’ COUNCIL </w:t>
      </w:r>
      <w:r w:rsidR="008C3DA5" w:rsidRPr="001715A0">
        <w:rPr>
          <w:b/>
          <w:caps/>
        </w:rPr>
        <w:t>Review – verified by</w:t>
      </w:r>
      <w:r w:rsidRPr="001715A0">
        <w:rPr>
          <w:b/>
          <w:caps/>
        </w:rPr>
        <w:t>:</w:t>
      </w:r>
    </w:p>
    <w:p w:rsidR="007233D7" w:rsidRPr="001715A0" w:rsidRDefault="001D3717"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1D3717" w:rsidP="00862C96">
      <w:pPr>
        <w:spacing w:after="0"/>
        <w:rPr>
          <w:caps/>
        </w:rPr>
      </w:pPr>
      <w:r>
        <w:rPr>
          <w:caps/>
        </w:rPr>
        <w:t>scott vanselow</w:t>
      </w:r>
      <w:r>
        <w:rPr>
          <w:caps/>
        </w:rPr>
        <w:tab/>
      </w:r>
      <w:r>
        <w:rPr>
          <w:caps/>
        </w:rPr>
        <w:tab/>
      </w:r>
      <w:r>
        <w:rPr>
          <w:caps/>
        </w:rPr>
        <w:tab/>
      </w:r>
      <w:r>
        <w:rPr>
          <w:caps/>
        </w:rPr>
        <w:tab/>
      </w:r>
      <w:r>
        <w:rPr>
          <w:caps/>
        </w:rPr>
        <w:tab/>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Content>
          <w:r>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BE67C4">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5"/>
      <w:footerReference w:type="default" r:id="rId26"/>
      <w:headerReference w:type="first" r:id="rId27"/>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7A667C" w:rsidRPr="00451983">
          <w:rPr>
            <w:sz w:val="16"/>
          </w:rPr>
          <w:fldChar w:fldCharType="begin"/>
        </w:r>
        <w:r w:rsidRPr="00451983">
          <w:rPr>
            <w:sz w:val="16"/>
          </w:rPr>
          <w:instrText xml:space="preserve"> PAGE   \* MERGEFORMAT </w:instrText>
        </w:r>
        <w:r w:rsidR="007A667C" w:rsidRPr="00451983">
          <w:rPr>
            <w:sz w:val="16"/>
          </w:rPr>
          <w:fldChar w:fldCharType="separate"/>
        </w:r>
        <w:r w:rsidR="001D3717">
          <w:rPr>
            <w:noProof/>
            <w:sz w:val="16"/>
          </w:rPr>
          <w:t>5</w:t>
        </w:r>
        <w:r w:rsidR="007A667C"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247FB"/>
    <w:multiLevelType w:val="hybridMultilevel"/>
    <w:tmpl w:val="3D8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510856B6"/>
    <w:multiLevelType w:val="hybridMultilevel"/>
    <w:tmpl w:val="B9C2B8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DE1F17"/>
    <w:multiLevelType w:val="hybridMultilevel"/>
    <w:tmpl w:val="F3408B5C"/>
    <w:lvl w:ilvl="0" w:tplc="CA70D5F6">
      <w:start w:val="1"/>
      <w:numFmt w:val="decimal"/>
      <w:lvlText w:val="%1."/>
      <w:lvlJc w:val="left"/>
      <w:pPr>
        <w:tabs>
          <w:tab w:val="num" w:pos="720"/>
        </w:tabs>
        <w:ind w:left="720" w:hanging="360"/>
      </w:pPr>
    </w:lvl>
    <w:lvl w:ilvl="1" w:tplc="04090001">
      <w:start w:val="1"/>
      <w:numFmt w:val="bullet"/>
      <w:lvlText w:val=""/>
      <w:lvlJc w:val="left"/>
      <w:pPr>
        <w:tabs>
          <w:tab w:val="num" w:pos="1530"/>
        </w:tabs>
        <w:ind w:left="1530" w:hanging="360"/>
      </w:pPr>
      <w:rPr>
        <w:rFonts w:ascii="Symbol" w:hAnsi="Symbol" w:hint="default"/>
        <w:b/>
      </w:rPr>
    </w:lvl>
    <w:lvl w:ilvl="2" w:tplc="949222F8">
      <w:start w:val="1"/>
      <w:numFmt w:val="decimal"/>
      <w:lvlText w:val="%3."/>
      <w:lvlJc w:val="left"/>
      <w:pPr>
        <w:tabs>
          <w:tab w:val="num" w:pos="2160"/>
        </w:tabs>
        <w:ind w:left="2160" w:hanging="360"/>
      </w:pPr>
    </w:lvl>
    <w:lvl w:ilvl="3" w:tplc="C91E3E6C" w:tentative="1">
      <w:start w:val="1"/>
      <w:numFmt w:val="decimal"/>
      <w:lvlText w:val="%4."/>
      <w:lvlJc w:val="left"/>
      <w:pPr>
        <w:tabs>
          <w:tab w:val="num" w:pos="2880"/>
        </w:tabs>
        <w:ind w:left="2880" w:hanging="360"/>
      </w:pPr>
    </w:lvl>
    <w:lvl w:ilvl="4" w:tplc="2D26682A" w:tentative="1">
      <w:start w:val="1"/>
      <w:numFmt w:val="decimal"/>
      <w:lvlText w:val="%5."/>
      <w:lvlJc w:val="left"/>
      <w:pPr>
        <w:tabs>
          <w:tab w:val="num" w:pos="3600"/>
        </w:tabs>
        <w:ind w:left="3600" w:hanging="360"/>
      </w:pPr>
    </w:lvl>
    <w:lvl w:ilvl="5" w:tplc="7518AFE8" w:tentative="1">
      <w:start w:val="1"/>
      <w:numFmt w:val="decimal"/>
      <w:lvlText w:val="%6."/>
      <w:lvlJc w:val="left"/>
      <w:pPr>
        <w:tabs>
          <w:tab w:val="num" w:pos="4320"/>
        </w:tabs>
        <w:ind w:left="4320" w:hanging="360"/>
      </w:pPr>
    </w:lvl>
    <w:lvl w:ilvl="6" w:tplc="C36ECC9C" w:tentative="1">
      <w:start w:val="1"/>
      <w:numFmt w:val="decimal"/>
      <w:lvlText w:val="%7."/>
      <w:lvlJc w:val="left"/>
      <w:pPr>
        <w:tabs>
          <w:tab w:val="num" w:pos="5040"/>
        </w:tabs>
        <w:ind w:left="5040" w:hanging="360"/>
      </w:pPr>
    </w:lvl>
    <w:lvl w:ilvl="7" w:tplc="3B884640" w:tentative="1">
      <w:start w:val="1"/>
      <w:numFmt w:val="decimal"/>
      <w:lvlText w:val="%8."/>
      <w:lvlJc w:val="left"/>
      <w:pPr>
        <w:tabs>
          <w:tab w:val="num" w:pos="5760"/>
        </w:tabs>
        <w:ind w:left="5760" w:hanging="360"/>
      </w:pPr>
    </w:lvl>
    <w:lvl w:ilvl="8" w:tplc="622835BE" w:tentative="1">
      <w:start w:val="1"/>
      <w:numFmt w:val="decimal"/>
      <w:lvlText w:val="%9."/>
      <w:lvlJc w:val="left"/>
      <w:pPr>
        <w:tabs>
          <w:tab w:val="num" w:pos="6480"/>
        </w:tabs>
        <w:ind w:left="6480" w:hanging="360"/>
      </w:pPr>
    </w:lvl>
  </w:abstractNum>
  <w:abstractNum w:abstractNumId="11">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11"/>
  </w:num>
  <w:num w:numId="6">
    <w:abstractNumId w:val="3"/>
  </w:num>
  <w:num w:numId="7">
    <w:abstractNumId w:val="5"/>
  </w:num>
  <w:num w:numId="8">
    <w:abstractNumId w:val="2"/>
  </w:num>
  <w:num w:numId="9">
    <w:abstractNumId w:val="6"/>
  </w:num>
  <w:num w:numId="10">
    <w:abstractNumId w:val="10"/>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rsids>
    <w:rsidRoot w:val="00FD4DEE"/>
    <w:rsid w:val="00000F05"/>
    <w:rsid w:val="0004057E"/>
    <w:rsid w:val="000602B2"/>
    <w:rsid w:val="000744B8"/>
    <w:rsid w:val="0007493D"/>
    <w:rsid w:val="00074D2A"/>
    <w:rsid w:val="00074DF9"/>
    <w:rsid w:val="00081C89"/>
    <w:rsid w:val="00092A5F"/>
    <w:rsid w:val="000966E7"/>
    <w:rsid w:val="000C0596"/>
    <w:rsid w:val="000D1BA3"/>
    <w:rsid w:val="000E1D88"/>
    <w:rsid w:val="000E4B24"/>
    <w:rsid w:val="000F072F"/>
    <w:rsid w:val="000F0A00"/>
    <w:rsid w:val="00100913"/>
    <w:rsid w:val="0011432E"/>
    <w:rsid w:val="00146CF1"/>
    <w:rsid w:val="001474FA"/>
    <w:rsid w:val="001638FC"/>
    <w:rsid w:val="001715A0"/>
    <w:rsid w:val="0019737B"/>
    <w:rsid w:val="001B6498"/>
    <w:rsid w:val="001B66C6"/>
    <w:rsid w:val="001C18AE"/>
    <w:rsid w:val="001D3685"/>
    <w:rsid w:val="001D3717"/>
    <w:rsid w:val="001E12FC"/>
    <w:rsid w:val="001E3478"/>
    <w:rsid w:val="001F116A"/>
    <w:rsid w:val="00200ACE"/>
    <w:rsid w:val="0020473D"/>
    <w:rsid w:val="00206D68"/>
    <w:rsid w:val="00220FA2"/>
    <w:rsid w:val="00246930"/>
    <w:rsid w:val="00247E98"/>
    <w:rsid w:val="00250B1E"/>
    <w:rsid w:val="00254199"/>
    <w:rsid w:val="00282D62"/>
    <w:rsid w:val="00290AE6"/>
    <w:rsid w:val="00293316"/>
    <w:rsid w:val="002952C9"/>
    <w:rsid w:val="002B4B3D"/>
    <w:rsid w:val="002D6038"/>
    <w:rsid w:val="002E56A2"/>
    <w:rsid w:val="002F3037"/>
    <w:rsid w:val="00311B56"/>
    <w:rsid w:val="00330F60"/>
    <w:rsid w:val="003374DC"/>
    <w:rsid w:val="00364A95"/>
    <w:rsid w:val="003B4DFA"/>
    <w:rsid w:val="003C0AFE"/>
    <w:rsid w:val="003C0E0E"/>
    <w:rsid w:val="003C6034"/>
    <w:rsid w:val="003D40AC"/>
    <w:rsid w:val="003E33D3"/>
    <w:rsid w:val="003E6472"/>
    <w:rsid w:val="004035DD"/>
    <w:rsid w:val="00405A0A"/>
    <w:rsid w:val="00414D40"/>
    <w:rsid w:val="00422523"/>
    <w:rsid w:val="004233B5"/>
    <w:rsid w:val="00431C0A"/>
    <w:rsid w:val="004468B7"/>
    <w:rsid w:val="00451983"/>
    <w:rsid w:val="00460311"/>
    <w:rsid w:val="004630F7"/>
    <w:rsid w:val="0049139C"/>
    <w:rsid w:val="0049214C"/>
    <w:rsid w:val="00492CEA"/>
    <w:rsid w:val="004A2E11"/>
    <w:rsid w:val="004A3EED"/>
    <w:rsid w:val="004A650D"/>
    <w:rsid w:val="004B79EF"/>
    <w:rsid w:val="004C21D2"/>
    <w:rsid w:val="004F35FB"/>
    <w:rsid w:val="00502B5C"/>
    <w:rsid w:val="005119C1"/>
    <w:rsid w:val="00525C08"/>
    <w:rsid w:val="005339A1"/>
    <w:rsid w:val="00534004"/>
    <w:rsid w:val="00537794"/>
    <w:rsid w:val="00552D66"/>
    <w:rsid w:val="0055358E"/>
    <w:rsid w:val="00553FEF"/>
    <w:rsid w:val="00596792"/>
    <w:rsid w:val="005A220D"/>
    <w:rsid w:val="005C6AF8"/>
    <w:rsid w:val="005E052D"/>
    <w:rsid w:val="005E1651"/>
    <w:rsid w:val="005E1F08"/>
    <w:rsid w:val="005F425A"/>
    <w:rsid w:val="00602709"/>
    <w:rsid w:val="00602766"/>
    <w:rsid w:val="006052B1"/>
    <w:rsid w:val="00626618"/>
    <w:rsid w:val="00626F5D"/>
    <w:rsid w:val="00627C53"/>
    <w:rsid w:val="00630942"/>
    <w:rsid w:val="00634272"/>
    <w:rsid w:val="006357C8"/>
    <w:rsid w:val="00647A07"/>
    <w:rsid w:val="00661013"/>
    <w:rsid w:val="00685810"/>
    <w:rsid w:val="006A4707"/>
    <w:rsid w:val="006B01C0"/>
    <w:rsid w:val="006B3626"/>
    <w:rsid w:val="006B6C99"/>
    <w:rsid w:val="006D05D8"/>
    <w:rsid w:val="006E2DEC"/>
    <w:rsid w:val="0070125D"/>
    <w:rsid w:val="007233D7"/>
    <w:rsid w:val="00726D1E"/>
    <w:rsid w:val="00754AC1"/>
    <w:rsid w:val="007707C0"/>
    <w:rsid w:val="0077712E"/>
    <w:rsid w:val="00785FB3"/>
    <w:rsid w:val="007A667C"/>
    <w:rsid w:val="007B5480"/>
    <w:rsid w:val="007C35B3"/>
    <w:rsid w:val="007C5430"/>
    <w:rsid w:val="007D0604"/>
    <w:rsid w:val="00801E25"/>
    <w:rsid w:val="00804FD1"/>
    <w:rsid w:val="00824EE7"/>
    <w:rsid w:val="0084629F"/>
    <w:rsid w:val="008470F0"/>
    <w:rsid w:val="00854C80"/>
    <w:rsid w:val="00862C96"/>
    <w:rsid w:val="00864F63"/>
    <w:rsid w:val="00871CD6"/>
    <w:rsid w:val="00872D20"/>
    <w:rsid w:val="0087495E"/>
    <w:rsid w:val="008A3DF8"/>
    <w:rsid w:val="008B271D"/>
    <w:rsid w:val="008B5209"/>
    <w:rsid w:val="008B7824"/>
    <w:rsid w:val="008C3DA5"/>
    <w:rsid w:val="008D4200"/>
    <w:rsid w:val="008D5F1B"/>
    <w:rsid w:val="008F1C26"/>
    <w:rsid w:val="00901EA3"/>
    <w:rsid w:val="00905056"/>
    <w:rsid w:val="00935939"/>
    <w:rsid w:val="0094584E"/>
    <w:rsid w:val="00951692"/>
    <w:rsid w:val="00963892"/>
    <w:rsid w:val="00983BD3"/>
    <w:rsid w:val="00986AE3"/>
    <w:rsid w:val="009A13D1"/>
    <w:rsid w:val="009B1DF4"/>
    <w:rsid w:val="009D37E8"/>
    <w:rsid w:val="009E7A39"/>
    <w:rsid w:val="00A03ECB"/>
    <w:rsid w:val="00A17B20"/>
    <w:rsid w:val="00A17BAC"/>
    <w:rsid w:val="00A26E63"/>
    <w:rsid w:val="00A4791E"/>
    <w:rsid w:val="00A74DFD"/>
    <w:rsid w:val="00A76FF4"/>
    <w:rsid w:val="00A87420"/>
    <w:rsid w:val="00A95B91"/>
    <w:rsid w:val="00AB7E7E"/>
    <w:rsid w:val="00AD2F05"/>
    <w:rsid w:val="00AE0A01"/>
    <w:rsid w:val="00AE5272"/>
    <w:rsid w:val="00AF15F3"/>
    <w:rsid w:val="00AF4B34"/>
    <w:rsid w:val="00B11D07"/>
    <w:rsid w:val="00B1252B"/>
    <w:rsid w:val="00B22AED"/>
    <w:rsid w:val="00B361AB"/>
    <w:rsid w:val="00B361E9"/>
    <w:rsid w:val="00B96807"/>
    <w:rsid w:val="00BB049E"/>
    <w:rsid w:val="00BB270A"/>
    <w:rsid w:val="00BB5F2C"/>
    <w:rsid w:val="00BC3E96"/>
    <w:rsid w:val="00BD0407"/>
    <w:rsid w:val="00BE1C11"/>
    <w:rsid w:val="00BE58E1"/>
    <w:rsid w:val="00BE67C4"/>
    <w:rsid w:val="00BE7D12"/>
    <w:rsid w:val="00BF3174"/>
    <w:rsid w:val="00C00B57"/>
    <w:rsid w:val="00C071D5"/>
    <w:rsid w:val="00C109E9"/>
    <w:rsid w:val="00C1176C"/>
    <w:rsid w:val="00C11B5F"/>
    <w:rsid w:val="00C209A0"/>
    <w:rsid w:val="00C21673"/>
    <w:rsid w:val="00C37BEC"/>
    <w:rsid w:val="00C7481C"/>
    <w:rsid w:val="00C82E26"/>
    <w:rsid w:val="00C96271"/>
    <w:rsid w:val="00CA02D8"/>
    <w:rsid w:val="00CA4860"/>
    <w:rsid w:val="00CB6AC9"/>
    <w:rsid w:val="00CD1473"/>
    <w:rsid w:val="00CE4690"/>
    <w:rsid w:val="00CF2C08"/>
    <w:rsid w:val="00CF5246"/>
    <w:rsid w:val="00D046B8"/>
    <w:rsid w:val="00D15183"/>
    <w:rsid w:val="00D31F3F"/>
    <w:rsid w:val="00D40DBF"/>
    <w:rsid w:val="00D5027E"/>
    <w:rsid w:val="00D56DAB"/>
    <w:rsid w:val="00D626F1"/>
    <w:rsid w:val="00D8205A"/>
    <w:rsid w:val="00DA344F"/>
    <w:rsid w:val="00DB26D2"/>
    <w:rsid w:val="00DB26E6"/>
    <w:rsid w:val="00DC3567"/>
    <w:rsid w:val="00DD447B"/>
    <w:rsid w:val="00DE0842"/>
    <w:rsid w:val="00DE2FB7"/>
    <w:rsid w:val="00DF3A34"/>
    <w:rsid w:val="00E10180"/>
    <w:rsid w:val="00E24E2F"/>
    <w:rsid w:val="00E41110"/>
    <w:rsid w:val="00E443AF"/>
    <w:rsid w:val="00E54AA7"/>
    <w:rsid w:val="00E55062"/>
    <w:rsid w:val="00E74BC2"/>
    <w:rsid w:val="00E819B1"/>
    <w:rsid w:val="00E83B03"/>
    <w:rsid w:val="00E852F2"/>
    <w:rsid w:val="00E85C72"/>
    <w:rsid w:val="00E9201C"/>
    <w:rsid w:val="00E9708E"/>
    <w:rsid w:val="00EA2958"/>
    <w:rsid w:val="00EA58FD"/>
    <w:rsid w:val="00EB6861"/>
    <w:rsid w:val="00ED5D80"/>
    <w:rsid w:val="00ED6E28"/>
    <w:rsid w:val="00EE1FA5"/>
    <w:rsid w:val="00EF0D98"/>
    <w:rsid w:val="00EF40F3"/>
    <w:rsid w:val="00EF6F0C"/>
    <w:rsid w:val="00F46BE7"/>
    <w:rsid w:val="00F47DC4"/>
    <w:rsid w:val="00F52B03"/>
    <w:rsid w:val="00F659A6"/>
    <w:rsid w:val="00F80DA4"/>
    <w:rsid w:val="00FA14EC"/>
    <w:rsid w:val="00FB2CC5"/>
    <w:rsid w:val="00FC7370"/>
    <w:rsid w:val="00FD04E6"/>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basedOn w:val="Normal"/>
    <w:link w:val="SubtitleChar"/>
    <w:qFormat/>
    <w:rsid w:val="002B4B3D"/>
    <w:pPr>
      <w:spacing w:after="0" w:line="240" w:lineRule="auto"/>
      <w:jc w:val="center"/>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2B4B3D"/>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basedOn w:val="Normal"/>
    <w:link w:val="SubtitleChar"/>
    <w:qFormat/>
    <w:rsid w:val="002B4B3D"/>
    <w:pPr>
      <w:spacing w:after="0" w:line="240" w:lineRule="auto"/>
      <w:jc w:val="center"/>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2B4B3D"/>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4456D"/>
    <w:rsid w:val="001F4D3D"/>
    <w:rsid w:val="00247923"/>
    <w:rsid w:val="00361706"/>
    <w:rsid w:val="0038177C"/>
    <w:rsid w:val="00397B4B"/>
    <w:rsid w:val="003E36D7"/>
    <w:rsid w:val="004275D8"/>
    <w:rsid w:val="004742F9"/>
    <w:rsid w:val="00554C08"/>
    <w:rsid w:val="005C698F"/>
    <w:rsid w:val="00617AFB"/>
    <w:rsid w:val="00640718"/>
    <w:rsid w:val="0065762F"/>
    <w:rsid w:val="006B477D"/>
    <w:rsid w:val="007002CF"/>
    <w:rsid w:val="00717AA0"/>
    <w:rsid w:val="0083215A"/>
    <w:rsid w:val="0084608C"/>
    <w:rsid w:val="008B1759"/>
    <w:rsid w:val="00926E93"/>
    <w:rsid w:val="00955F95"/>
    <w:rsid w:val="009602EA"/>
    <w:rsid w:val="009A21B5"/>
    <w:rsid w:val="009B787A"/>
    <w:rsid w:val="00A7046F"/>
    <w:rsid w:val="00B97194"/>
    <w:rsid w:val="00BC5082"/>
    <w:rsid w:val="00C02081"/>
    <w:rsid w:val="00C106D5"/>
    <w:rsid w:val="00C13C8E"/>
    <w:rsid w:val="00D45E6C"/>
    <w:rsid w:val="00E126B2"/>
    <w:rsid w:val="00EB745F"/>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792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CC099FD991EC47D593FB6047EDF5699C">
    <w:name w:val="CC099FD991EC47D593FB6047EDF5699C"/>
    <w:rsid w:val="009B787A"/>
  </w:style>
  <w:style w:type="paragraph" w:customStyle="1" w:styleId="FA0071C0EE4C41C3B41BB10DFDFA01A3">
    <w:name w:val="FA0071C0EE4C41C3B41BB10DFDFA01A3"/>
    <w:rsid w:val="0024792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2F9EA-FEE4-4508-B46C-B52561BB9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4</cp:revision>
  <cp:lastPrinted>2012-09-19T19:56:00Z</cp:lastPrinted>
  <dcterms:created xsi:type="dcterms:W3CDTF">2012-09-23T18:25:00Z</dcterms:created>
  <dcterms:modified xsi:type="dcterms:W3CDTF">2012-11-02T17:33:00Z</dcterms:modified>
</cp:coreProperties>
</file>