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13755C">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13755C">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853DE3">
            <w:rPr>
              <w:caps/>
            </w:rPr>
            <w:t>Dr. Antony Contino</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13755C">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431C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13755C">
            <w:rPr>
              <w:rStyle w:val="FormStyle"/>
              <w:b w:val="0"/>
              <w:caps/>
              <w:color w:val="auto"/>
            </w:rPr>
            <w:t>DES 1100C Dental materials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E431C8" w:rsidP="003374DC">
      <w:pPr>
        <w:tabs>
          <w:tab w:val="left" w:pos="3690"/>
        </w:tabs>
        <w:spacing w:after="120"/>
        <w:ind w:right="-90"/>
        <w:rPr>
          <w:caps/>
        </w:rPr>
      </w:pPr>
      <w:r w:rsidRPr="00E431C8">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19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E431C8" w:rsidP="0004057E">
      <w:pPr>
        <w:tabs>
          <w:tab w:val="left" w:pos="3690"/>
        </w:tabs>
        <w:spacing w:after="120"/>
        <w:ind w:right="-90"/>
        <w:rPr>
          <w:caps/>
        </w:rPr>
      </w:pPr>
      <w:r w:rsidRPr="00E431C8">
        <w:rPr>
          <w:caps/>
        </w:rPr>
        <w:pict>
          <v:shape id="_x0000_i1026" type="#_x0000_t75" style="width:148.05pt;height:19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E431C8" w:rsidP="005119C1">
      <w:pPr>
        <w:tabs>
          <w:tab w:val="left" w:pos="3690"/>
        </w:tabs>
        <w:spacing w:after="120"/>
        <w:ind w:right="-90"/>
        <w:rPr>
          <w:b/>
          <w:caps/>
        </w:rPr>
      </w:pPr>
      <w:r w:rsidRPr="00E431C8">
        <w:rPr>
          <w:b/>
          <w:caps/>
        </w:rPr>
        <w:pict>
          <v:shape id="_x0000_i1027" type="#_x0000_t75" style="width:145.75pt;height:19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E431C8" w:rsidP="0004057E">
      <w:pPr>
        <w:tabs>
          <w:tab w:val="left" w:pos="3690"/>
        </w:tabs>
        <w:spacing w:after="120"/>
        <w:ind w:right="-90"/>
        <w:rPr>
          <w:caps/>
        </w:rPr>
      </w:pPr>
      <w:r w:rsidRPr="00E431C8">
        <w:rPr>
          <w:b/>
          <w:caps/>
        </w:rPr>
        <w:pict>
          <v:shape id="_x0000_i1028" type="#_x0000_t75" style="width:170.5pt;height:19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E431C8" w:rsidP="0004057E">
      <w:pPr>
        <w:tabs>
          <w:tab w:val="left" w:pos="3690"/>
        </w:tabs>
        <w:spacing w:after="120"/>
        <w:ind w:right="-90"/>
        <w:rPr>
          <w:caps/>
        </w:rPr>
      </w:pPr>
      <w:r w:rsidRPr="00E431C8">
        <w:rPr>
          <w:b/>
          <w:caps/>
        </w:rPr>
        <w:pict>
          <v:shape id="_x0000_i1029" type="#_x0000_t75" style="width:163pt;height:19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E431C8" w:rsidP="0004057E">
      <w:pPr>
        <w:tabs>
          <w:tab w:val="left" w:pos="3690"/>
        </w:tabs>
        <w:spacing w:after="120"/>
        <w:ind w:right="-90"/>
        <w:rPr>
          <w:caps/>
        </w:rPr>
      </w:pPr>
      <w:r w:rsidRPr="00E431C8">
        <w:rPr>
          <w:b/>
          <w:caps/>
        </w:rPr>
        <w:pict>
          <v:shape id="_x0000_i1030" type="#_x0000_t75" style="width:172.2pt;height:19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E431C8" w:rsidP="0004057E">
      <w:pPr>
        <w:tabs>
          <w:tab w:val="left" w:pos="3690"/>
        </w:tabs>
        <w:spacing w:after="120"/>
        <w:ind w:right="-90"/>
        <w:rPr>
          <w:caps/>
        </w:rPr>
      </w:pPr>
      <w:r w:rsidRPr="00E431C8">
        <w:rPr>
          <w:b/>
          <w:caps/>
        </w:rPr>
        <w:pict>
          <v:shape id="_x0000_i1031" type="#_x0000_t75" style="width:176.85pt;height:19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E431C8" w:rsidP="008D5F1B">
      <w:pPr>
        <w:tabs>
          <w:tab w:val="left" w:pos="3690"/>
        </w:tabs>
        <w:spacing w:after="120"/>
        <w:ind w:right="-90"/>
        <w:rPr>
          <w:b/>
          <w:caps/>
        </w:rPr>
      </w:pPr>
      <w:r w:rsidRPr="00E431C8">
        <w:rPr>
          <w:b/>
          <w:caps/>
        </w:rPr>
        <w:pict>
          <v:shape id="_x0000_i1032" type="#_x0000_t75" style="width:163pt;height:19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E431C8" w:rsidP="008D5F1B">
      <w:pPr>
        <w:tabs>
          <w:tab w:val="left" w:pos="3420"/>
          <w:tab w:val="left" w:pos="3690"/>
        </w:tabs>
        <w:spacing w:after="120"/>
        <w:ind w:right="-90"/>
        <w:rPr>
          <w:b/>
          <w:caps/>
        </w:rPr>
      </w:pPr>
      <w:r w:rsidRPr="00E431C8">
        <w:rPr>
          <w:b/>
          <w:caps/>
        </w:rPr>
        <w:pict>
          <v:shape id="_x0000_i1033" type="#_x0000_t75" style="width:175.7pt;height:19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E431C8" w:rsidP="00BB049E">
      <w:pPr>
        <w:tabs>
          <w:tab w:val="left" w:pos="3690"/>
        </w:tabs>
        <w:spacing w:after="120"/>
        <w:rPr>
          <w:b/>
          <w:caps/>
        </w:rPr>
      </w:pPr>
      <w:r w:rsidRPr="00E431C8">
        <w:rPr>
          <w:b/>
          <w:caps/>
        </w:rPr>
        <w:pict>
          <v:shape id="_x0000_i1034" type="#_x0000_t75" style="width:163pt;height:19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E431C8" w:rsidP="00081C89">
      <w:pPr>
        <w:tabs>
          <w:tab w:val="left" w:pos="4140"/>
        </w:tabs>
        <w:spacing w:after="0"/>
        <w:rPr>
          <w:rFonts w:ascii="Calibri" w:hAnsi="Calibri" w:cs="Arial"/>
          <w:sz w:val="22"/>
        </w:rPr>
      </w:pPr>
      <w:r w:rsidRPr="00E431C8">
        <w:rPr>
          <w:b/>
          <w:caps/>
        </w:rPr>
        <w:lastRenderedPageBreak/>
        <w:pict>
          <v:shape id="_x0000_i1035" type="#_x0000_t75" style="width:163pt;height:19pt">
            <v:imagedata r:id="rId18" o:title=""/>
          </v:shape>
        </w:pict>
      </w:r>
      <w:r w:rsidR="001638FC" w:rsidRPr="001638FC">
        <w:rPr>
          <w:rFonts w:ascii="Calibri" w:hAnsi="Calibri" w:cs="Arial"/>
          <w:sz w:val="22"/>
        </w:rPr>
        <w:t xml:space="preserve"> </w:t>
      </w:r>
    </w:p>
    <w:p w:rsidR="00CA4860" w:rsidRDefault="00CA4860" w:rsidP="00081C89">
      <w:pPr>
        <w:tabs>
          <w:tab w:val="left" w:pos="4140"/>
        </w:tabs>
        <w:spacing w:after="0"/>
        <w:rPr>
          <w:rFonts w:ascii="Calibri" w:hAnsi="Calibri" w:cs="Arial"/>
          <w:szCs w:val="20"/>
        </w:rPr>
      </w:pPr>
    </w:p>
    <w:p w:rsidR="000E1D88" w:rsidRPr="001715A0" w:rsidRDefault="00E431C8" w:rsidP="000E1D88">
      <w:pPr>
        <w:tabs>
          <w:tab w:val="left" w:pos="4140"/>
        </w:tabs>
        <w:spacing w:after="0"/>
        <w:rPr>
          <w:b/>
          <w:caps/>
        </w:rPr>
      </w:pPr>
      <w:r w:rsidRPr="00E431C8">
        <w:rPr>
          <w:b/>
          <w:caps/>
        </w:rPr>
        <w:pict>
          <v:shape id="_x0000_i1036" type="#_x0000_t75" style="width:250.55pt;height:19pt">
            <v:imagedata r:id="rId19" o:title=""/>
          </v:shape>
        </w:pict>
      </w:r>
    </w:p>
    <w:p w:rsidR="00FD65C8" w:rsidRPr="00C65F85" w:rsidRDefault="00FD65C8" w:rsidP="00FD65C8">
      <w:pPr>
        <w:numPr>
          <w:ilvl w:val="0"/>
          <w:numId w:val="13"/>
        </w:numPr>
        <w:spacing w:after="0"/>
        <w:rPr>
          <w:sz w:val="24"/>
          <w:szCs w:val="24"/>
        </w:rPr>
      </w:pPr>
      <w:r>
        <w:rPr>
          <w:sz w:val="24"/>
          <w:szCs w:val="24"/>
        </w:rPr>
        <w:t>Introduction to dental materials</w:t>
      </w:r>
    </w:p>
    <w:p w:rsidR="00FD65C8" w:rsidRDefault="00FD65C8" w:rsidP="00FD65C8">
      <w:pPr>
        <w:numPr>
          <w:ilvl w:val="0"/>
          <w:numId w:val="13"/>
        </w:numPr>
        <w:spacing w:after="0"/>
        <w:rPr>
          <w:sz w:val="24"/>
          <w:szCs w:val="24"/>
        </w:rPr>
      </w:pPr>
      <w:r>
        <w:rPr>
          <w:sz w:val="24"/>
          <w:szCs w:val="24"/>
        </w:rPr>
        <w:t>Physical and chemical characteristics of dental materials</w:t>
      </w:r>
    </w:p>
    <w:p w:rsidR="00FD65C8" w:rsidRDefault="00FD65C8" w:rsidP="00FD65C8">
      <w:pPr>
        <w:numPr>
          <w:ilvl w:val="0"/>
          <w:numId w:val="13"/>
        </w:numPr>
        <w:spacing w:after="0"/>
        <w:rPr>
          <w:sz w:val="24"/>
          <w:szCs w:val="24"/>
        </w:rPr>
      </w:pPr>
      <w:r>
        <w:rPr>
          <w:sz w:val="24"/>
          <w:szCs w:val="24"/>
        </w:rPr>
        <w:t>Impression materials</w:t>
      </w:r>
    </w:p>
    <w:p w:rsidR="00FD65C8" w:rsidRDefault="00FD65C8" w:rsidP="00FD65C8">
      <w:pPr>
        <w:numPr>
          <w:ilvl w:val="0"/>
          <w:numId w:val="13"/>
        </w:numPr>
        <w:spacing w:after="0"/>
        <w:rPr>
          <w:sz w:val="24"/>
          <w:szCs w:val="24"/>
        </w:rPr>
      </w:pPr>
      <w:r>
        <w:rPr>
          <w:sz w:val="24"/>
          <w:szCs w:val="24"/>
        </w:rPr>
        <w:t>Gypsum materials</w:t>
      </w:r>
    </w:p>
    <w:p w:rsidR="00FD65C8" w:rsidRDefault="00FD65C8" w:rsidP="00FD65C8">
      <w:pPr>
        <w:numPr>
          <w:ilvl w:val="0"/>
          <w:numId w:val="13"/>
        </w:numPr>
        <w:spacing w:after="0"/>
        <w:rPr>
          <w:sz w:val="24"/>
          <w:szCs w:val="24"/>
        </w:rPr>
      </w:pPr>
      <w:r>
        <w:rPr>
          <w:sz w:val="24"/>
          <w:szCs w:val="24"/>
        </w:rPr>
        <w:t>Synthetic resins</w:t>
      </w:r>
    </w:p>
    <w:p w:rsidR="00FD65C8" w:rsidRDefault="00FD65C8" w:rsidP="00FD65C8">
      <w:pPr>
        <w:numPr>
          <w:ilvl w:val="0"/>
          <w:numId w:val="13"/>
        </w:numPr>
        <w:spacing w:after="0"/>
        <w:rPr>
          <w:sz w:val="24"/>
          <w:szCs w:val="24"/>
        </w:rPr>
      </w:pPr>
      <w:r>
        <w:rPr>
          <w:sz w:val="24"/>
          <w:szCs w:val="24"/>
        </w:rPr>
        <w:t>Preventive materials</w:t>
      </w:r>
    </w:p>
    <w:p w:rsidR="00FD65C8" w:rsidRDefault="00FD65C8" w:rsidP="00FD65C8">
      <w:pPr>
        <w:numPr>
          <w:ilvl w:val="0"/>
          <w:numId w:val="13"/>
        </w:numPr>
        <w:spacing w:after="0"/>
        <w:rPr>
          <w:sz w:val="24"/>
          <w:szCs w:val="24"/>
        </w:rPr>
      </w:pPr>
      <w:r>
        <w:rPr>
          <w:sz w:val="24"/>
          <w:szCs w:val="24"/>
        </w:rPr>
        <w:t>Liners, bases, and cements</w:t>
      </w:r>
    </w:p>
    <w:p w:rsidR="00FD65C8" w:rsidRDefault="00FD65C8" w:rsidP="00FD65C8">
      <w:pPr>
        <w:numPr>
          <w:ilvl w:val="0"/>
          <w:numId w:val="13"/>
        </w:numPr>
        <w:spacing w:after="0"/>
        <w:rPr>
          <w:sz w:val="24"/>
          <w:szCs w:val="24"/>
        </w:rPr>
      </w:pPr>
      <w:r>
        <w:rPr>
          <w:sz w:val="24"/>
          <w:szCs w:val="24"/>
        </w:rPr>
        <w:t>Metals for direct restorations</w:t>
      </w:r>
    </w:p>
    <w:p w:rsidR="00FD65C8" w:rsidRDefault="00FD65C8" w:rsidP="00FD65C8">
      <w:pPr>
        <w:numPr>
          <w:ilvl w:val="0"/>
          <w:numId w:val="13"/>
        </w:numPr>
        <w:spacing w:after="0"/>
        <w:rPr>
          <w:sz w:val="24"/>
          <w:szCs w:val="24"/>
        </w:rPr>
      </w:pPr>
      <w:r>
        <w:rPr>
          <w:sz w:val="24"/>
          <w:szCs w:val="24"/>
        </w:rPr>
        <w:t xml:space="preserve">Metals for indirect restorations  </w:t>
      </w:r>
    </w:p>
    <w:p w:rsidR="00FD65C8" w:rsidRDefault="00FD65C8" w:rsidP="00FD65C8">
      <w:pPr>
        <w:numPr>
          <w:ilvl w:val="0"/>
          <w:numId w:val="13"/>
        </w:numPr>
        <w:spacing w:after="0"/>
        <w:rPr>
          <w:sz w:val="24"/>
          <w:szCs w:val="24"/>
        </w:rPr>
      </w:pPr>
      <w:r>
        <w:rPr>
          <w:sz w:val="24"/>
          <w:szCs w:val="24"/>
        </w:rPr>
        <w:t>Dental waxes and the lost wax technique</w:t>
      </w:r>
    </w:p>
    <w:p w:rsidR="00FD65C8" w:rsidRDefault="00FD65C8" w:rsidP="00FD65C8">
      <w:pPr>
        <w:numPr>
          <w:ilvl w:val="0"/>
          <w:numId w:val="13"/>
        </w:numPr>
        <w:spacing w:after="0"/>
        <w:rPr>
          <w:sz w:val="24"/>
          <w:szCs w:val="24"/>
        </w:rPr>
      </w:pPr>
      <w:r>
        <w:rPr>
          <w:sz w:val="24"/>
          <w:szCs w:val="24"/>
        </w:rPr>
        <w:t>Composite restoratives</w:t>
      </w:r>
    </w:p>
    <w:p w:rsidR="00FD65C8" w:rsidRDefault="00FD65C8" w:rsidP="00FD65C8">
      <w:pPr>
        <w:numPr>
          <w:ilvl w:val="0"/>
          <w:numId w:val="13"/>
        </w:numPr>
        <w:spacing w:after="0"/>
        <w:rPr>
          <w:sz w:val="24"/>
          <w:szCs w:val="24"/>
        </w:rPr>
      </w:pPr>
      <w:r>
        <w:rPr>
          <w:sz w:val="24"/>
          <w:szCs w:val="24"/>
        </w:rPr>
        <w:t>Dental porcelain</w:t>
      </w:r>
    </w:p>
    <w:p w:rsidR="00FD65C8" w:rsidRDefault="00FD65C8" w:rsidP="00FD65C8">
      <w:pPr>
        <w:numPr>
          <w:ilvl w:val="0"/>
          <w:numId w:val="13"/>
        </w:numPr>
        <w:spacing w:after="0"/>
        <w:rPr>
          <w:sz w:val="24"/>
          <w:szCs w:val="24"/>
        </w:rPr>
      </w:pPr>
      <w:r>
        <w:rPr>
          <w:sz w:val="24"/>
          <w:szCs w:val="24"/>
        </w:rPr>
        <w:t>Finishing and polishing materials</w:t>
      </w:r>
    </w:p>
    <w:p w:rsidR="00FD65C8" w:rsidRPr="00FD65C8" w:rsidRDefault="00FD65C8" w:rsidP="00FD65C8">
      <w:pPr>
        <w:numPr>
          <w:ilvl w:val="0"/>
          <w:numId w:val="13"/>
        </w:numPr>
        <w:spacing w:after="0"/>
        <w:rPr>
          <w:sz w:val="24"/>
          <w:szCs w:val="24"/>
        </w:rPr>
      </w:pPr>
      <w:r w:rsidRPr="00FD65C8">
        <w:rPr>
          <w:sz w:val="24"/>
          <w:szCs w:val="24"/>
        </w:rPr>
        <w:t>Bleaching agents</w:t>
      </w:r>
    </w:p>
    <w:p w:rsidR="00FD4DEE" w:rsidRPr="001715A0" w:rsidRDefault="00E431C8" w:rsidP="00FD65C8">
      <w:pPr>
        <w:tabs>
          <w:tab w:val="left" w:pos="4140"/>
        </w:tabs>
        <w:spacing w:after="0"/>
        <w:rPr>
          <w:b/>
          <w:caps/>
        </w:rPr>
      </w:pPr>
      <w:r w:rsidRPr="00E431C8">
        <w:rPr>
          <w:b/>
          <w:caps/>
        </w:rPr>
        <w:pict>
          <v:shape id="_x0000_i1037" type="#_x0000_t75" style="width:163pt;height:19pt">
            <v:imagedata r:id="rId20"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FD65C8" w:rsidRPr="001715A0" w:rsidTr="00534004">
        <w:trPr>
          <w:cnfStyle w:val="000000100000"/>
          <w:trHeight w:val="223"/>
        </w:trPr>
        <w:tc>
          <w:tcPr>
            <w:cnfStyle w:val="001000000000"/>
            <w:tcW w:w="3168" w:type="dxa"/>
            <w:tcBorders>
              <w:left w:val="none" w:sz="0" w:space="0" w:color="auto"/>
              <w:right w:val="none" w:sz="0" w:space="0" w:color="auto"/>
            </w:tcBorders>
          </w:tcPr>
          <w:p w:rsidR="00FD65C8" w:rsidRPr="00DA1052" w:rsidRDefault="00FD65C8" w:rsidP="002829BD">
            <w:pPr>
              <w:tabs>
                <w:tab w:val="left" w:pos="4140"/>
              </w:tabs>
              <w:rPr>
                <w:b w:val="0"/>
                <w:bCs w:val="0"/>
              </w:rPr>
            </w:pPr>
            <w:r>
              <w:rPr>
                <w:b w:val="0"/>
                <w:bCs w:val="0"/>
              </w:rPr>
              <w:t>Describe the groups of materials and their purposes while differentiating between types of dental restorations.</w:t>
            </w:r>
          </w:p>
        </w:tc>
        <w:tc>
          <w:tcPr>
            <w:tcW w:w="3294" w:type="dxa"/>
            <w:tcBorders>
              <w:left w:val="none" w:sz="0" w:space="0" w:color="auto"/>
              <w:right w:val="none" w:sz="0" w:space="0" w:color="auto"/>
            </w:tcBorders>
          </w:tcPr>
          <w:p w:rsidR="002829BD" w:rsidRPr="002829BD" w:rsidRDefault="002829BD" w:rsidP="002829BD">
            <w:pPr>
              <w:tabs>
                <w:tab w:val="left" w:pos="4140"/>
              </w:tabs>
              <w:spacing w:after="200" w:line="276" w:lineRule="auto"/>
              <w:cnfStyle w:val="000000100000"/>
              <w:rPr>
                <w:color w:val="auto"/>
              </w:rPr>
            </w:pPr>
            <w:r w:rsidRPr="002829BD">
              <w:t>Multiple choice/short answer exams</w:t>
            </w:r>
          </w:p>
          <w:p w:rsidR="00FD65C8" w:rsidRPr="00DA1052" w:rsidRDefault="00FD65C8" w:rsidP="002829BD">
            <w:pPr>
              <w:tabs>
                <w:tab w:val="left" w:pos="4140"/>
              </w:tabs>
              <w:cnfStyle w:val="000000100000"/>
            </w:pPr>
          </w:p>
        </w:tc>
        <w:tc>
          <w:tcPr>
            <w:tcW w:w="3168" w:type="dxa"/>
            <w:tcBorders>
              <w:left w:val="none" w:sz="0" w:space="0" w:color="auto"/>
              <w:right w:val="none" w:sz="0" w:space="0" w:color="auto"/>
            </w:tcBorders>
          </w:tcPr>
          <w:p w:rsidR="00FD65C8" w:rsidRPr="00DA1052" w:rsidRDefault="00FD65C8" w:rsidP="002829BD">
            <w:pPr>
              <w:tabs>
                <w:tab w:val="left" w:pos="4140"/>
              </w:tabs>
              <w:cnfStyle w:val="000000100000"/>
            </w:pPr>
          </w:p>
        </w:tc>
      </w:tr>
      <w:tr w:rsidR="00FD65C8" w:rsidRPr="001715A0" w:rsidTr="00853DE3">
        <w:tc>
          <w:tcPr>
            <w:cnfStyle w:val="001000000000"/>
            <w:tcW w:w="3168" w:type="dxa"/>
            <w:tcBorders>
              <w:bottom w:val="single" w:sz="4" w:space="0" w:color="auto"/>
            </w:tcBorders>
          </w:tcPr>
          <w:p w:rsidR="00FD65C8" w:rsidRPr="00DA1052" w:rsidRDefault="00FD65C8" w:rsidP="002829BD">
            <w:pPr>
              <w:tabs>
                <w:tab w:val="left" w:pos="4140"/>
              </w:tabs>
              <w:rPr>
                <w:b w:val="0"/>
                <w:bCs w:val="0"/>
              </w:rPr>
            </w:pPr>
            <w:r>
              <w:rPr>
                <w:b w:val="0"/>
                <w:bCs w:val="0"/>
              </w:rPr>
              <w:t>Explain the chemical and physical properties of dental materials.</w:t>
            </w:r>
          </w:p>
        </w:tc>
        <w:tc>
          <w:tcPr>
            <w:tcW w:w="3294" w:type="dxa"/>
            <w:tcBorders>
              <w:bottom w:val="single" w:sz="4" w:space="0" w:color="auto"/>
            </w:tcBorders>
          </w:tcPr>
          <w:p w:rsidR="00FD65C8" w:rsidRPr="00DA1052" w:rsidRDefault="002829BD" w:rsidP="002829BD">
            <w:pPr>
              <w:tabs>
                <w:tab w:val="left" w:pos="4140"/>
              </w:tabs>
              <w:cnfStyle w:val="000000000000"/>
            </w:pPr>
            <w:r w:rsidRPr="002829BD">
              <w:t>Multiple choice/short answer exams</w:t>
            </w:r>
          </w:p>
        </w:tc>
        <w:tc>
          <w:tcPr>
            <w:tcW w:w="3168" w:type="dxa"/>
            <w:tcBorders>
              <w:bottom w:val="single" w:sz="4" w:space="0" w:color="auto"/>
            </w:tcBorders>
          </w:tcPr>
          <w:p w:rsidR="00FD65C8" w:rsidRPr="00DA1052" w:rsidRDefault="00FD65C8" w:rsidP="002829BD">
            <w:pPr>
              <w:tabs>
                <w:tab w:val="left" w:pos="4140"/>
              </w:tabs>
              <w:cnfStyle w:val="000000000000"/>
            </w:pPr>
          </w:p>
        </w:tc>
      </w:tr>
      <w:tr w:rsidR="00FD65C8" w:rsidRPr="001715A0" w:rsidTr="00853DE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rPr>
                <w:b w:val="0"/>
                <w:bCs w:val="0"/>
              </w:rPr>
            </w:pPr>
            <w:r>
              <w:rPr>
                <w:b w:val="0"/>
                <w:bCs w:val="0"/>
              </w:rPr>
              <w:t xml:space="preserve">Differentiate between the various impression materials used in dentistry, identify their uses, and take an alginate impression. </w:t>
            </w:r>
          </w:p>
        </w:tc>
        <w:tc>
          <w:tcPr>
            <w:tcW w:w="3294" w:type="dxa"/>
            <w:tcBorders>
              <w:top w:val="single" w:sz="4" w:space="0" w:color="auto"/>
              <w:left w:val="single" w:sz="4" w:space="0" w:color="auto"/>
              <w:bottom w:val="single" w:sz="4" w:space="0" w:color="auto"/>
              <w:right w:val="single" w:sz="4" w:space="0" w:color="auto"/>
            </w:tcBorders>
          </w:tcPr>
          <w:p w:rsidR="00FD65C8" w:rsidRDefault="002829BD" w:rsidP="002829BD">
            <w:pPr>
              <w:tabs>
                <w:tab w:val="left" w:pos="4140"/>
              </w:tabs>
              <w:cnfStyle w:val="000000100000"/>
            </w:pPr>
            <w:r w:rsidRPr="002829BD">
              <w:t>Multiple choice/short answer exams</w:t>
            </w:r>
            <w:r>
              <w:t xml:space="preserve"> </w:t>
            </w:r>
          </w:p>
          <w:p w:rsidR="002829BD" w:rsidRDefault="002829BD" w:rsidP="002829BD">
            <w:pPr>
              <w:tabs>
                <w:tab w:val="left" w:pos="4140"/>
              </w:tabs>
              <w:cnfStyle w:val="000000100000"/>
            </w:pPr>
          </w:p>
          <w:p w:rsidR="002829BD" w:rsidRPr="00DA1052" w:rsidRDefault="002829BD" w:rsidP="002829BD">
            <w:pPr>
              <w:tabs>
                <w:tab w:val="left" w:pos="4140"/>
              </w:tabs>
              <w:cnfStyle w:val="000000100000"/>
            </w:pPr>
          </w:p>
        </w:tc>
        <w:tc>
          <w:tcPr>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cnfStyle w:val="000000100000"/>
            </w:pPr>
          </w:p>
        </w:tc>
      </w:tr>
      <w:tr w:rsidR="00FD65C8" w:rsidRPr="001715A0" w:rsidTr="00853DE3">
        <w:tc>
          <w:tcPr>
            <w:cnfStyle w:val="001000000000"/>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rPr>
                <w:b w:val="0"/>
                <w:bCs w:val="0"/>
              </w:rPr>
            </w:pPr>
            <w:r>
              <w:rPr>
                <w:b w:val="0"/>
                <w:bCs w:val="0"/>
              </w:rPr>
              <w:t xml:space="preserve">Describe the different forms of gypsum used in dentistry, compare and contrast their chemical properties, and pour-up dental casts. </w:t>
            </w:r>
          </w:p>
        </w:tc>
        <w:tc>
          <w:tcPr>
            <w:tcW w:w="3294" w:type="dxa"/>
            <w:tcBorders>
              <w:top w:val="single" w:sz="4" w:space="0" w:color="auto"/>
              <w:left w:val="single" w:sz="4" w:space="0" w:color="auto"/>
              <w:bottom w:val="single" w:sz="4" w:space="0" w:color="auto"/>
              <w:right w:val="single" w:sz="4" w:space="0" w:color="auto"/>
            </w:tcBorders>
          </w:tcPr>
          <w:p w:rsidR="002829BD" w:rsidRDefault="002829BD" w:rsidP="002829BD">
            <w:pPr>
              <w:tabs>
                <w:tab w:val="left" w:pos="4140"/>
              </w:tabs>
              <w:cnfStyle w:val="000000000000"/>
            </w:pPr>
            <w:r w:rsidRPr="002829BD">
              <w:t>Multiple choice/short answer exams</w:t>
            </w:r>
            <w:r>
              <w:t xml:space="preserve"> </w:t>
            </w:r>
          </w:p>
          <w:p w:rsidR="002829BD" w:rsidRDefault="002829BD" w:rsidP="002829BD">
            <w:pPr>
              <w:tabs>
                <w:tab w:val="left" w:pos="4140"/>
              </w:tabs>
              <w:cnfStyle w:val="000000000000"/>
            </w:pPr>
          </w:p>
          <w:p w:rsidR="00FD65C8" w:rsidRPr="00DA1052" w:rsidRDefault="002829BD" w:rsidP="002829BD">
            <w:pPr>
              <w:tabs>
                <w:tab w:val="left" w:pos="4140"/>
              </w:tabs>
              <w:cnfStyle w:val="000000000000"/>
            </w:pPr>
            <w:r>
              <w:t>Gypsum performance evaluation</w:t>
            </w:r>
          </w:p>
        </w:tc>
        <w:tc>
          <w:tcPr>
            <w:tcW w:w="3168" w:type="dxa"/>
            <w:tcBorders>
              <w:top w:val="single" w:sz="4" w:space="0" w:color="auto"/>
              <w:left w:val="single" w:sz="4" w:space="0" w:color="auto"/>
              <w:bottom w:val="single" w:sz="4" w:space="0" w:color="auto"/>
              <w:right w:val="single" w:sz="4" w:space="0" w:color="auto"/>
            </w:tcBorders>
          </w:tcPr>
          <w:p w:rsidR="00FD65C8" w:rsidRPr="00DA1052" w:rsidRDefault="00FB3375" w:rsidP="002829BD">
            <w:pPr>
              <w:tabs>
                <w:tab w:val="left" w:pos="4140"/>
              </w:tabs>
              <w:cnfStyle w:val="000000000000"/>
            </w:pPr>
            <w:r>
              <w:t>CT</w:t>
            </w:r>
          </w:p>
        </w:tc>
      </w:tr>
      <w:tr w:rsidR="00FD65C8" w:rsidRPr="001715A0" w:rsidTr="00853DE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rPr>
                <w:b w:val="0"/>
                <w:bCs w:val="0"/>
              </w:rPr>
            </w:pPr>
            <w:r>
              <w:rPr>
                <w:b w:val="0"/>
                <w:bCs w:val="0"/>
              </w:rPr>
              <w:t xml:space="preserve">Explain the chemistry of polymeric resin; indicate uses of acrylics in dental practice, and fabricate a custom acrylic impression tray. </w:t>
            </w:r>
          </w:p>
        </w:tc>
        <w:tc>
          <w:tcPr>
            <w:tcW w:w="3294" w:type="dxa"/>
            <w:tcBorders>
              <w:top w:val="single" w:sz="4" w:space="0" w:color="auto"/>
              <w:left w:val="single" w:sz="4" w:space="0" w:color="auto"/>
              <w:bottom w:val="single" w:sz="4" w:space="0" w:color="auto"/>
              <w:right w:val="single" w:sz="4" w:space="0" w:color="auto"/>
            </w:tcBorders>
          </w:tcPr>
          <w:p w:rsidR="002829BD" w:rsidRDefault="002829BD" w:rsidP="002829BD">
            <w:pPr>
              <w:tabs>
                <w:tab w:val="left" w:pos="4140"/>
              </w:tabs>
              <w:cnfStyle w:val="000000100000"/>
            </w:pPr>
            <w:r w:rsidRPr="002829BD">
              <w:t>Multiple choice/short answer exams</w:t>
            </w:r>
            <w:r>
              <w:t xml:space="preserve"> </w:t>
            </w:r>
          </w:p>
          <w:p w:rsidR="002829BD" w:rsidRDefault="002829BD" w:rsidP="002829BD">
            <w:pPr>
              <w:tabs>
                <w:tab w:val="left" w:pos="4140"/>
              </w:tabs>
              <w:cnfStyle w:val="000000100000"/>
            </w:pPr>
          </w:p>
          <w:p w:rsidR="00FD65C8" w:rsidRPr="00DA1052" w:rsidRDefault="002829BD" w:rsidP="002829BD">
            <w:pPr>
              <w:tabs>
                <w:tab w:val="left" w:pos="4140"/>
              </w:tabs>
              <w:cnfStyle w:val="000000100000"/>
            </w:pPr>
            <w:r>
              <w:t>Resin performance evaluation</w:t>
            </w:r>
          </w:p>
        </w:tc>
        <w:tc>
          <w:tcPr>
            <w:tcW w:w="3168" w:type="dxa"/>
            <w:tcBorders>
              <w:top w:val="single" w:sz="4" w:space="0" w:color="auto"/>
              <w:left w:val="single" w:sz="4" w:space="0" w:color="auto"/>
              <w:bottom w:val="single" w:sz="4" w:space="0" w:color="auto"/>
              <w:right w:val="single" w:sz="4" w:space="0" w:color="auto"/>
            </w:tcBorders>
          </w:tcPr>
          <w:p w:rsidR="00FD65C8" w:rsidRPr="00DA1052" w:rsidRDefault="00FB3375" w:rsidP="002829BD">
            <w:pPr>
              <w:tabs>
                <w:tab w:val="left" w:pos="4140"/>
              </w:tabs>
              <w:cnfStyle w:val="000000100000"/>
            </w:pPr>
            <w:r>
              <w:t>QR</w:t>
            </w:r>
          </w:p>
        </w:tc>
      </w:tr>
      <w:tr w:rsidR="00FD65C8" w:rsidRPr="001715A0" w:rsidTr="00853DE3">
        <w:tc>
          <w:tcPr>
            <w:cnfStyle w:val="001000000000"/>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rPr>
                <w:b w:val="0"/>
                <w:bCs w:val="0"/>
              </w:rPr>
            </w:pPr>
            <w:r>
              <w:rPr>
                <w:b w:val="0"/>
                <w:bCs w:val="0"/>
              </w:rPr>
              <w:t>Recognize and manipulate the different materials used to prevent dental disease.</w:t>
            </w:r>
          </w:p>
        </w:tc>
        <w:tc>
          <w:tcPr>
            <w:tcW w:w="3294" w:type="dxa"/>
            <w:tcBorders>
              <w:top w:val="single" w:sz="4" w:space="0" w:color="auto"/>
              <w:left w:val="single" w:sz="4" w:space="0" w:color="auto"/>
              <w:bottom w:val="single" w:sz="4" w:space="0" w:color="auto"/>
              <w:right w:val="single" w:sz="4" w:space="0" w:color="auto"/>
            </w:tcBorders>
          </w:tcPr>
          <w:p w:rsidR="00FB3375" w:rsidRDefault="002829BD" w:rsidP="00FB3375">
            <w:pPr>
              <w:tabs>
                <w:tab w:val="left" w:pos="4140"/>
              </w:tabs>
              <w:cnfStyle w:val="000000000000"/>
            </w:pPr>
            <w:r w:rsidRPr="002829BD">
              <w:t>Multiple choice/short answer exams</w:t>
            </w:r>
            <w:r>
              <w:t xml:space="preserve"> </w:t>
            </w:r>
          </w:p>
          <w:p w:rsidR="00FB3375" w:rsidRDefault="00FB3375" w:rsidP="00FB3375">
            <w:pPr>
              <w:tabs>
                <w:tab w:val="left" w:pos="4140"/>
              </w:tabs>
              <w:cnfStyle w:val="000000000000"/>
            </w:pPr>
          </w:p>
          <w:p w:rsidR="00FD65C8" w:rsidRPr="00DA1052" w:rsidRDefault="00FB3375" w:rsidP="00FB3375">
            <w:pPr>
              <w:tabs>
                <w:tab w:val="left" w:pos="4140"/>
              </w:tabs>
              <w:cnfStyle w:val="000000000000"/>
            </w:pPr>
            <w:r>
              <w:t>Liners-bases-cement performance evaluation</w:t>
            </w:r>
          </w:p>
        </w:tc>
        <w:tc>
          <w:tcPr>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cnfStyle w:val="000000000000"/>
            </w:pPr>
          </w:p>
        </w:tc>
      </w:tr>
      <w:tr w:rsidR="00FD65C8" w:rsidRPr="001715A0" w:rsidTr="00853DE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rPr>
                <w:b w:val="0"/>
                <w:bCs w:val="0"/>
              </w:rPr>
            </w:pPr>
            <w:r>
              <w:rPr>
                <w:b w:val="0"/>
                <w:bCs w:val="0"/>
              </w:rPr>
              <w:t>List the materials used beneath dental restorations and classify the role of each.</w:t>
            </w:r>
          </w:p>
        </w:tc>
        <w:tc>
          <w:tcPr>
            <w:tcW w:w="3294" w:type="dxa"/>
            <w:tcBorders>
              <w:top w:val="single" w:sz="4" w:space="0" w:color="auto"/>
              <w:left w:val="single" w:sz="4" w:space="0" w:color="auto"/>
              <w:bottom w:val="single" w:sz="4" w:space="0" w:color="auto"/>
              <w:right w:val="single" w:sz="4" w:space="0" w:color="auto"/>
            </w:tcBorders>
          </w:tcPr>
          <w:p w:rsidR="002829BD" w:rsidRDefault="002829BD" w:rsidP="002829BD">
            <w:pPr>
              <w:tabs>
                <w:tab w:val="left" w:pos="4140"/>
              </w:tabs>
              <w:cnfStyle w:val="000000100000"/>
            </w:pPr>
            <w:r w:rsidRPr="002829BD">
              <w:t>Multiple choice/short answer exams</w:t>
            </w:r>
            <w:r>
              <w:t xml:space="preserve"> </w:t>
            </w:r>
          </w:p>
          <w:p w:rsidR="002829BD" w:rsidRDefault="002829BD" w:rsidP="002829BD">
            <w:pPr>
              <w:tabs>
                <w:tab w:val="left" w:pos="4140"/>
              </w:tabs>
              <w:cnfStyle w:val="000000100000"/>
            </w:pPr>
          </w:p>
          <w:p w:rsidR="00FD65C8" w:rsidRDefault="00FD65C8" w:rsidP="002829BD">
            <w:pPr>
              <w:tabs>
                <w:tab w:val="left" w:pos="4140"/>
              </w:tabs>
              <w:cnfStyle w:val="000000100000"/>
            </w:pPr>
            <w:r>
              <w:t xml:space="preserve">oral </w:t>
            </w:r>
            <w:r w:rsidR="002829BD">
              <w:t xml:space="preserve">final </w:t>
            </w:r>
            <w:r>
              <w:t>exam</w:t>
            </w:r>
          </w:p>
          <w:p w:rsidR="002829BD" w:rsidRPr="00DA1052" w:rsidRDefault="002829BD" w:rsidP="002829BD">
            <w:pPr>
              <w:tabs>
                <w:tab w:val="left" w:pos="4140"/>
              </w:tabs>
              <w:cnfStyle w:val="000000100000"/>
            </w:pPr>
          </w:p>
        </w:tc>
        <w:tc>
          <w:tcPr>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cnfStyle w:val="000000100000"/>
            </w:pPr>
          </w:p>
        </w:tc>
      </w:tr>
      <w:tr w:rsidR="00FD65C8" w:rsidRPr="001715A0" w:rsidTr="00853DE3">
        <w:tc>
          <w:tcPr>
            <w:cnfStyle w:val="001000000000"/>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rPr>
                <w:b w:val="0"/>
                <w:bCs w:val="0"/>
                <w:color w:val="365F91"/>
              </w:rPr>
            </w:pPr>
            <w:r>
              <w:rPr>
                <w:b w:val="0"/>
                <w:bCs w:val="0"/>
                <w:color w:val="365F91"/>
              </w:rPr>
              <w:lastRenderedPageBreak/>
              <w:t>Discuss the characteristics, placement, and uses of dental amalgam and direct gold.</w:t>
            </w:r>
          </w:p>
        </w:tc>
        <w:tc>
          <w:tcPr>
            <w:tcW w:w="3294" w:type="dxa"/>
            <w:tcBorders>
              <w:top w:val="single" w:sz="4" w:space="0" w:color="auto"/>
              <w:left w:val="single" w:sz="4" w:space="0" w:color="auto"/>
              <w:bottom w:val="single" w:sz="4" w:space="0" w:color="auto"/>
              <w:right w:val="single" w:sz="4" w:space="0" w:color="auto"/>
            </w:tcBorders>
          </w:tcPr>
          <w:p w:rsidR="002829BD" w:rsidRDefault="002829BD" w:rsidP="002829BD">
            <w:pPr>
              <w:tabs>
                <w:tab w:val="left" w:pos="4140"/>
              </w:tabs>
              <w:cnfStyle w:val="000000000000"/>
              <w:rPr>
                <w:color w:val="365F91"/>
              </w:rPr>
            </w:pPr>
            <w:r w:rsidRPr="002829BD">
              <w:t>Multiple choice/short answer exams</w:t>
            </w:r>
            <w:r>
              <w:rPr>
                <w:color w:val="365F91"/>
              </w:rPr>
              <w:t xml:space="preserve"> </w:t>
            </w:r>
          </w:p>
          <w:p w:rsidR="002829BD" w:rsidRDefault="002829BD" w:rsidP="002829BD">
            <w:pPr>
              <w:tabs>
                <w:tab w:val="left" w:pos="4140"/>
              </w:tabs>
              <w:cnfStyle w:val="000000000000"/>
              <w:rPr>
                <w:color w:val="365F91"/>
              </w:rPr>
            </w:pPr>
          </w:p>
          <w:p w:rsidR="002829BD" w:rsidRDefault="00FB3375" w:rsidP="002829BD">
            <w:pPr>
              <w:tabs>
                <w:tab w:val="left" w:pos="4140"/>
              </w:tabs>
              <w:cnfStyle w:val="000000000000"/>
              <w:rPr>
                <w:color w:val="365F91"/>
              </w:rPr>
            </w:pPr>
            <w:r>
              <w:rPr>
                <w:color w:val="365F91"/>
              </w:rPr>
              <w:t>Amalgam performance evaluation</w:t>
            </w:r>
          </w:p>
          <w:p w:rsidR="002829BD" w:rsidRDefault="002829BD" w:rsidP="002829BD">
            <w:pPr>
              <w:tabs>
                <w:tab w:val="left" w:pos="4140"/>
              </w:tabs>
              <w:cnfStyle w:val="000000000000"/>
              <w:rPr>
                <w:color w:val="365F91"/>
              </w:rPr>
            </w:pPr>
          </w:p>
          <w:p w:rsidR="00FD65C8" w:rsidRPr="00DA1052" w:rsidRDefault="00FD65C8" w:rsidP="002829BD">
            <w:pPr>
              <w:tabs>
                <w:tab w:val="left" w:pos="4140"/>
              </w:tabs>
              <w:cnfStyle w:val="000000000000"/>
              <w:rPr>
                <w:color w:val="365F91"/>
              </w:rPr>
            </w:pPr>
            <w:r>
              <w:rPr>
                <w:color w:val="365F91"/>
              </w:rPr>
              <w:t xml:space="preserve">oral </w:t>
            </w:r>
            <w:r w:rsidR="002829BD">
              <w:rPr>
                <w:color w:val="365F91"/>
              </w:rPr>
              <w:t xml:space="preserve">final </w:t>
            </w:r>
            <w:r>
              <w:rPr>
                <w:color w:val="365F91"/>
              </w:rPr>
              <w:t>exam</w:t>
            </w:r>
          </w:p>
        </w:tc>
        <w:tc>
          <w:tcPr>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cnfStyle w:val="000000000000"/>
              <w:rPr>
                <w:color w:val="365F91"/>
              </w:rPr>
            </w:pPr>
          </w:p>
        </w:tc>
      </w:tr>
      <w:tr w:rsidR="002829BD" w:rsidRPr="001715A0" w:rsidTr="00853DE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2829BD" w:rsidRPr="00DA1052" w:rsidRDefault="002829BD" w:rsidP="002829BD">
            <w:pPr>
              <w:tabs>
                <w:tab w:val="left" w:pos="4140"/>
              </w:tabs>
              <w:rPr>
                <w:b w:val="0"/>
                <w:bCs w:val="0"/>
                <w:color w:val="365F91"/>
              </w:rPr>
            </w:pPr>
            <w:r>
              <w:rPr>
                <w:b w:val="0"/>
                <w:bCs w:val="0"/>
                <w:color w:val="365F91"/>
              </w:rPr>
              <w:t>Discuss the characteristics and uses of metals used to fabricate dental restorations in the lab and differentiate between them.</w:t>
            </w:r>
          </w:p>
        </w:tc>
        <w:tc>
          <w:tcPr>
            <w:tcW w:w="3294" w:type="dxa"/>
            <w:tcBorders>
              <w:top w:val="single" w:sz="4" w:space="0" w:color="auto"/>
              <w:left w:val="single" w:sz="4" w:space="0" w:color="auto"/>
              <w:bottom w:val="single" w:sz="4" w:space="0" w:color="auto"/>
              <w:right w:val="single" w:sz="4" w:space="0" w:color="auto"/>
            </w:tcBorders>
          </w:tcPr>
          <w:p w:rsidR="002829BD" w:rsidRDefault="002829BD" w:rsidP="002829BD">
            <w:pPr>
              <w:tabs>
                <w:tab w:val="left" w:pos="4140"/>
              </w:tabs>
              <w:cnfStyle w:val="000000100000"/>
            </w:pPr>
            <w:r w:rsidRPr="002829BD">
              <w:t>Multiple choice/short answer exams</w:t>
            </w:r>
            <w:r>
              <w:t xml:space="preserve"> </w:t>
            </w:r>
          </w:p>
          <w:p w:rsidR="002829BD" w:rsidRDefault="002829BD" w:rsidP="002829BD">
            <w:pPr>
              <w:tabs>
                <w:tab w:val="left" w:pos="4140"/>
              </w:tabs>
              <w:cnfStyle w:val="000000100000"/>
            </w:pPr>
          </w:p>
          <w:p w:rsidR="002829BD" w:rsidRDefault="002829BD" w:rsidP="002829BD">
            <w:pPr>
              <w:tabs>
                <w:tab w:val="left" w:pos="4140"/>
              </w:tabs>
              <w:cnfStyle w:val="000000100000"/>
            </w:pPr>
            <w:r>
              <w:t>oral final exam</w:t>
            </w:r>
          </w:p>
          <w:p w:rsidR="002829BD" w:rsidRPr="00DA1052" w:rsidRDefault="002829BD" w:rsidP="002829BD">
            <w:pPr>
              <w:tabs>
                <w:tab w:val="left" w:pos="4140"/>
              </w:tabs>
              <w:cnfStyle w:val="000000100000"/>
            </w:pPr>
          </w:p>
        </w:tc>
        <w:tc>
          <w:tcPr>
            <w:tcW w:w="3168" w:type="dxa"/>
            <w:tcBorders>
              <w:top w:val="single" w:sz="4" w:space="0" w:color="auto"/>
              <w:left w:val="single" w:sz="4" w:space="0" w:color="auto"/>
              <w:bottom w:val="single" w:sz="4" w:space="0" w:color="auto"/>
              <w:right w:val="single" w:sz="4" w:space="0" w:color="auto"/>
            </w:tcBorders>
          </w:tcPr>
          <w:p w:rsidR="002829BD" w:rsidRPr="00DA1052" w:rsidRDefault="002829BD" w:rsidP="002829BD">
            <w:pPr>
              <w:tabs>
                <w:tab w:val="left" w:pos="4140"/>
              </w:tabs>
              <w:cnfStyle w:val="000000100000"/>
              <w:rPr>
                <w:color w:val="365F91"/>
              </w:rPr>
            </w:pPr>
          </w:p>
        </w:tc>
      </w:tr>
      <w:tr w:rsidR="002829BD" w:rsidRPr="001715A0" w:rsidTr="00853DE3">
        <w:tc>
          <w:tcPr>
            <w:cnfStyle w:val="001000000000"/>
            <w:tcW w:w="3168" w:type="dxa"/>
            <w:tcBorders>
              <w:top w:val="single" w:sz="4" w:space="0" w:color="auto"/>
              <w:left w:val="single" w:sz="4" w:space="0" w:color="auto"/>
              <w:bottom w:val="single" w:sz="4" w:space="0" w:color="auto"/>
              <w:right w:val="single" w:sz="4" w:space="0" w:color="auto"/>
            </w:tcBorders>
          </w:tcPr>
          <w:p w:rsidR="002829BD" w:rsidRPr="00DA1052" w:rsidRDefault="002829BD" w:rsidP="002829BD">
            <w:pPr>
              <w:tabs>
                <w:tab w:val="left" w:pos="4140"/>
              </w:tabs>
              <w:rPr>
                <w:b w:val="0"/>
                <w:bCs w:val="0"/>
                <w:color w:val="365F91"/>
              </w:rPr>
            </w:pPr>
            <w:r>
              <w:rPr>
                <w:b w:val="0"/>
                <w:bCs w:val="0"/>
                <w:color w:val="365F91"/>
              </w:rPr>
              <w:t xml:space="preserve">Describe the different waxes used in dentistry and explain the steps of the lost wax technique. </w:t>
            </w:r>
          </w:p>
        </w:tc>
        <w:tc>
          <w:tcPr>
            <w:tcW w:w="3294" w:type="dxa"/>
            <w:tcBorders>
              <w:top w:val="single" w:sz="4" w:space="0" w:color="auto"/>
              <w:left w:val="single" w:sz="4" w:space="0" w:color="auto"/>
              <w:bottom w:val="single" w:sz="4" w:space="0" w:color="auto"/>
              <w:right w:val="single" w:sz="4" w:space="0" w:color="auto"/>
            </w:tcBorders>
          </w:tcPr>
          <w:p w:rsidR="002829BD" w:rsidRDefault="002829BD" w:rsidP="002829BD">
            <w:pPr>
              <w:tabs>
                <w:tab w:val="left" w:pos="4140"/>
              </w:tabs>
              <w:cnfStyle w:val="000000000000"/>
            </w:pPr>
            <w:r w:rsidRPr="002829BD">
              <w:t>Multiple choice/short answer exams</w:t>
            </w:r>
            <w:r>
              <w:t xml:space="preserve"> </w:t>
            </w:r>
          </w:p>
          <w:p w:rsidR="002829BD" w:rsidRDefault="002829BD" w:rsidP="002829BD">
            <w:pPr>
              <w:tabs>
                <w:tab w:val="left" w:pos="4140"/>
              </w:tabs>
              <w:cnfStyle w:val="000000000000"/>
            </w:pPr>
          </w:p>
          <w:p w:rsidR="002829BD" w:rsidRDefault="002829BD" w:rsidP="002829BD">
            <w:pPr>
              <w:tabs>
                <w:tab w:val="left" w:pos="4140"/>
              </w:tabs>
              <w:cnfStyle w:val="000000000000"/>
            </w:pPr>
            <w:r>
              <w:t>oral final exam</w:t>
            </w:r>
          </w:p>
          <w:p w:rsidR="002829BD" w:rsidRPr="00DA1052" w:rsidRDefault="002829BD" w:rsidP="002829BD">
            <w:pPr>
              <w:tabs>
                <w:tab w:val="left" w:pos="4140"/>
              </w:tabs>
              <w:cnfStyle w:val="000000000000"/>
            </w:pPr>
          </w:p>
        </w:tc>
        <w:tc>
          <w:tcPr>
            <w:tcW w:w="3168" w:type="dxa"/>
            <w:tcBorders>
              <w:top w:val="single" w:sz="4" w:space="0" w:color="auto"/>
              <w:left w:val="single" w:sz="4" w:space="0" w:color="auto"/>
              <w:bottom w:val="single" w:sz="4" w:space="0" w:color="auto"/>
              <w:right w:val="single" w:sz="4" w:space="0" w:color="auto"/>
            </w:tcBorders>
          </w:tcPr>
          <w:p w:rsidR="002829BD" w:rsidRPr="00DA1052" w:rsidRDefault="002829BD" w:rsidP="002829BD">
            <w:pPr>
              <w:tabs>
                <w:tab w:val="left" w:pos="4140"/>
              </w:tabs>
              <w:cnfStyle w:val="000000000000"/>
              <w:rPr>
                <w:color w:val="365F91"/>
              </w:rPr>
            </w:pPr>
          </w:p>
        </w:tc>
      </w:tr>
      <w:tr w:rsidR="00FD65C8" w:rsidRPr="001715A0" w:rsidTr="00853DE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rPr>
                <w:b w:val="0"/>
                <w:bCs w:val="0"/>
                <w:color w:val="365F91"/>
              </w:rPr>
            </w:pPr>
            <w:r>
              <w:rPr>
                <w:b w:val="0"/>
                <w:bCs w:val="0"/>
                <w:color w:val="365F91"/>
              </w:rPr>
              <w:t xml:space="preserve">Discuss the characteristics of composite restoratives and explain their manipulation and placement. </w:t>
            </w:r>
          </w:p>
        </w:tc>
        <w:tc>
          <w:tcPr>
            <w:tcW w:w="3294" w:type="dxa"/>
            <w:tcBorders>
              <w:top w:val="single" w:sz="4" w:space="0" w:color="auto"/>
              <w:left w:val="single" w:sz="4" w:space="0" w:color="auto"/>
              <w:bottom w:val="single" w:sz="4" w:space="0" w:color="auto"/>
              <w:right w:val="single" w:sz="4" w:space="0" w:color="auto"/>
            </w:tcBorders>
          </w:tcPr>
          <w:p w:rsidR="002829BD" w:rsidRDefault="002829BD" w:rsidP="002829BD">
            <w:pPr>
              <w:tabs>
                <w:tab w:val="left" w:pos="4140"/>
              </w:tabs>
              <w:cnfStyle w:val="000000100000"/>
              <w:rPr>
                <w:color w:val="365F91"/>
              </w:rPr>
            </w:pPr>
            <w:r w:rsidRPr="002829BD">
              <w:t>Multiple choice/short answer exams</w:t>
            </w:r>
            <w:r>
              <w:rPr>
                <w:color w:val="365F91"/>
              </w:rPr>
              <w:t xml:space="preserve"> </w:t>
            </w:r>
          </w:p>
          <w:p w:rsidR="002829BD" w:rsidRDefault="002829BD" w:rsidP="002829BD">
            <w:pPr>
              <w:tabs>
                <w:tab w:val="left" w:pos="4140"/>
              </w:tabs>
              <w:cnfStyle w:val="000000100000"/>
              <w:rPr>
                <w:color w:val="365F91"/>
              </w:rPr>
            </w:pPr>
          </w:p>
          <w:p w:rsidR="00FD65C8" w:rsidRPr="00DA1052" w:rsidRDefault="00FD65C8" w:rsidP="002829BD">
            <w:pPr>
              <w:tabs>
                <w:tab w:val="left" w:pos="4140"/>
              </w:tabs>
              <w:cnfStyle w:val="000000100000"/>
              <w:rPr>
                <w:color w:val="365F91"/>
              </w:rPr>
            </w:pPr>
            <w:r>
              <w:rPr>
                <w:color w:val="365F91"/>
              </w:rPr>
              <w:t>oral exams</w:t>
            </w:r>
          </w:p>
        </w:tc>
        <w:tc>
          <w:tcPr>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cnfStyle w:val="000000100000"/>
              <w:rPr>
                <w:color w:val="365F91"/>
              </w:rPr>
            </w:pPr>
          </w:p>
        </w:tc>
      </w:tr>
      <w:tr w:rsidR="00FD65C8" w:rsidRPr="001715A0" w:rsidTr="00853DE3">
        <w:tc>
          <w:tcPr>
            <w:cnfStyle w:val="001000000000"/>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rPr>
                <w:b w:val="0"/>
                <w:bCs w:val="0"/>
                <w:color w:val="365F91"/>
              </w:rPr>
            </w:pPr>
            <w:r>
              <w:rPr>
                <w:b w:val="0"/>
                <w:bCs w:val="0"/>
                <w:color w:val="365F91"/>
              </w:rPr>
              <w:t>Name the characteristics of ceramic restorative materials and relate their uses.</w:t>
            </w:r>
          </w:p>
        </w:tc>
        <w:tc>
          <w:tcPr>
            <w:tcW w:w="3294" w:type="dxa"/>
            <w:tcBorders>
              <w:top w:val="single" w:sz="4" w:space="0" w:color="auto"/>
              <w:left w:val="single" w:sz="4" w:space="0" w:color="auto"/>
              <w:bottom w:val="single" w:sz="4" w:space="0" w:color="auto"/>
              <w:right w:val="single" w:sz="4" w:space="0" w:color="auto"/>
            </w:tcBorders>
          </w:tcPr>
          <w:p w:rsidR="002829BD" w:rsidRDefault="002829BD" w:rsidP="002829BD">
            <w:pPr>
              <w:tabs>
                <w:tab w:val="left" w:pos="4140"/>
              </w:tabs>
              <w:cnfStyle w:val="000000000000"/>
            </w:pPr>
            <w:r w:rsidRPr="002829BD">
              <w:t>Multiple choice/short answer exams</w:t>
            </w:r>
          </w:p>
          <w:p w:rsidR="002829BD" w:rsidRDefault="002829BD" w:rsidP="002829BD">
            <w:pPr>
              <w:tabs>
                <w:tab w:val="left" w:pos="4140"/>
              </w:tabs>
              <w:cnfStyle w:val="000000000000"/>
              <w:rPr>
                <w:color w:val="365F91"/>
              </w:rPr>
            </w:pPr>
          </w:p>
          <w:p w:rsidR="00FD65C8" w:rsidRPr="00DA1052" w:rsidRDefault="00FD65C8" w:rsidP="002829BD">
            <w:pPr>
              <w:tabs>
                <w:tab w:val="left" w:pos="4140"/>
              </w:tabs>
              <w:cnfStyle w:val="000000000000"/>
              <w:rPr>
                <w:color w:val="365F91"/>
              </w:rPr>
            </w:pPr>
            <w:r>
              <w:rPr>
                <w:color w:val="365F91"/>
              </w:rPr>
              <w:t>oral exams</w:t>
            </w:r>
          </w:p>
        </w:tc>
        <w:tc>
          <w:tcPr>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cnfStyle w:val="000000000000"/>
              <w:rPr>
                <w:color w:val="365F91"/>
              </w:rPr>
            </w:pPr>
          </w:p>
        </w:tc>
      </w:tr>
      <w:tr w:rsidR="00FD65C8" w:rsidRPr="001715A0" w:rsidTr="00853DE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D65C8" w:rsidRDefault="00FD65C8" w:rsidP="002829BD">
            <w:pPr>
              <w:tabs>
                <w:tab w:val="left" w:pos="4140"/>
              </w:tabs>
              <w:rPr>
                <w:b w:val="0"/>
                <w:bCs w:val="0"/>
                <w:color w:val="365F91"/>
              </w:rPr>
            </w:pPr>
            <w:r>
              <w:rPr>
                <w:b w:val="0"/>
                <w:bCs w:val="0"/>
                <w:color w:val="365F91"/>
              </w:rPr>
              <w:t>Identify the various materials used to complete dental restorations and manipulate them in finishing and polishing a dental amalgam</w:t>
            </w:r>
          </w:p>
        </w:tc>
        <w:tc>
          <w:tcPr>
            <w:tcW w:w="3294" w:type="dxa"/>
            <w:tcBorders>
              <w:top w:val="single" w:sz="4" w:space="0" w:color="auto"/>
              <w:left w:val="single" w:sz="4" w:space="0" w:color="auto"/>
              <w:bottom w:val="single" w:sz="4" w:space="0" w:color="auto"/>
              <w:right w:val="single" w:sz="4" w:space="0" w:color="auto"/>
            </w:tcBorders>
          </w:tcPr>
          <w:p w:rsidR="002829BD" w:rsidRDefault="002829BD" w:rsidP="002829BD">
            <w:pPr>
              <w:tabs>
                <w:tab w:val="left" w:pos="4140"/>
              </w:tabs>
              <w:cnfStyle w:val="000000100000"/>
            </w:pPr>
            <w:r w:rsidRPr="002829BD">
              <w:t>Multiple choice/short answer exams</w:t>
            </w:r>
          </w:p>
          <w:p w:rsidR="002829BD" w:rsidRDefault="002829BD" w:rsidP="002829BD">
            <w:pPr>
              <w:tabs>
                <w:tab w:val="left" w:pos="4140"/>
              </w:tabs>
              <w:cnfStyle w:val="000000100000"/>
              <w:rPr>
                <w:color w:val="365F91"/>
              </w:rPr>
            </w:pPr>
          </w:p>
          <w:p w:rsidR="00FD65C8" w:rsidRPr="00DA1052" w:rsidRDefault="002829BD" w:rsidP="002829BD">
            <w:pPr>
              <w:tabs>
                <w:tab w:val="left" w:pos="4140"/>
              </w:tabs>
              <w:cnfStyle w:val="000000100000"/>
              <w:rPr>
                <w:color w:val="365F91"/>
              </w:rPr>
            </w:pPr>
            <w:r>
              <w:rPr>
                <w:color w:val="365F91"/>
              </w:rPr>
              <w:t>Dental Restoration performance evaluation</w:t>
            </w:r>
          </w:p>
        </w:tc>
        <w:tc>
          <w:tcPr>
            <w:tcW w:w="3168" w:type="dxa"/>
            <w:tcBorders>
              <w:top w:val="single" w:sz="4" w:space="0" w:color="auto"/>
              <w:left w:val="single" w:sz="4" w:space="0" w:color="auto"/>
              <w:bottom w:val="single" w:sz="4" w:space="0" w:color="auto"/>
              <w:right w:val="single" w:sz="4" w:space="0" w:color="auto"/>
            </w:tcBorders>
          </w:tcPr>
          <w:p w:rsidR="00FD65C8" w:rsidRPr="00DA1052" w:rsidRDefault="00FD65C8" w:rsidP="002829BD">
            <w:pPr>
              <w:tabs>
                <w:tab w:val="left" w:pos="4140"/>
              </w:tabs>
              <w:cnfStyle w:val="000000100000"/>
              <w:rPr>
                <w:color w:val="365F91"/>
              </w:rPr>
            </w:pP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13755C">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431C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13755C">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13755C">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13755C">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13755C">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13755C">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13755C">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13755C">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13755C">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13755C">
            <w:rPr>
              <w:caps/>
            </w:rPr>
            <w:t>-- NA --</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13755C">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13755C">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13755C">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13755C">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13755C">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EA40DD" w:rsidRDefault="00E431C8" w:rsidP="00C21673">
      <w:pPr>
        <w:spacing w:after="0"/>
        <w:rPr>
          <w:b/>
        </w:rPr>
      </w:pPr>
      <w:sdt>
        <w:sdtPr>
          <w:id w:val="706025988"/>
          <w:lock w:val="sdtLocked"/>
          <w:placeholder>
            <w:docPart w:val="9E1E59A2518347B1A54E88852AB0CE55"/>
          </w:placeholder>
          <w:text w:multiLine="1"/>
        </w:sdtPr>
        <w:sdtContent>
          <w:r w:rsidR="0013755C" w:rsidRPr="00EA40DD">
            <w:t xml:space="preserve">The Dental Hygiene program conducts a formal and ongoing review of the </w:t>
          </w:r>
          <w:r w:rsidR="00EA40DD">
            <w:t>curriculum to</w:t>
          </w:r>
          <w:r w:rsidR="0013755C" w:rsidRPr="00EA40DD">
            <w:t xml:space="preserve"> assure the incorporation of emerging information and to eliminate unwarranted repetition to attain student competence. </w:t>
          </w:r>
          <w:r w:rsidR="00EA40DD" w:rsidRPr="00EA40DD">
            <w:t>The</w:t>
          </w:r>
          <w:r w:rsidR="0013755C" w:rsidRPr="00EA40DD">
            <w:t xml:space="preserve"> faculty reviewed the curriculum and revised the course syllabi to be congruent with the new standards outlined by the </w:t>
          </w:r>
          <w:r w:rsidR="00EA40DD">
            <w:t>C</w:t>
          </w:r>
          <w:r w:rsidR="0013755C" w:rsidRPr="00EA40DD">
            <w:t xml:space="preserve">ommission on </w:t>
          </w:r>
          <w:r w:rsidR="00EA40DD">
            <w:t>D</w:t>
          </w:r>
          <w:r w:rsidR="0013755C" w:rsidRPr="00EA40DD">
            <w:t xml:space="preserve">ental </w:t>
          </w:r>
          <w:r w:rsidR="00EA40DD">
            <w:t>A</w:t>
          </w:r>
          <w:r w:rsidR="0013755C" w:rsidRPr="00EA40DD">
            <w:t xml:space="preserve">ccreditation, the </w:t>
          </w:r>
          <w:r w:rsidR="00EA40DD" w:rsidRPr="00EA40DD">
            <w:t>Florida</w:t>
          </w:r>
          <w:r w:rsidR="0013755C" w:rsidRPr="00EA40DD">
            <w:t xml:space="preserve"> curriculum frameworks and the </w:t>
          </w:r>
          <w:r w:rsidR="00EA40DD" w:rsidRPr="00EA40DD">
            <w:t>Florida</w:t>
          </w:r>
          <w:r w:rsidR="0013755C" w:rsidRPr="00EA40DD">
            <w:t xml:space="preserve"> state statutes.</w:t>
          </w:r>
        </w:sdtContent>
      </w:sdt>
      <w:r w:rsidR="009B1DF4" w:rsidRPr="00EA40DD">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431C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13755C">
            <w:rPr>
              <w:caps/>
            </w:rPr>
            <w:t>FALL 2013</w:t>
          </w:r>
        </w:sdtContent>
      </w:sdt>
      <w:r w:rsidR="00DE2FB7" w:rsidRPr="001715A0">
        <w:rPr>
          <w:caps/>
        </w:rPr>
        <w:t xml:space="preserve">        </w:t>
      </w:r>
    </w:p>
    <w:p w:rsidR="00DE2FB7" w:rsidRPr="001715A0" w:rsidRDefault="00E431C8"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504729" w:rsidP="00DE2FB7">
      <w:pPr>
        <w:pBdr>
          <w:top w:val="single" w:sz="4" w:space="0" w:color="auto"/>
          <w:left w:val="single" w:sz="4" w:space="5" w:color="auto"/>
          <w:bottom w:val="single" w:sz="4" w:space="0" w:color="auto"/>
          <w:right w:val="single" w:sz="4" w:space="0" w:color="auto"/>
        </w:pBdr>
        <w:spacing w:after="0"/>
        <w:rPr>
          <w:caps/>
        </w:rPr>
      </w:pPr>
      <w:r w:rsidRPr="00E431C8">
        <w:rPr>
          <w:caps/>
        </w:rPr>
        <w:pict>
          <v:shape id="_x0000_i1038" type="#_x0000_t75" alt="Microsoft Office Signature Line..." style="width:162.45pt;height:80.65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504729" w:rsidP="00DE2FB7">
      <w:pPr>
        <w:pBdr>
          <w:top w:val="single" w:sz="4" w:space="1" w:color="auto"/>
          <w:left w:val="single" w:sz="4" w:space="4" w:color="auto"/>
          <w:bottom w:val="single" w:sz="4" w:space="1" w:color="auto"/>
          <w:right w:val="single" w:sz="4" w:space="4" w:color="auto"/>
        </w:pBdr>
        <w:spacing w:after="0"/>
        <w:rPr>
          <w:caps/>
        </w:rPr>
      </w:pPr>
      <w:r w:rsidRPr="00E431C8">
        <w:rPr>
          <w:caps/>
        </w:rPr>
        <w:pict>
          <v:shape id="_x0000_i1039" type="#_x0000_t75" alt="Microsoft Office Signature Line..." style="width:162.45pt;height:80.65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431C8" w:rsidP="00862C96">
      <w:pPr>
        <w:spacing w:after="0"/>
        <w:rPr>
          <w:caps/>
        </w:rPr>
      </w:pPr>
      <w:r w:rsidRPr="00E431C8">
        <w:rPr>
          <w:caps/>
        </w:rPr>
        <w:pict>
          <v:shape id="_x0000_i1040" type="#_x0000_t75" style="width:496.5pt;height:69.7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E431C8" w:rsidP="00862C96">
      <w:pPr>
        <w:spacing w:after="0"/>
        <w:rPr>
          <w:caps/>
        </w:rPr>
      </w:pPr>
      <w:r w:rsidRPr="00E431C8">
        <w:rPr>
          <w:caps/>
        </w:rPr>
        <w:pict>
          <v:shape id="_x0000_i1041" type="#_x0000_t75" style="width:263.25pt;height:23.0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13755C">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A7E49"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A7E49"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A7E49"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13755C">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9BD" w:rsidRDefault="002829BD" w:rsidP="00FD4DEE">
      <w:pPr>
        <w:spacing w:after="0" w:line="240" w:lineRule="auto"/>
      </w:pPr>
      <w:r>
        <w:separator/>
      </w:r>
    </w:p>
  </w:endnote>
  <w:endnote w:type="continuationSeparator" w:id="0">
    <w:p w:rsidR="002829BD" w:rsidRDefault="002829B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2829BD" w:rsidRPr="00451983" w:rsidRDefault="002829BD"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E431C8" w:rsidRPr="00451983">
          <w:rPr>
            <w:sz w:val="16"/>
          </w:rPr>
          <w:fldChar w:fldCharType="begin"/>
        </w:r>
        <w:r w:rsidRPr="00451983">
          <w:rPr>
            <w:sz w:val="16"/>
          </w:rPr>
          <w:instrText xml:space="preserve"> PAGE   \* MERGEFORMAT </w:instrText>
        </w:r>
        <w:r w:rsidR="00E431C8" w:rsidRPr="00451983">
          <w:rPr>
            <w:sz w:val="16"/>
          </w:rPr>
          <w:fldChar w:fldCharType="separate"/>
        </w:r>
        <w:r w:rsidR="00504729">
          <w:rPr>
            <w:noProof/>
            <w:sz w:val="16"/>
          </w:rPr>
          <w:t>5</w:t>
        </w:r>
        <w:r w:rsidR="00E431C8"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9BD" w:rsidRDefault="002829BD" w:rsidP="00FD4DEE">
      <w:pPr>
        <w:spacing w:after="0" w:line="240" w:lineRule="auto"/>
      </w:pPr>
      <w:r>
        <w:separator/>
      </w:r>
    </w:p>
  </w:footnote>
  <w:footnote w:type="continuationSeparator" w:id="0">
    <w:p w:rsidR="002829BD" w:rsidRDefault="002829B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9BD" w:rsidRPr="00081C89" w:rsidRDefault="002829BD" w:rsidP="00FD4DEE">
    <w:pPr>
      <w:pStyle w:val="Header"/>
      <w:jc w:val="center"/>
      <w:rPr>
        <w:b/>
      </w:rPr>
    </w:pPr>
    <w:r w:rsidRPr="00081C89">
      <w:rPr>
        <w:b/>
      </w:rPr>
      <w:t>EDISON STATE COLLEGE</w:t>
    </w:r>
  </w:p>
  <w:p w:rsidR="002829BD" w:rsidRPr="00FD4DEE" w:rsidRDefault="002829BD" w:rsidP="00FD4DEE">
    <w:pPr>
      <w:pStyle w:val="Header"/>
      <w:jc w:val="center"/>
    </w:pPr>
    <w:r w:rsidRPr="00FD4DEE">
      <w:t>CURRICULUM COMMITTEE</w:t>
    </w:r>
  </w:p>
  <w:p w:rsidR="002829BD" w:rsidRPr="00FD4DEE" w:rsidRDefault="002829BD"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9BD" w:rsidRDefault="002829B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829BD" w:rsidRDefault="002829BD" w:rsidP="00FD4DEE">
    <w:pPr>
      <w:pStyle w:val="Header"/>
      <w:jc w:val="center"/>
    </w:pPr>
  </w:p>
  <w:p w:rsidR="002829BD" w:rsidRPr="00000F05" w:rsidRDefault="002829BD" w:rsidP="00FD4DEE">
    <w:pPr>
      <w:pStyle w:val="Header"/>
      <w:jc w:val="center"/>
      <w:rPr>
        <w:b/>
        <w:sz w:val="24"/>
      </w:rPr>
    </w:pPr>
    <w:r w:rsidRPr="00000F05">
      <w:rPr>
        <w:b/>
        <w:sz w:val="24"/>
      </w:rPr>
      <w:t>CURRICULUM COMMITTEE</w:t>
    </w:r>
  </w:p>
  <w:p w:rsidR="002829BD" w:rsidRPr="00000F05" w:rsidRDefault="002829BD"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19C"/>
    <w:multiLevelType w:val="hybridMultilevel"/>
    <w:tmpl w:val="7C845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3E068DA"/>
    <w:multiLevelType w:val="hybridMultilevel"/>
    <w:tmpl w:val="6E44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1">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A2739E"/>
    <w:multiLevelType w:val="hybridMultilevel"/>
    <w:tmpl w:val="78D05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2"/>
  </w:num>
  <w:num w:numId="4">
    <w:abstractNumId w:val="1"/>
  </w:num>
  <w:num w:numId="5">
    <w:abstractNumId w:val="11"/>
  </w:num>
  <w:num w:numId="6">
    <w:abstractNumId w:val="4"/>
  </w:num>
  <w:num w:numId="7">
    <w:abstractNumId w:val="7"/>
  </w:num>
  <w:num w:numId="8">
    <w:abstractNumId w:val="3"/>
  </w:num>
  <w:num w:numId="9">
    <w:abstractNumId w:val="8"/>
  </w:num>
  <w:num w:numId="10">
    <w:abstractNumId w:val="10"/>
  </w:num>
  <w:num w:numId="11">
    <w:abstractNumId w:val="0"/>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00F05"/>
    <w:rsid w:val="0004057E"/>
    <w:rsid w:val="000744B8"/>
    <w:rsid w:val="0007493D"/>
    <w:rsid w:val="00074D2A"/>
    <w:rsid w:val="00074DF9"/>
    <w:rsid w:val="00081C89"/>
    <w:rsid w:val="00092A5F"/>
    <w:rsid w:val="000966E7"/>
    <w:rsid w:val="000C0596"/>
    <w:rsid w:val="000C4422"/>
    <w:rsid w:val="000D1BA3"/>
    <w:rsid w:val="000D4F0E"/>
    <w:rsid w:val="000E1D88"/>
    <w:rsid w:val="000E4B24"/>
    <w:rsid w:val="000F072F"/>
    <w:rsid w:val="00101BF4"/>
    <w:rsid w:val="0011432E"/>
    <w:rsid w:val="0013755C"/>
    <w:rsid w:val="00146CF1"/>
    <w:rsid w:val="001474FA"/>
    <w:rsid w:val="001638FC"/>
    <w:rsid w:val="001715A0"/>
    <w:rsid w:val="00177A6B"/>
    <w:rsid w:val="0019737B"/>
    <w:rsid w:val="001B6498"/>
    <w:rsid w:val="001B66C6"/>
    <w:rsid w:val="001C18AE"/>
    <w:rsid w:val="001D3685"/>
    <w:rsid w:val="001E12FC"/>
    <w:rsid w:val="001E3478"/>
    <w:rsid w:val="001F116A"/>
    <w:rsid w:val="00200ACE"/>
    <w:rsid w:val="0020473D"/>
    <w:rsid w:val="00206D68"/>
    <w:rsid w:val="00220FA2"/>
    <w:rsid w:val="00246930"/>
    <w:rsid w:val="00247E98"/>
    <w:rsid w:val="00250B1E"/>
    <w:rsid w:val="00273D4E"/>
    <w:rsid w:val="002829BD"/>
    <w:rsid w:val="00282D62"/>
    <w:rsid w:val="00290AE6"/>
    <w:rsid w:val="00293316"/>
    <w:rsid w:val="002952C9"/>
    <w:rsid w:val="002D6038"/>
    <w:rsid w:val="002E56A2"/>
    <w:rsid w:val="002F3037"/>
    <w:rsid w:val="00311B56"/>
    <w:rsid w:val="00330F60"/>
    <w:rsid w:val="003374DC"/>
    <w:rsid w:val="00360A0A"/>
    <w:rsid w:val="00364A95"/>
    <w:rsid w:val="003B4DFA"/>
    <w:rsid w:val="003C0AFE"/>
    <w:rsid w:val="003C0E0E"/>
    <w:rsid w:val="003C6034"/>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92CEA"/>
    <w:rsid w:val="004A2E11"/>
    <w:rsid w:val="004A3EED"/>
    <w:rsid w:val="004A650D"/>
    <w:rsid w:val="004B79EF"/>
    <w:rsid w:val="004F35FB"/>
    <w:rsid w:val="00502B5C"/>
    <w:rsid w:val="00504729"/>
    <w:rsid w:val="005119C1"/>
    <w:rsid w:val="00525C08"/>
    <w:rsid w:val="005339A1"/>
    <w:rsid w:val="00534004"/>
    <w:rsid w:val="00537794"/>
    <w:rsid w:val="00552D66"/>
    <w:rsid w:val="00553FEF"/>
    <w:rsid w:val="005744C0"/>
    <w:rsid w:val="00596792"/>
    <w:rsid w:val="005A220D"/>
    <w:rsid w:val="005A7E49"/>
    <w:rsid w:val="005C6AF8"/>
    <w:rsid w:val="005E052D"/>
    <w:rsid w:val="005E1651"/>
    <w:rsid w:val="005E1F08"/>
    <w:rsid w:val="005F425A"/>
    <w:rsid w:val="00602709"/>
    <w:rsid w:val="00602766"/>
    <w:rsid w:val="006052B1"/>
    <w:rsid w:val="00626618"/>
    <w:rsid w:val="00626F5D"/>
    <w:rsid w:val="00627C53"/>
    <w:rsid w:val="00630942"/>
    <w:rsid w:val="00634272"/>
    <w:rsid w:val="00647A07"/>
    <w:rsid w:val="00661013"/>
    <w:rsid w:val="00685810"/>
    <w:rsid w:val="006A4707"/>
    <w:rsid w:val="006B01C0"/>
    <w:rsid w:val="006B3626"/>
    <w:rsid w:val="006D05D8"/>
    <w:rsid w:val="006E2DEC"/>
    <w:rsid w:val="0070125D"/>
    <w:rsid w:val="007233D7"/>
    <w:rsid w:val="00726D1E"/>
    <w:rsid w:val="007707C0"/>
    <w:rsid w:val="0077712E"/>
    <w:rsid w:val="00785FB3"/>
    <w:rsid w:val="007B5480"/>
    <w:rsid w:val="007C35B3"/>
    <w:rsid w:val="007D0604"/>
    <w:rsid w:val="00801E25"/>
    <w:rsid w:val="00804FD1"/>
    <w:rsid w:val="00810DBC"/>
    <w:rsid w:val="00824EE7"/>
    <w:rsid w:val="0084629F"/>
    <w:rsid w:val="008470F0"/>
    <w:rsid w:val="00853DE3"/>
    <w:rsid w:val="00854C80"/>
    <w:rsid w:val="00862C96"/>
    <w:rsid w:val="00864F63"/>
    <w:rsid w:val="00871CD6"/>
    <w:rsid w:val="00872D20"/>
    <w:rsid w:val="0087495E"/>
    <w:rsid w:val="008A3DF8"/>
    <w:rsid w:val="008B271D"/>
    <w:rsid w:val="008B5209"/>
    <w:rsid w:val="008B7824"/>
    <w:rsid w:val="008C3DA5"/>
    <w:rsid w:val="008D4200"/>
    <w:rsid w:val="008D5F1B"/>
    <w:rsid w:val="008F1C26"/>
    <w:rsid w:val="00901EA3"/>
    <w:rsid w:val="00905056"/>
    <w:rsid w:val="00935939"/>
    <w:rsid w:val="0094584E"/>
    <w:rsid w:val="00951692"/>
    <w:rsid w:val="00963892"/>
    <w:rsid w:val="00983BD3"/>
    <w:rsid w:val="00986AE3"/>
    <w:rsid w:val="00991464"/>
    <w:rsid w:val="009A13D1"/>
    <w:rsid w:val="009B1DF4"/>
    <w:rsid w:val="009D37E8"/>
    <w:rsid w:val="009E7A39"/>
    <w:rsid w:val="00A03ECB"/>
    <w:rsid w:val="00A17B20"/>
    <w:rsid w:val="00A17BAC"/>
    <w:rsid w:val="00A26E63"/>
    <w:rsid w:val="00A74DFD"/>
    <w:rsid w:val="00A76FF4"/>
    <w:rsid w:val="00A87420"/>
    <w:rsid w:val="00A95B91"/>
    <w:rsid w:val="00AB7E7E"/>
    <w:rsid w:val="00AD2F05"/>
    <w:rsid w:val="00AE5272"/>
    <w:rsid w:val="00AF15F3"/>
    <w:rsid w:val="00AF4B34"/>
    <w:rsid w:val="00B11D07"/>
    <w:rsid w:val="00B1252B"/>
    <w:rsid w:val="00B22AED"/>
    <w:rsid w:val="00B361AB"/>
    <w:rsid w:val="00B361E9"/>
    <w:rsid w:val="00B96807"/>
    <w:rsid w:val="00BB049E"/>
    <w:rsid w:val="00BB270A"/>
    <w:rsid w:val="00BB5F2C"/>
    <w:rsid w:val="00BC3E96"/>
    <w:rsid w:val="00BD0407"/>
    <w:rsid w:val="00BE1C11"/>
    <w:rsid w:val="00BE58E1"/>
    <w:rsid w:val="00BE7D12"/>
    <w:rsid w:val="00BF3174"/>
    <w:rsid w:val="00BF433D"/>
    <w:rsid w:val="00C00B57"/>
    <w:rsid w:val="00C071D5"/>
    <w:rsid w:val="00C109E9"/>
    <w:rsid w:val="00C1176C"/>
    <w:rsid w:val="00C11B5F"/>
    <w:rsid w:val="00C209A0"/>
    <w:rsid w:val="00C21673"/>
    <w:rsid w:val="00C37BEC"/>
    <w:rsid w:val="00C7481C"/>
    <w:rsid w:val="00C82E26"/>
    <w:rsid w:val="00C96271"/>
    <w:rsid w:val="00CA02D8"/>
    <w:rsid w:val="00CA4860"/>
    <w:rsid w:val="00CB6AC9"/>
    <w:rsid w:val="00CD1473"/>
    <w:rsid w:val="00CE4690"/>
    <w:rsid w:val="00CF2C08"/>
    <w:rsid w:val="00CF5246"/>
    <w:rsid w:val="00D046B8"/>
    <w:rsid w:val="00D15183"/>
    <w:rsid w:val="00D31F3F"/>
    <w:rsid w:val="00D40DBF"/>
    <w:rsid w:val="00D4786D"/>
    <w:rsid w:val="00D5027E"/>
    <w:rsid w:val="00D56DAB"/>
    <w:rsid w:val="00D626F1"/>
    <w:rsid w:val="00D8205A"/>
    <w:rsid w:val="00DA344F"/>
    <w:rsid w:val="00DB26D2"/>
    <w:rsid w:val="00DB26E6"/>
    <w:rsid w:val="00DC3567"/>
    <w:rsid w:val="00DD447B"/>
    <w:rsid w:val="00DE0842"/>
    <w:rsid w:val="00DE2FB7"/>
    <w:rsid w:val="00DF3A34"/>
    <w:rsid w:val="00E10180"/>
    <w:rsid w:val="00E24E2F"/>
    <w:rsid w:val="00E41110"/>
    <w:rsid w:val="00E431C8"/>
    <w:rsid w:val="00E443AF"/>
    <w:rsid w:val="00E52845"/>
    <w:rsid w:val="00E54AA7"/>
    <w:rsid w:val="00E55062"/>
    <w:rsid w:val="00E74BC2"/>
    <w:rsid w:val="00E819B1"/>
    <w:rsid w:val="00E83B03"/>
    <w:rsid w:val="00E852F2"/>
    <w:rsid w:val="00E85C72"/>
    <w:rsid w:val="00E9201C"/>
    <w:rsid w:val="00E9708E"/>
    <w:rsid w:val="00EA2958"/>
    <w:rsid w:val="00EA40DD"/>
    <w:rsid w:val="00EA58FD"/>
    <w:rsid w:val="00EB6861"/>
    <w:rsid w:val="00ED5D80"/>
    <w:rsid w:val="00ED6E28"/>
    <w:rsid w:val="00EE1FA5"/>
    <w:rsid w:val="00EF0D98"/>
    <w:rsid w:val="00EF40F3"/>
    <w:rsid w:val="00F47DC4"/>
    <w:rsid w:val="00F52B03"/>
    <w:rsid w:val="00F659A6"/>
    <w:rsid w:val="00F80DA4"/>
    <w:rsid w:val="00FA14EC"/>
    <w:rsid w:val="00FB2CC5"/>
    <w:rsid w:val="00FB3375"/>
    <w:rsid w:val="00FC7370"/>
    <w:rsid w:val="00FD04E6"/>
    <w:rsid w:val="00FD4DEE"/>
    <w:rsid w:val="00FD65C8"/>
    <w:rsid w:val="00FE3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57033"/>
    <w:rsid w:val="00361706"/>
    <w:rsid w:val="0038177C"/>
    <w:rsid w:val="00397B4B"/>
    <w:rsid w:val="003E36D7"/>
    <w:rsid w:val="004275D8"/>
    <w:rsid w:val="004742F9"/>
    <w:rsid w:val="00554C08"/>
    <w:rsid w:val="005A4026"/>
    <w:rsid w:val="005C698F"/>
    <w:rsid w:val="00617AFB"/>
    <w:rsid w:val="006B477D"/>
    <w:rsid w:val="007002CF"/>
    <w:rsid w:val="0083215A"/>
    <w:rsid w:val="0084608C"/>
    <w:rsid w:val="008B1759"/>
    <w:rsid w:val="00926E93"/>
    <w:rsid w:val="00955F95"/>
    <w:rsid w:val="009602EA"/>
    <w:rsid w:val="0096788E"/>
    <w:rsid w:val="009A21B5"/>
    <w:rsid w:val="009B787A"/>
    <w:rsid w:val="009E7BF2"/>
    <w:rsid w:val="00A7046F"/>
    <w:rsid w:val="00B97194"/>
    <w:rsid w:val="00BC5082"/>
    <w:rsid w:val="00C02081"/>
    <w:rsid w:val="00C106D5"/>
    <w:rsid w:val="00C13C8E"/>
    <w:rsid w:val="00C146BF"/>
    <w:rsid w:val="00D45E6C"/>
    <w:rsid w:val="00E126B2"/>
    <w:rsid w:val="00EA2036"/>
    <w:rsid w:val="00ED57BB"/>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6BF"/>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9B89D3B9502E4258A8A8A1083FAE3E47">
    <w:name w:val="9B89D3B9502E4258A8A8A1083FAE3E47"/>
    <w:rsid w:val="00C146B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A229D-E2F5-49A6-B3D1-DA2F804C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2012-11-02T17:27:00Z</cp:lastPrinted>
  <dcterms:created xsi:type="dcterms:W3CDTF">2012-09-18T18:24:00Z</dcterms:created>
  <dcterms:modified xsi:type="dcterms:W3CDTF">2012-11-02T17:27:00Z</dcterms:modified>
</cp:coreProperties>
</file>