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5A0E55"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5A0E55"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5A0E55"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5A0E55"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5A0E55"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5A0E55" w:rsidP="00001F90">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001F90">
                  <w:rPr>
                    <w:rStyle w:val="FormStyle"/>
                    <w:b/>
                    <w:caps/>
                    <w:color w:val="auto"/>
                  </w:rPr>
                  <w:t>MUE 145</w:t>
                </w:r>
                <w:r w:rsidR="00997875">
                  <w:rPr>
                    <w:rStyle w:val="FormStyle"/>
                    <w:b/>
                    <w:caps/>
                    <w:color w:val="auto"/>
                  </w:rPr>
                  <w:t xml:space="preserve">0 </w:t>
                </w:r>
                <w:r w:rsidR="00001F90">
                  <w:rPr>
                    <w:rStyle w:val="FormStyle"/>
                    <w:b/>
                    <w:caps/>
                    <w:color w:val="auto"/>
                  </w:rPr>
                  <w:t>Woodwind</w:t>
                </w:r>
                <w:r w:rsidR="00997875">
                  <w:rPr>
                    <w:rStyle w:val="FormStyle"/>
                    <w:b/>
                    <w:caps/>
                    <w:color w:val="auto"/>
                  </w:rPr>
                  <w:t xml:space="preserve"> tECHNIQUES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9021CE"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5A0E55"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9021CE"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5A0E55"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9021CE"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5A0E55"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9021CE"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5A0E55"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5A0E55"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9021CE"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5A0E55"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5A0E55"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9021CE"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5A0E55"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9021CE"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5A0E55"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9021CE"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5A0E55"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9021CE"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5A0E55"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9021CE"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5A0E55"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9021CE"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rPr>
                <w:rFonts w:asciiTheme="minorHAnsi" w:hAnsiTheme="minorHAnsi" w:cstheme="minorBidi"/>
                <w:color w:val="auto"/>
                <w:sz w:val="20"/>
                <w:szCs w:val="22"/>
              </w:rPr>
              <w:id w:val="706025673"/>
              <w:placeholder>
                <w:docPart w:val="3429644684004EA8B202CB8465BACD42"/>
              </w:placeholder>
            </w:sdtPr>
            <w:sdtEndPr/>
            <w:sdtContent>
              <w:p w:rsidR="00C56397" w:rsidRPr="00C56397" w:rsidRDefault="00C56397" w:rsidP="00001F90">
                <w:pPr>
                  <w:pStyle w:val="Default"/>
                  <w:rPr>
                    <w:rFonts w:ascii="Symbol" w:hAnsi="Symbol" w:cs="Symbol"/>
                  </w:rPr>
                </w:pPr>
              </w:p>
              <w:p w:rsidR="00C56397" w:rsidRPr="00C56397" w:rsidRDefault="00C56397" w:rsidP="00C56397">
                <w:pPr>
                  <w:pStyle w:val="ListParagraph"/>
                  <w:numPr>
                    <w:ilvl w:val="0"/>
                    <w:numId w:val="4"/>
                  </w:numPr>
                  <w:autoSpaceDE w:val="0"/>
                  <w:autoSpaceDN w:val="0"/>
                  <w:adjustRightInd w:val="0"/>
                  <w:spacing w:after="16"/>
                  <w:rPr>
                    <w:rFonts w:ascii="Tahoma" w:hAnsi="Tahoma" w:cs="Tahoma"/>
                    <w:color w:val="000000"/>
                    <w:szCs w:val="20"/>
                  </w:rPr>
                </w:pPr>
                <w:r w:rsidRPr="00C56397">
                  <w:rPr>
                    <w:rFonts w:ascii="Symbol" w:hAnsi="Symbol" w:cs="Symbol"/>
                    <w:color w:val="000000"/>
                    <w:szCs w:val="20"/>
                  </w:rPr>
                  <w:t></w:t>
                </w:r>
                <w:r>
                  <w:rPr>
                    <w:rFonts w:ascii="Tahoma" w:hAnsi="Tahoma" w:cs="Tahoma"/>
                    <w:color w:val="000000"/>
                    <w:szCs w:val="20"/>
                  </w:rPr>
                  <w:t>Instrument identification, terminology, and analysis</w:t>
                </w:r>
                <w:r w:rsidRPr="00C56397">
                  <w:rPr>
                    <w:rFonts w:ascii="Tahoma" w:hAnsi="Tahoma" w:cs="Tahoma"/>
                    <w:color w:val="000000"/>
                    <w:szCs w:val="20"/>
                  </w:rPr>
                  <w:t xml:space="preserve"> </w:t>
                </w:r>
              </w:p>
              <w:p w:rsidR="00C56397" w:rsidRPr="00C56397" w:rsidRDefault="00C56397" w:rsidP="00C56397">
                <w:pPr>
                  <w:pStyle w:val="ListParagraph"/>
                  <w:numPr>
                    <w:ilvl w:val="0"/>
                    <w:numId w:val="4"/>
                  </w:numPr>
                  <w:autoSpaceDE w:val="0"/>
                  <w:autoSpaceDN w:val="0"/>
                  <w:adjustRightInd w:val="0"/>
                  <w:spacing w:after="16"/>
                  <w:rPr>
                    <w:rFonts w:ascii="Tahoma" w:hAnsi="Tahoma" w:cs="Tahoma"/>
                    <w:color w:val="000000"/>
                    <w:szCs w:val="20"/>
                  </w:rPr>
                </w:pPr>
                <w:r>
                  <w:rPr>
                    <w:rFonts w:ascii="Tahoma" w:hAnsi="Tahoma" w:cs="Tahoma"/>
                    <w:color w:val="000000"/>
                    <w:szCs w:val="20"/>
                  </w:rPr>
                  <w:t>Performance practice including specialized technique</w:t>
                </w:r>
              </w:p>
              <w:p w:rsidR="00C56397" w:rsidRPr="00C56397" w:rsidRDefault="00C56397" w:rsidP="00C56397">
                <w:pPr>
                  <w:pStyle w:val="ListParagraph"/>
                  <w:numPr>
                    <w:ilvl w:val="0"/>
                    <w:numId w:val="4"/>
                  </w:numPr>
                  <w:autoSpaceDE w:val="0"/>
                  <w:autoSpaceDN w:val="0"/>
                  <w:adjustRightInd w:val="0"/>
                  <w:rPr>
                    <w:rFonts w:ascii="Tahoma" w:hAnsi="Tahoma" w:cs="Tahoma"/>
                    <w:color w:val="000000"/>
                    <w:szCs w:val="20"/>
                  </w:rPr>
                </w:pPr>
                <w:r>
                  <w:rPr>
                    <w:rFonts w:ascii="Tahoma" w:hAnsi="Tahoma" w:cs="Tahoma"/>
                    <w:color w:val="000000"/>
                    <w:szCs w:val="20"/>
                  </w:rPr>
                  <w:t>Pedagogical tools and methods</w:t>
                </w:r>
              </w:p>
              <w:p w:rsidR="001728C9" w:rsidRDefault="005A0E55" w:rsidP="00340C87">
                <w:pPr>
                  <w:tabs>
                    <w:tab w:val="left" w:pos="3690"/>
                  </w:tabs>
                  <w:spacing w:line="480" w:lineRule="auto"/>
                  <w:ind w:right="-90"/>
                </w:pPr>
              </w:p>
            </w:sdtContent>
          </w:sdt>
        </w:tc>
      </w:tr>
    </w:tbl>
    <w:p w:rsidR="008D1E83" w:rsidRDefault="008D1E83" w:rsidP="00862C96">
      <w:pPr>
        <w:tabs>
          <w:tab w:val="left" w:pos="4140"/>
        </w:tabs>
        <w:spacing w:after="0"/>
        <w:rPr>
          <w:b/>
          <w:caps/>
        </w:rPr>
      </w:pPr>
    </w:p>
    <w:p w:rsidR="00FD4DEE" w:rsidRPr="001715A0" w:rsidRDefault="009021CE"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B13328">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C212D" w:rsidRDefault="001C212D" w:rsidP="00001F90">
            <w:pPr>
              <w:tabs>
                <w:tab w:val="left" w:pos="4140"/>
              </w:tabs>
              <w:spacing w:line="276" w:lineRule="auto"/>
              <w:rPr>
                <w:szCs w:val="20"/>
              </w:rPr>
            </w:pPr>
            <w:r w:rsidRPr="001C212D">
              <w:rPr>
                <w:rFonts w:ascii="Calibri" w:eastAsia="Calibri" w:hAnsi="Calibri" w:cs="Arial"/>
                <w:szCs w:val="20"/>
              </w:rPr>
              <w:t>Identify the parts of the instruments by their proper name and function</w:t>
            </w:r>
            <w:r>
              <w:rPr>
                <w:rFonts w:cs="Arial"/>
                <w:szCs w:val="20"/>
              </w:rPr>
              <w:t xml:space="preserve"> and </w:t>
            </w:r>
            <w:r w:rsidRPr="001C212D">
              <w:rPr>
                <w:rFonts w:cs="Arial"/>
                <w:szCs w:val="20"/>
              </w:rPr>
              <w:t>s</w:t>
            </w:r>
            <w:r w:rsidRPr="001C212D">
              <w:rPr>
                <w:rFonts w:ascii="Calibri" w:eastAsia="Calibri" w:hAnsi="Calibri" w:cs="Arial"/>
                <w:szCs w:val="20"/>
              </w:rPr>
              <w:t xml:space="preserve">tate terminology indicative to playing </w:t>
            </w:r>
            <w:r w:rsidR="00001F90">
              <w:rPr>
                <w:rFonts w:ascii="Calibri" w:eastAsia="Calibri" w:hAnsi="Calibri" w:cs="Arial"/>
                <w:szCs w:val="20"/>
              </w:rPr>
              <w:t>woodwind</w:t>
            </w:r>
            <w:r w:rsidRPr="001C212D">
              <w:rPr>
                <w:rFonts w:ascii="Calibri" w:eastAsia="Calibri" w:hAnsi="Calibri" w:cs="Arial"/>
                <w:szCs w:val="20"/>
              </w:rPr>
              <w:t xml:space="preserve"> instruments</w:t>
            </w:r>
          </w:p>
        </w:tc>
        <w:tc>
          <w:tcPr>
            <w:tcW w:w="3294" w:type="dxa"/>
          </w:tcPr>
          <w:p w:rsidR="00FD4DEE" w:rsidRPr="001715A0" w:rsidRDefault="00B13328" w:rsidP="00862C96">
            <w:pPr>
              <w:tabs>
                <w:tab w:val="left" w:pos="4140"/>
              </w:tabs>
              <w:spacing w:line="276" w:lineRule="auto"/>
            </w:pPr>
            <w:r>
              <w:t>One or more of the following: Objective tests, quizzes, essays and/or performances</w:t>
            </w:r>
          </w:p>
        </w:tc>
        <w:tc>
          <w:tcPr>
            <w:tcW w:w="3168" w:type="dxa"/>
          </w:tcPr>
          <w:p w:rsidR="00FD4DEE" w:rsidRPr="001715A0" w:rsidRDefault="00B13328" w:rsidP="00862C96">
            <w:pPr>
              <w:tabs>
                <w:tab w:val="left" w:pos="4140"/>
              </w:tabs>
              <w:spacing w:line="276" w:lineRule="auto"/>
            </w:pPr>
            <w:r>
              <w:t>CT</w:t>
            </w:r>
          </w:p>
        </w:tc>
      </w:tr>
      <w:tr w:rsidR="00FD4DEE" w:rsidRPr="001715A0" w:rsidTr="00DD145A">
        <w:tc>
          <w:tcPr>
            <w:tcW w:w="3168" w:type="dxa"/>
          </w:tcPr>
          <w:p w:rsidR="00C56397" w:rsidRPr="00C56397" w:rsidRDefault="00C56397" w:rsidP="00C56397">
            <w:pPr>
              <w:pStyle w:val="Default"/>
              <w:rPr>
                <w:rFonts w:asciiTheme="minorHAnsi" w:hAnsiTheme="minorHAnsi"/>
              </w:rPr>
            </w:pPr>
          </w:p>
          <w:tbl>
            <w:tblPr>
              <w:tblW w:w="0" w:type="auto"/>
              <w:tblBorders>
                <w:top w:val="nil"/>
                <w:left w:val="nil"/>
                <w:bottom w:val="nil"/>
                <w:right w:val="nil"/>
              </w:tblBorders>
              <w:tblLook w:val="0000" w:firstRow="0" w:lastRow="0" w:firstColumn="0" w:lastColumn="0" w:noHBand="0" w:noVBand="0"/>
            </w:tblPr>
            <w:tblGrid>
              <w:gridCol w:w="2952"/>
            </w:tblGrid>
            <w:tr w:rsidR="00C56397" w:rsidRPr="00C56397" w:rsidTr="00C56397">
              <w:trPr>
                <w:trHeight w:val="80"/>
              </w:trPr>
              <w:tc>
                <w:tcPr>
                  <w:tcW w:w="0" w:type="auto"/>
                </w:tcPr>
                <w:p w:rsidR="00C56397" w:rsidRPr="00C56397" w:rsidRDefault="00C56397" w:rsidP="00922B8B">
                  <w:pPr>
                    <w:pStyle w:val="Default"/>
                    <w:rPr>
                      <w:rFonts w:asciiTheme="minorHAnsi" w:hAnsiTheme="minorHAnsi"/>
                      <w:sz w:val="20"/>
                      <w:szCs w:val="20"/>
                    </w:rPr>
                  </w:pPr>
                  <w:r w:rsidRPr="00C56397">
                    <w:rPr>
                      <w:rFonts w:asciiTheme="minorHAnsi" w:hAnsiTheme="minorHAnsi"/>
                      <w:sz w:val="20"/>
                      <w:szCs w:val="20"/>
                    </w:rPr>
                    <w:t xml:space="preserve">Demonstrate proper sound production, posture, </w:t>
                  </w:r>
                  <w:r w:rsidR="00922B8B">
                    <w:rPr>
                      <w:rFonts w:asciiTheme="minorHAnsi" w:hAnsiTheme="minorHAnsi"/>
                      <w:sz w:val="20"/>
                      <w:szCs w:val="20"/>
                    </w:rPr>
                    <w:t>fingerings, and intonation</w:t>
                  </w:r>
                  <w:r w:rsidRPr="00C56397">
                    <w:rPr>
                      <w:rFonts w:asciiTheme="minorHAnsi" w:hAnsiTheme="minorHAnsi"/>
                      <w:sz w:val="20"/>
                      <w:szCs w:val="20"/>
                    </w:rPr>
                    <w:t xml:space="preserve"> for each </w:t>
                  </w:r>
                  <w:r w:rsidR="00922B8B">
                    <w:rPr>
                      <w:rFonts w:asciiTheme="minorHAnsi" w:hAnsiTheme="minorHAnsi"/>
                      <w:sz w:val="20"/>
                      <w:szCs w:val="20"/>
                    </w:rPr>
                    <w:t>woodwind</w:t>
                  </w:r>
                  <w:r w:rsidRPr="00C56397">
                    <w:rPr>
                      <w:rFonts w:asciiTheme="minorHAnsi" w:hAnsiTheme="minorHAnsi"/>
                      <w:sz w:val="20"/>
                      <w:szCs w:val="20"/>
                    </w:rPr>
                    <w:t xml:space="preserve"> instrument </w:t>
                  </w:r>
                </w:p>
              </w:tc>
            </w:tr>
          </w:tbl>
          <w:p w:rsidR="00FD4DEE" w:rsidRPr="001715A0" w:rsidRDefault="00FD4DEE" w:rsidP="00B13328">
            <w:pPr>
              <w:tabs>
                <w:tab w:val="left" w:pos="4140"/>
              </w:tabs>
              <w:spacing w:line="276" w:lineRule="auto"/>
            </w:pPr>
          </w:p>
        </w:tc>
        <w:tc>
          <w:tcPr>
            <w:tcW w:w="3294" w:type="dxa"/>
          </w:tcPr>
          <w:p w:rsidR="00FD4DEE" w:rsidRPr="001715A0" w:rsidRDefault="00B13328" w:rsidP="00862C96">
            <w:pPr>
              <w:tabs>
                <w:tab w:val="left" w:pos="4140"/>
              </w:tabs>
              <w:spacing w:line="276" w:lineRule="auto"/>
            </w:pPr>
            <w:r>
              <w:t>Jury exams and/or weekly lessons.</w:t>
            </w:r>
          </w:p>
        </w:tc>
        <w:tc>
          <w:tcPr>
            <w:tcW w:w="3168" w:type="dxa"/>
          </w:tcPr>
          <w:p w:rsidR="00FD4DEE" w:rsidRPr="001715A0" w:rsidRDefault="00B13328" w:rsidP="00862C96">
            <w:pPr>
              <w:tabs>
                <w:tab w:val="left" w:pos="4140"/>
              </w:tabs>
              <w:spacing w:line="276" w:lineRule="auto"/>
            </w:pPr>
            <w:r>
              <w:t>CT, COM</w:t>
            </w:r>
          </w:p>
        </w:tc>
      </w:tr>
      <w:tr w:rsidR="00FD4DEE" w:rsidRPr="001715A0" w:rsidTr="00DD145A">
        <w:tc>
          <w:tcPr>
            <w:tcW w:w="3168" w:type="dxa"/>
          </w:tcPr>
          <w:p w:rsidR="00B13328" w:rsidRPr="00B13328" w:rsidRDefault="00B13328" w:rsidP="00B13328">
            <w:pPr>
              <w:autoSpaceDE w:val="0"/>
              <w:autoSpaceDN w:val="0"/>
              <w:adjustRightInd w:val="0"/>
              <w:rPr>
                <w:rFonts w:cs="TimesNewRomanPSMT"/>
                <w:szCs w:val="20"/>
              </w:rPr>
            </w:pPr>
            <w:r w:rsidRPr="00B13328">
              <w:rPr>
                <w:rFonts w:cs="TimesNewRomanPSMT"/>
                <w:szCs w:val="20"/>
              </w:rPr>
              <w:t>Perform scales and</w:t>
            </w:r>
          </w:p>
          <w:p w:rsidR="00FD4DEE" w:rsidRPr="001715A0" w:rsidRDefault="00B13328" w:rsidP="00B13328">
            <w:pPr>
              <w:tabs>
                <w:tab w:val="left" w:pos="4140"/>
              </w:tabs>
              <w:spacing w:line="276" w:lineRule="auto"/>
            </w:pPr>
            <w:r w:rsidRPr="00B13328">
              <w:rPr>
                <w:rFonts w:cs="TimesNewRomanPSMT"/>
                <w:szCs w:val="20"/>
              </w:rPr>
              <w:t>beginning-level solos</w:t>
            </w:r>
          </w:p>
        </w:tc>
        <w:tc>
          <w:tcPr>
            <w:tcW w:w="3294" w:type="dxa"/>
          </w:tcPr>
          <w:p w:rsidR="00FD4DEE" w:rsidRPr="001715A0" w:rsidRDefault="00B13328" w:rsidP="00862C96">
            <w:pPr>
              <w:tabs>
                <w:tab w:val="left" w:pos="4140"/>
              </w:tabs>
              <w:spacing w:line="276" w:lineRule="auto"/>
            </w:pPr>
            <w:r>
              <w:t>Jury exams and/or weekly lessons.</w:t>
            </w:r>
          </w:p>
        </w:tc>
        <w:tc>
          <w:tcPr>
            <w:tcW w:w="3168" w:type="dxa"/>
          </w:tcPr>
          <w:p w:rsidR="00FD4DEE" w:rsidRPr="001715A0" w:rsidRDefault="00B13328" w:rsidP="00862C96">
            <w:pPr>
              <w:tabs>
                <w:tab w:val="left" w:pos="4140"/>
              </w:tabs>
              <w:spacing w:line="276" w:lineRule="auto"/>
            </w:pPr>
            <w:r>
              <w:t>COM</w:t>
            </w:r>
          </w:p>
        </w:tc>
      </w:tr>
      <w:tr w:rsidR="00FD4DEE" w:rsidRPr="001715A0" w:rsidTr="00DD145A">
        <w:tc>
          <w:tcPr>
            <w:tcW w:w="3168" w:type="dxa"/>
          </w:tcPr>
          <w:p w:rsidR="00B13328" w:rsidRPr="00B13328" w:rsidRDefault="00B13328" w:rsidP="00B13328">
            <w:pPr>
              <w:autoSpaceDE w:val="0"/>
              <w:autoSpaceDN w:val="0"/>
              <w:adjustRightInd w:val="0"/>
              <w:rPr>
                <w:rFonts w:cs="TimesNewRomanPSMT"/>
                <w:szCs w:val="20"/>
              </w:rPr>
            </w:pPr>
            <w:r w:rsidRPr="00B13328">
              <w:rPr>
                <w:rFonts w:cs="TimesNewRomanPSMT"/>
                <w:szCs w:val="20"/>
              </w:rPr>
              <w:t>Plan and create instruction for a</w:t>
            </w:r>
          </w:p>
          <w:p w:rsidR="00FD4DEE" w:rsidRPr="001715A0" w:rsidRDefault="00B13328" w:rsidP="00922B8B">
            <w:pPr>
              <w:tabs>
                <w:tab w:val="left" w:pos="4140"/>
              </w:tabs>
              <w:spacing w:line="276" w:lineRule="auto"/>
            </w:pPr>
            <w:proofErr w:type="gramStart"/>
            <w:r w:rsidRPr="00B13328">
              <w:rPr>
                <w:rFonts w:cs="TimesNewRomanPSMT"/>
                <w:szCs w:val="20"/>
              </w:rPr>
              <w:t>beginning</w:t>
            </w:r>
            <w:proofErr w:type="gramEnd"/>
            <w:r w:rsidRPr="00B13328">
              <w:rPr>
                <w:rFonts w:cs="TimesNewRomanPSMT"/>
                <w:szCs w:val="20"/>
              </w:rPr>
              <w:t xml:space="preserve"> </w:t>
            </w:r>
            <w:r w:rsidR="00922B8B">
              <w:rPr>
                <w:rFonts w:cs="TimesNewRomanPSMT"/>
                <w:szCs w:val="20"/>
              </w:rPr>
              <w:t>woodwinds</w:t>
            </w:r>
            <w:r w:rsidRPr="00B13328">
              <w:rPr>
                <w:rFonts w:cs="TimesNewRomanPSMT"/>
                <w:szCs w:val="20"/>
              </w:rPr>
              <w:t xml:space="preserve"> class.</w:t>
            </w:r>
          </w:p>
        </w:tc>
        <w:tc>
          <w:tcPr>
            <w:tcW w:w="3294" w:type="dxa"/>
          </w:tcPr>
          <w:p w:rsidR="00FD4DEE" w:rsidRPr="001715A0" w:rsidRDefault="00B13328" w:rsidP="00B13328">
            <w:pPr>
              <w:tabs>
                <w:tab w:val="left" w:pos="4140"/>
              </w:tabs>
              <w:spacing w:line="276" w:lineRule="auto"/>
            </w:pPr>
            <w:r>
              <w:t>One or more of the following: Objective tests, quizzes, essays and/or individual or group presentations.</w:t>
            </w:r>
          </w:p>
        </w:tc>
        <w:tc>
          <w:tcPr>
            <w:tcW w:w="3168" w:type="dxa"/>
          </w:tcPr>
          <w:p w:rsidR="00FD4DEE" w:rsidRPr="001715A0" w:rsidRDefault="00B13328" w:rsidP="00862C96">
            <w:pPr>
              <w:tabs>
                <w:tab w:val="left" w:pos="4140"/>
              </w:tabs>
              <w:spacing w:line="276" w:lineRule="auto"/>
            </w:pPr>
            <w:r>
              <w:t>CT, 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5A0E55"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5A0E55"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5A0E55"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5A0E55"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5A0E55"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5A0E55"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5A0E55"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5A0E55"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5A0E55"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5A0E55" w:rsidP="00C21673">
      <w:pPr>
        <w:spacing w:after="0"/>
        <w:rPr>
          <w:b/>
          <w:caps/>
        </w:rPr>
      </w:pPr>
      <w:sdt>
        <w:sdtPr>
          <w:rPr>
            <w:rFonts w:ascii="Calibri" w:eastAsia="Times New Roman" w:hAnsi="Calibri" w:cs="Times New Roman"/>
            <w:caps/>
            <w:sz w:val="22"/>
          </w:rPr>
          <w:id w:val="706025988"/>
          <w:lock w:val="sdtLocked"/>
          <w:placeholder>
            <w:docPart w:val="9E1E59A2518347B1A54E88852AB0CE55"/>
          </w:placeholder>
          <w:text w:multiLine="1"/>
        </w:sdtPr>
        <w:sdtEndPr/>
        <w:sdtContent>
          <w:r w:rsidR="00471A39" w:rsidRPr="00471A39">
            <w:rPr>
              <w:rFonts w:ascii="Calibri" w:eastAsia="Times New Roman" w:hAnsi="Calibri" w:cs="Times New Roman"/>
              <w:caps/>
              <w:sz w:val="22"/>
            </w:rPr>
            <w:t>THIS COURSE WAS SCHEDULED FOR DELETION BECAUSE IT HASN’T BEEN TAUGHT IN THE PAST 5 YEARS. SOME APPLIED MUSIC COURSES ARE RARELY TAUGHT (AS THEY ARE ONLY OFFERED UPON STUDENT REQUEST).  HOWEVER, IT IS IMPORTANT THAT THIS COURSE REMAIN IN THE CATALOG SO THAT IT WILL BE READILY AVAILABLE TO ANY INTERESTED STUDENTS IN THE FUTURE.  ADDITIONALLY, SYLLABI FOR THESE COURSES ARE NOT ALWAYS UPDATED IN A TIMELY MANNER.  THIS CHANGE OF COURSE FORM ALSO, THEREFORE, SERVES TO UPDATE THE EXISTING APPLIED MUSIC SYLLABUS, ADDING LEARNING OUTCOMES IN ORDER TO BE IN COMPLIANCE WITH REQUIREMENTS OF THE COLLEGE.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5A0E55"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5A0E55"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9021CE"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9021CE"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9021CE"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D44754">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9021CE"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5A0E55">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9A1515">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9021CE" w:rsidRPr="00451983">
          <w:rPr>
            <w:sz w:val="16"/>
          </w:rPr>
          <w:fldChar w:fldCharType="begin"/>
        </w:r>
        <w:r w:rsidRPr="00451983">
          <w:rPr>
            <w:sz w:val="16"/>
          </w:rPr>
          <w:instrText xml:space="preserve"> PAGE   \* MERGEFORMAT </w:instrText>
        </w:r>
        <w:r w:rsidR="009021CE" w:rsidRPr="00451983">
          <w:rPr>
            <w:sz w:val="16"/>
          </w:rPr>
          <w:fldChar w:fldCharType="separate"/>
        </w:r>
        <w:r w:rsidR="005A0E55">
          <w:rPr>
            <w:noProof/>
            <w:sz w:val="16"/>
          </w:rPr>
          <w:t>4</w:t>
        </w:r>
        <w:r w:rsidR="009021CE"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155A48"/>
    <w:multiLevelType w:val="hybridMultilevel"/>
    <w:tmpl w:val="D85E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01F90"/>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4604B"/>
    <w:rsid w:val="00146CF1"/>
    <w:rsid w:val="001715A0"/>
    <w:rsid w:val="001728C9"/>
    <w:rsid w:val="0019737B"/>
    <w:rsid w:val="001B6498"/>
    <w:rsid w:val="001B66C6"/>
    <w:rsid w:val="001C18AE"/>
    <w:rsid w:val="001C212D"/>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1A46"/>
    <w:rsid w:val="003B4DFA"/>
    <w:rsid w:val="003D40AC"/>
    <w:rsid w:val="003E33D3"/>
    <w:rsid w:val="003E6472"/>
    <w:rsid w:val="004035DD"/>
    <w:rsid w:val="00405A0A"/>
    <w:rsid w:val="00414D40"/>
    <w:rsid w:val="00420DA9"/>
    <w:rsid w:val="00422BB4"/>
    <w:rsid w:val="004233B5"/>
    <w:rsid w:val="00431C0A"/>
    <w:rsid w:val="004468B7"/>
    <w:rsid w:val="00451983"/>
    <w:rsid w:val="00460311"/>
    <w:rsid w:val="004630F7"/>
    <w:rsid w:val="00471A39"/>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A0E55"/>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21CE"/>
    <w:rsid w:val="00905056"/>
    <w:rsid w:val="00922B8B"/>
    <w:rsid w:val="0094584E"/>
    <w:rsid w:val="00951692"/>
    <w:rsid w:val="00963892"/>
    <w:rsid w:val="00983BD3"/>
    <w:rsid w:val="00986AE3"/>
    <w:rsid w:val="00997875"/>
    <w:rsid w:val="009A1515"/>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13328"/>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56397"/>
    <w:rsid w:val="00C82E26"/>
    <w:rsid w:val="00C96271"/>
    <w:rsid w:val="00CA02D8"/>
    <w:rsid w:val="00CA5E25"/>
    <w:rsid w:val="00CB6AC9"/>
    <w:rsid w:val="00CD1473"/>
    <w:rsid w:val="00CF5246"/>
    <w:rsid w:val="00D046B8"/>
    <w:rsid w:val="00D31F3F"/>
    <w:rsid w:val="00D40DBF"/>
    <w:rsid w:val="00D44754"/>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C56397"/>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3333A"/>
    <w:rsid w:val="00955F95"/>
    <w:rsid w:val="009602EA"/>
    <w:rsid w:val="009A21B5"/>
    <w:rsid w:val="009B5176"/>
    <w:rsid w:val="00A51096"/>
    <w:rsid w:val="00A66486"/>
    <w:rsid w:val="00A7046F"/>
    <w:rsid w:val="00B9078E"/>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25045-9112-403D-8083-664A9A7A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4</cp:revision>
  <cp:lastPrinted>2011-08-30T14:20:00Z</cp:lastPrinted>
  <dcterms:created xsi:type="dcterms:W3CDTF">2013-11-22T18:33:00Z</dcterms:created>
  <dcterms:modified xsi:type="dcterms:W3CDTF">2013-12-09T13:48:00Z</dcterms:modified>
</cp:coreProperties>
</file>