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F0" w:rsidRDefault="00744CF0">
      <w:bookmarkStart w:id="0" w:name="_GoBack"/>
      <w:bookmarkEnd w:id="0"/>
      <w:r>
        <w:t>1102 Essay Emphasis Syllabi Committee Meeting Notes:</w:t>
      </w:r>
    </w:p>
    <w:p w:rsidR="00744CF0" w:rsidRDefault="00744CF0">
      <w:r>
        <w:tab/>
        <w:t>In Attendance: Ihasha Horn, Amy Trogan, Keith Hunter and Jill Hummel</w:t>
      </w:r>
    </w:p>
    <w:p w:rsidR="00744CF0" w:rsidRDefault="00744CF0"/>
    <w:p w:rsidR="00744CF0" w:rsidRDefault="00744CF0">
      <w:r>
        <w:t>Change #1: Regarding the research paper/Assessment #2- We added “1000 word min.”</w:t>
      </w:r>
    </w:p>
    <w:p w:rsidR="00744CF0" w:rsidRDefault="00744CF0" w:rsidP="00744CF0">
      <w:pPr>
        <w:ind w:left="720"/>
      </w:pPr>
      <w:r>
        <w:t>We determined that adding the minimum word count assured some heft to the assignment while allowing for academic flexibility.</w:t>
      </w:r>
    </w:p>
    <w:p w:rsidR="00744CF0" w:rsidRDefault="00744CF0">
      <w:r>
        <w:t>Change #2: Regarding Timed Writing Essay/Assessment #5- We removed “scored with a rubric.”</w:t>
      </w:r>
    </w:p>
    <w:p w:rsidR="00744CF0" w:rsidRDefault="00744CF0" w:rsidP="00744CF0">
      <w:pPr>
        <w:ind w:left="720"/>
      </w:pPr>
      <w:r>
        <w:t xml:space="preserve">We determined that removing the rubric requirement allowed for more academic freedom and flexibility to </w:t>
      </w:r>
      <w:proofErr w:type="gramStart"/>
      <w:r>
        <w:t>all the</w:t>
      </w:r>
      <w:proofErr w:type="gramEnd"/>
      <w:r>
        <w:t xml:space="preserve"> instructor to determine how much weight they would put to the assignment allowing for the possibility of holistic grading and feedback.</w:t>
      </w:r>
    </w:p>
    <w:sectPr w:rsidR="00744CF0" w:rsidSect="0090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55"/>
    <w:rsid w:val="00744CF0"/>
    <w:rsid w:val="008547A3"/>
    <w:rsid w:val="009048E2"/>
    <w:rsid w:val="00B3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edison</cp:lastModifiedBy>
  <cp:revision>2</cp:revision>
  <dcterms:created xsi:type="dcterms:W3CDTF">2013-10-16T15:33:00Z</dcterms:created>
  <dcterms:modified xsi:type="dcterms:W3CDTF">2013-10-16T15:33:00Z</dcterms:modified>
</cp:coreProperties>
</file>