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47" w:rsidRDefault="009C09F3" w:rsidP="009C09F3">
      <w:pPr>
        <w:jc w:val="center"/>
        <w:rPr>
          <w:b/>
          <w:sz w:val="24"/>
          <w:szCs w:val="24"/>
        </w:rPr>
      </w:pPr>
      <w:r w:rsidRPr="009C09F3">
        <w:rPr>
          <w:b/>
          <w:sz w:val="24"/>
          <w:szCs w:val="24"/>
        </w:rPr>
        <w:t xml:space="preserve">Library Division Meeting on 2013-14 </w:t>
      </w:r>
      <w:proofErr w:type="gramStart"/>
      <w:r w:rsidRPr="009C09F3">
        <w:rPr>
          <w:b/>
          <w:sz w:val="24"/>
          <w:szCs w:val="24"/>
        </w:rPr>
        <w:t>Budget</w:t>
      </w:r>
      <w:proofErr w:type="gramEnd"/>
    </w:p>
    <w:p w:rsidR="009C09F3" w:rsidRDefault="009C09F3" w:rsidP="009C09F3">
      <w:pPr>
        <w:jc w:val="center"/>
        <w:rPr>
          <w:b/>
          <w:sz w:val="24"/>
          <w:szCs w:val="24"/>
        </w:rPr>
      </w:pPr>
      <w:r>
        <w:rPr>
          <w:b/>
          <w:sz w:val="24"/>
          <w:szCs w:val="24"/>
        </w:rPr>
        <w:t>7/9/13</w:t>
      </w:r>
    </w:p>
    <w:p w:rsidR="009C09F3" w:rsidRDefault="009C09F3" w:rsidP="009C09F3">
      <w:pPr>
        <w:rPr>
          <w:sz w:val="24"/>
          <w:szCs w:val="24"/>
        </w:rPr>
      </w:pPr>
      <w:r>
        <w:rPr>
          <w:b/>
          <w:sz w:val="24"/>
          <w:szCs w:val="24"/>
        </w:rPr>
        <w:t xml:space="preserve">In attendance:  </w:t>
      </w:r>
      <w:r>
        <w:rPr>
          <w:sz w:val="24"/>
          <w:szCs w:val="24"/>
        </w:rPr>
        <w:t>William Shuluk, Jane Bigelow, Anthony Valenti, Mary Ann Walton, Frank Dowd, Cindy Campbell, Tim Bishop, Arenthia Herren, Peggy Phetterplace, Chris Ludvigsen, Heidi Swanson</w:t>
      </w:r>
    </w:p>
    <w:p w:rsidR="006762A7" w:rsidRDefault="006762A7" w:rsidP="009C09F3">
      <w:pPr>
        <w:rPr>
          <w:sz w:val="24"/>
          <w:szCs w:val="24"/>
        </w:rPr>
      </w:pPr>
      <w:r>
        <w:rPr>
          <w:sz w:val="24"/>
          <w:szCs w:val="24"/>
        </w:rPr>
        <w:t>Meeting commenced at 1:03 pm in regards to $30,000 budget cuts to the libraries.  There was a 10-15%</w:t>
      </w:r>
      <w:r w:rsidR="000E171C">
        <w:rPr>
          <w:sz w:val="24"/>
          <w:szCs w:val="24"/>
        </w:rPr>
        <w:t xml:space="preserve"> cut across the college.</w:t>
      </w:r>
    </w:p>
    <w:p w:rsidR="006762A7" w:rsidRDefault="006762A7" w:rsidP="009C09F3">
      <w:pPr>
        <w:rPr>
          <w:sz w:val="24"/>
          <w:szCs w:val="24"/>
        </w:rPr>
      </w:pPr>
      <w:r>
        <w:rPr>
          <w:sz w:val="24"/>
          <w:szCs w:val="24"/>
        </w:rPr>
        <w:t xml:space="preserve">Considerations:  </w:t>
      </w:r>
    </w:p>
    <w:p w:rsidR="006762A7" w:rsidRDefault="006762A7" w:rsidP="006762A7">
      <w:pPr>
        <w:pStyle w:val="ListParagraph"/>
        <w:numPr>
          <w:ilvl w:val="0"/>
          <w:numId w:val="1"/>
        </w:numPr>
        <w:rPr>
          <w:sz w:val="24"/>
          <w:szCs w:val="24"/>
        </w:rPr>
      </w:pPr>
      <w:r>
        <w:rPr>
          <w:sz w:val="24"/>
          <w:szCs w:val="24"/>
        </w:rPr>
        <w:t>Database negotiations with FLVC</w:t>
      </w:r>
    </w:p>
    <w:p w:rsidR="006762A7" w:rsidRDefault="006762A7" w:rsidP="006762A7">
      <w:pPr>
        <w:pStyle w:val="ListParagraph"/>
        <w:numPr>
          <w:ilvl w:val="0"/>
          <w:numId w:val="1"/>
        </w:numPr>
        <w:rPr>
          <w:sz w:val="24"/>
          <w:szCs w:val="24"/>
        </w:rPr>
      </w:pPr>
      <w:r>
        <w:rPr>
          <w:sz w:val="24"/>
          <w:szCs w:val="24"/>
        </w:rPr>
        <w:t>The cut was to our materials budget which includes collection development (journals, books</w:t>
      </w:r>
      <w:r w:rsidR="000E171C">
        <w:rPr>
          <w:sz w:val="24"/>
          <w:szCs w:val="24"/>
        </w:rPr>
        <w:t>, databases</w:t>
      </w:r>
      <w:r>
        <w:rPr>
          <w:sz w:val="24"/>
          <w:szCs w:val="24"/>
        </w:rPr>
        <w:t>)</w:t>
      </w:r>
    </w:p>
    <w:p w:rsidR="000E171C" w:rsidRDefault="000E171C" w:rsidP="006762A7">
      <w:pPr>
        <w:pStyle w:val="ListParagraph"/>
        <w:numPr>
          <w:ilvl w:val="0"/>
          <w:numId w:val="1"/>
        </w:numPr>
        <w:rPr>
          <w:sz w:val="24"/>
          <w:szCs w:val="24"/>
        </w:rPr>
      </w:pPr>
      <w:r>
        <w:rPr>
          <w:sz w:val="24"/>
          <w:szCs w:val="24"/>
        </w:rPr>
        <w:t>Lexus Nexus – cut Paralegal program</w:t>
      </w:r>
    </w:p>
    <w:p w:rsidR="000E171C" w:rsidRDefault="000E171C" w:rsidP="006762A7">
      <w:pPr>
        <w:pStyle w:val="ListParagraph"/>
        <w:numPr>
          <w:ilvl w:val="0"/>
          <w:numId w:val="1"/>
        </w:numPr>
        <w:rPr>
          <w:sz w:val="24"/>
          <w:szCs w:val="24"/>
        </w:rPr>
      </w:pPr>
      <w:r>
        <w:rPr>
          <w:sz w:val="24"/>
          <w:szCs w:val="24"/>
        </w:rPr>
        <w:t>Discussion of print journals and their cost – this is agreed to be one area to cut costs</w:t>
      </w:r>
    </w:p>
    <w:p w:rsidR="000E171C" w:rsidRDefault="000E171C" w:rsidP="006762A7">
      <w:pPr>
        <w:pStyle w:val="ListParagraph"/>
        <w:numPr>
          <w:ilvl w:val="0"/>
          <w:numId w:val="1"/>
        </w:numPr>
        <w:rPr>
          <w:sz w:val="24"/>
          <w:szCs w:val="24"/>
        </w:rPr>
      </w:pPr>
      <w:proofErr w:type="spellStart"/>
      <w:r>
        <w:rPr>
          <w:sz w:val="24"/>
          <w:szCs w:val="24"/>
        </w:rPr>
        <w:t>ProQuest</w:t>
      </w:r>
      <w:proofErr w:type="spellEnd"/>
      <w:r>
        <w:rPr>
          <w:sz w:val="24"/>
          <w:szCs w:val="24"/>
        </w:rPr>
        <w:t xml:space="preserve"> Natural Science costs @ $20,000; Professor Bishop states that </w:t>
      </w:r>
      <w:proofErr w:type="spellStart"/>
      <w:r>
        <w:rPr>
          <w:sz w:val="24"/>
          <w:szCs w:val="24"/>
        </w:rPr>
        <w:t>ProQuest</w:t>
      </w:r>
      <w:proofErr w:type="spellEnd"/>
      <w:r>
        <w:rPr>
          <w:sz w:val="24"/>
          <w:szCs w:val="24"/>
        </w:rPr>
        <w:t xml:space="preserve"> and Lexus Nexus cuts would make up almost th</w:t>
      </w:r>
      <w:r w:rsidR="00036088">
        <w:rPr>
          <w:sz w:val="24"/>
          <w:szCs w:val="24"/>
        </w:rPr>
        <w:t>e entire $30,000 in budget cuts;  School of Pure &amp; Applied Science is starting, so not sure if PQ should take the hit.</w:t>
      </w:r>
    </w:p>
    <w:p w:rsidR="00036088" w:rsidRDefault="00036088" w:rsidP="006762A7">
      <w:pPr>
        <w:pStyle w:val="ListParagraph"/>
        <w:numPr>
          <w:ilvl w:val="0"/>
          <w:numId w:val="1"/>
        </w:numPr>
        <w:rPr>
          <w:sz w:val="24"/>
          <w:szCs w:val="24"/>
        </w:rPr>
      </w:pPr>
      <w:r>
        <w:rPr>
          <w:sz w:val="24"/>
          <w:szCs w:val="24"/>
        </w:rPr>
        <w:t>Make a list of questionable databases and investigate; Professor Shuluk suggests that the 575 count is not accurate as a whole and stat sheets are somewhat misleading</w:t>
      </w:r>
    </w:p>
    <w:p w:rsidR="00036088" w:rsidRDefault="00036088" w:rsidP="006762A7">
      <w:pPr>
        <w:pStyle w:val="ListParagraph"/>
        <w:numPr>
          <w:ilvl w:val="0"/>
          <w:numId w:val="1"/>
        </w:numPr>
        <w:rPr>
          <w:sz w:val="24"/>
          <w:szCs w:val="24"/>
        </w:rPr>
      </w:pPr>
      <w:r>
        <w:rPr>
          <w:sz w:val="24"/>
          <w:szCs w:val="24"/>
        </w:rPr>
        <w:t>Professor Shuluk suggests to make a list of definite “keepers”</w:t>
      </w:r>
    </w:p>
    <w:p w:rsidR="00036088" w:rsidRDefault="00036088" w:rsidP="006762A7">
      <w:pPr>
        <w:pStyle w:val="ListParagraph"/>
        <w:numPr>
          <w:ilvl w:val="0"/>
          <w:numId w:val="1"/>
        </w:numPr>
        <w:rPr>
          <w:sz w:val="24"/>
          <w:szCs w:val="24"/>
        </w:rPr>
      </w:pPr>
      <w:r>
        <w:rPr>
          <w:sz w:val="24"/>
          <w:szCs w:val="24"/>
        </w:rPr>
        <w:t>Cutting Cochrane from Nursing = $6,950</w:t>
      </w:r>
    </w:p>
    <w:p w:rsidR="00036088" w:rsidRDefault="00036088" w:rsidP="006762A7">
      <w:pPr>
        <w:pStyle w:val="ListParagraph"/>
        <w:numPr>
          <w:ilvl w:val="0"/>
          <w:numId w:val="1"/>
        </w:numPr>
        <w:rPr>
          <w:sz w:val="24"/>
          <w:szCs w:val="24"/>
        </w:rPr>
      </w:pPr>
      <w:r>
        <w:rPr>
          <w:sz w:val="24"/>
          <w:szCs w:val="24"/>
        </w:rPr>
        <w:t>Memberships for each School plus journals should be paid for by individual Schools and keep professional journals in their area = $1000</w:t>
      </w:r>
    </w:p>
    <w:p w:rsidR="00036088" w:rsidRDefault="00036088" w:rsidP="006762A7">
      <w:pPr>
        <w:pStyle w:val="ListParagraph"/>
        <w:numPr>
          <w:ilvl w:val="0"/>
          <w:numId w:val="1"/>
        </w:numPr>
        <w:rPr>
          <w:sz w:val="24"/>
          <w:szCs w:val="24"/>
        </w:rPr>
      </w:pPr>
      <w:r>
        <w:rPr>
          <w:sz w:val="24"/>
          <w:szCs w:val="24"/>
        </w:rPr>
        <w:t>Membership and journal cutting = approximately $1500</w:t>
      </w:r>
    </w:p>
    <w:p w:rsidR="00036088" w:rsidRDefault="00036088" w:rsidP="006762A7">
      <w:pPr>
        <w:pStyle w:val="ListParagraph"/>
        <w:numPr>
          <w:ilvl w:val="0"/>
          <w:numId w:val="1"/>
        </w:numPr>
        <w:rPr>
          <w:sz w:val="24"/>
          <w:szCs w:val="24"/>
        </w:rPr>
      </w:pPr>
      <w:r>
        <w:rPr>
          <w:sz w:val="24"/>
          <w:szCs w:val="24"/>
        </w:rPr>
        <w:t>CREDO is questionable</w:t>
      </w:r>
    </w:p>
    <w:p w:rsidR="00036088" w:rsidRDefault="00036088" w:rsidP="006762A7">
      <w:pPr>
        <w:pStyle w:val="ListParagraph"/>
        <w:numPr>
          <w:ilvl w:val="0"/>
          <w:numId w:val="1"/>
        </w:numPr>
        <w:rPr>
          <w:sz w:val="24"/>
          <w:szCs w:val="24"/>
        </w:rPr>
      </w:pPr>
      <w:r>
        <w:rPr>
          <w:sz w:val="24"/>
          <w:szCs w:val="24"/>
        </w:rPr>
        <w:t>West Law in print should be dropped if allowed for by accreditation which would save approximately $7000.</w:t>
      </w:r>
    </w:p>
    <w:p w:rsidR="002B255C" w:rsidRDefault="002B255C" w:rsidP="002B255C">
      <w:pPr>
        <w:spacing w:after="0" w:line="240" w:lineRule="auto"/>
        <w:rPr>
          <w:sz w:val="24"/>
          <w:szCs w:val="24"/>
        </w:rPr>
      </w:pPr>
      <w:r>
        <w:rPr>
          <w:sz w:val="24"/>
          <w:szCs w:val="24"/>
        </w:rPr>
        <w:t>Decision</w:t>
      </w:r>
      <w:r w:rsidRPr="002B255C">
        <w:rPr>
          <w:sz w:val="24"/>
          <w:szCs w:val="24"/>
        </w:rPr>
        <w:t xml:space="preserve"> t</w:t>
      </w:r>
      <w:r>
        <w:rPr>
          <w:sz w:val="24"/>
          <w:szCs w:val="24"/>
        </w:rPr>
        <w:t xml:space="preserve">o cut the following databases: </w:t>
      </w:r>
    </w:p>
    <w:p w:rsidR="002B255C" w:rsidRPr="002B255C" w:rsidRDefault="002B255C" w:rsidP="002B255C">
      <w:pPr>
        <w:pStyle w:val="ListParagraph"/>
        <w:numPr>
          <w:ilvl w:val="0"/>
          <w:numId w:val="2"/>
        </w:numPr>
        <w:spacing w:after="0" w:line="240" w:lineRule="auto"/>
        <w:rPr>
          <w:sz w:val="24"/>
          <w:szCs w:val="24"/>
        </w:rPr>
      </w:pPr>
      <w:bookmarkStart w:id="0" w:name="_GoBack"/>
      <w:r w:rsidRPr="002B255C">
        <w:rPr>
          <w:sz w:val="24"/>
          <w:szCs w:val="24"/>
        </w:rPr>
        <w:t>Humanities International: $3,408</w:t>
      </w:r>
    </w:p>
    <w:p w:rsidR="002B255C" w:rsidRPr="002B255C" w:rsidRDefault="002B255C" w:rsidP="002B255C">
      <w:pPr>
        <w:pStyle w:val="ListParagraph"/>
        <w:numPr>
          <w:ilvl w:val="0"/>
          <w:numId w:val="2"/>
        </w:numPr>
        <w:spacing w:after="0" w:line="240" w:lineRule="auto"/>
        <w:rPr>
          <w:sz w:val="24"/>
          <w:szCs w:val="24"/>
        </w:rPr>
      </w:pPr>
      <w:r w:rsidRPr="002B255C">
        <w:rPr>
          <w:sz w:val="24"/>
          <w:szCs w:val="24"/>
        </w:rPr>
        <w:t>Cochrane &amp; Cochrane: $6995</w:t>
      </w:r>
    </w:p>
    <w:p w:rsidR="002B255C" w:rsidRPr="002B255C" w:rsidRDefault="002B255C" w:rsidP="002B255C">
      <w:pPr>
        <w:pStyle w:val="ListParagraph"/>
        <w:numPr>
          <w:ilvl w:val="0"/>
          <w:numId w:val="2"/>
        </w:numPr>
        <w:spacing w:after="0" w:line="240" w:lineRule="auto"/>
        <w:rPr>
          <w:sz w:val="24"/>
          <w:szCs w:val="24"/>
        </w:rPr>
      </w:pPr>
      <w:r w:rsidRPr="002B255C">
        <w:rPr>
          <w:sz w:val="24"/>
          <w:szCs w:val="24"/>
        </w:rPr>
        <w:t>Encyclopedia of American Studies: $340</w:t>
      </w:r>
    </w:p>
    <w:p w:rsidR="002B255C" w:rsidRPr="002B255C" w:rsidRDefault="002B255C" w:rsidP="002B255C">
      <w:pPr>
        <w:pStyle w:val="ListParagraph"/>
        <w:numPr>
          <w:ilvl w:val="0"/>
          <w:numId w:val="2"/>
        </w:numPr>
        <w:spacing w:after="0" w:line="240" w:lineRule="auto"/>
        <w:rPr>
          <w:sz w:val="24"/>
          <w:szCs w:val="24"/>
        </w:rPr>
      </w:pPr>
      <w:r w:rsidRPr="002B255C">
        <w:rPr>
          <w:sz w:val="24"/>
          <w:szCs w:val="24"/>
        </w:rPr>
        <w:t>Film and Television literature: $1796</w:t>
      </w:r>
    </w:p>
    <w:bookmarkEnd w:id="0"/>
    <w:p w:rsidR="002B255C" w:rsidRPr="002B255C" w:rsidRDefault="002B255C" w:rsidP="002B255C">
      <w:pPr>
        <w:rPr>
          <w:sz w:val="24"/>
          <w:szCs w:val="24"/>
        </w:rPr>
      </w:pPr>
    </w:p>
    <w:p w:rsidR="002B255C" w:rsidRDefault="002B255C" w:rsidP="002B255C">
      <w:pPr>
        <w:rPr>
          <w:sz w:val="24"/>
          <w:szCs w:val="24"/>
        </w:rPr>
      </w:pPr>
      <w:r w:rsidRPr="002B255C">
        <w:rPr>
          <w:sz w:val="24"/>
          <w:szCs w:val="24"/>
        </w:rPr>
        <w:t>Also note: LexisNexis, which costs $5,520 per year, will be paid for by the School of Business and Technology this academic year, thanks to a grant they secured.</w:t>
      </w:r>
    </w:p>
    <w:p w:rsidR="00036088" w:rsidRDefault="00036088" w:rsidP="00036088">
      <w:pPr>
        <w:rPr>
          <w:sz w:val="24"/>
          <w:szCs w:val="24"/>
        </w:rPr>
      </w:pPr>
      <w:r>
        <w:rPr>
          <w:sz w:val="24"/>
          <w:szCs w:val="24"/>
        </w:rPr>
        <w:lastRenderedPageBreak/>
        <w:t xml:space="preserve">This is just a start to potential cuts that the library can make.  Librarians will continue to work on this through the end of August.  </w:t>
      </w:r>
    </w:p>
    <w:p w:rsidR="00036088" w:rsidRDefault="00036088" w:rsidP="00036088">
      <w:pPr>
        <w:rPr>
          <w:sz w:val="24"/>
          <w:szCs w:val="24"/>
        </w:rPr>
      </w:pPr>
      <w:r>
        <w:rPr>
          <w:sz w:val="24"/>
          <w:szCs w:val="24"/>
        </w:rPr>
        <w:t>Professor Campbell also spoke about</w:t>
      </w:r>
      <w:r w:rsidR="000F138C">
        <w:rPr>
          <w:sz w:val="24"/>
          <w:szCs w:val="24"/>
        </w:rPr>
        <w:t xml:space="preserve"> Acquisition Librarian, Judy ---- from State College of Florida in St. Petersburg coming to visit and look at our operations.  Judy was very impressed and is looking into the cost savings of having all processing done off-campus.</w:t>
      </w:r>
    </w:p>
    <w:p w:rsidR="000F138C" w:rsidRPr="00036088" w:rsidRDefault="000F138C" w:rsidP="00036088">
      <w:pPr>
        <w:rPr>
          <w:sz w:val="24"/>
          <w:szCs w:val="24"/>
        </w:rPr>
      </w:pPr>
      <w:r>
        <w:rPr>
          <w:sz w:val="24"/>
          <w:szCs w:val="24"/>
        </w:rPr>
        <w:t>See attachments for more information on databases and statistics.</w:t>
      </w:r>
    </w:p>
    <w:sectPr w:rsidR="000F138C" w:rsidRPr="0003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D0528"/>
    <w:multiLevelType w:val="hybridMultilevel"/>
    <w:tmpl w:val="1588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27552"/>
    <w:multiLevelType w:val="hybridMultilevel"/>
    <w:tmpl w:val="32F4105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F3"/>
    <w:rsid w:val="00036088"/>
    <w:rsid w:val="000E171C"/>
    <w:rsid w:val="000F138C"/>
    <w:rsid w:val="002B255C"/>
    <w:rsid w:val="005B7D47"/>
    <w:rsid w:val="006762A7"/>
    <w:rsid w:val="009C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2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2013-08-13T16:04:00Z</dcterms:created>
  <dcterms:modified xsi:type="dcterms:W3CDTF">2013-08-13T16:04:00Z</dcterms:modified>
</cp:coreProperties>
</file>