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7B115F">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B115F">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7B115F">
            <w:rPr>
              <w:caps/>
            </w:rPr>
            <w:t>Kim Gresham</w:t>
          </w:r>
        </w:sdtContent>
      </w:sdt>
    </w:p>
    <w:p w:rsidR="00AF15F3" w:rsidRPr="00E60AB5" w:rsidRDefault="00FD4DEE" w:rsidP="00B1252B">
      <w:pPr>
        <w:tabs>
          <w:tab w:val="left" w:pos="1800"/>
        </w:tabs>
        <w:spacing w:after="120"/>
        <w:rPr>
          <w:caps/>
          <w:color w:val="000000" w:themeColor="text1"/>
        </w:rPr>
      </w:pPr>
      <w:r w:rsidRPr="00E60AB5">
        <w:rPr>
          <w:b/>
          <w:caps/>
          <w:color w:val="000000" w:themeColor="text1"/>
        </w:rPr>
        <w:t>PRESENTER:</w:t>
      </w:r>
      <w:r w:rsidRPr="00E60AB5">
        <w:rPr>
          <w:caps/>
          <w:color w:val="000000" w:themeColor="text1"/>
        </w:rPr>
        <w:tab/>
      </w:r>
      <w:sdt>
        <w:sdtPr>
          <w:rPr>
            <w:caps/>
            <w:color w:val="000000" w:themeColor="text1"/>
          </w:rPr>
          <w:id w:val="706025709"/>
          <w:placeholder>
            <w:docPart w:val="DefaultPlaceholder_22675703"/>
          </w:placeholder>
        </w:sdtPr>
        <w:sdtContent>
          <w:r w:rsidR="007B115F" w:rsidRPr="00E60AB5">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7B115F">
            <w:rPr>
              <w:caps/>
            </w:rPr>
            <w:t>2/8/2011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E60AB5" w:rsidRDefault="00B15CF0" w:rsidP="00862C96">
      <w:pPr>
        <w:pStyle w:val="Heading3"/>
        <w:spacing w:before="0"/>
        <w:rPr>
          <w:rFonts w:asciiTheme="minorHAnsi" w:hAnsiTheme="minorHAnsi"/>
          <w:b w:val="0"/>
          <w:caps/>
          <w:color w:val="000000" w:themeColor="text1"/>
          <w:sz w:val="24"/>
          <w:szCs w:val="20"/>
        </w:rPr>
      </w:pPr>
      <w:sdt>
        <w:sdtPr>
          <w:rPr>
            <w:rFonts w:asciiTheme="minorHAnsi" w:eastAsia="Times New Roman" w:hAnsiTheme="minorHAnsi" w:cs="Times New Roman"/>
            <w:b w:val="0"/>
            <w:color w:val="000000" w:themeColor="text1"/>
            <w:sz w:val="22"/>
            <w:szCs w:val="18"/>
          </w:rPr>
          <w:id w:val="706025715"/>
          <w:lock w:val="sdtLocked"/>
          <w:placeholder>
            <w:docPart w:val="E5B92F38B33E47A8B60BE197B6553785"/>
          </w:placeholder>
          <w:text w:multiLine="1"/>
        </w:sdtPr>
        <w:sdtContent>
          <w:r w:rsidR="00E60AB5" w:rsidRPr="00E60AB5">
            <w:rPr>
              <w:rFonts w:asciiTheme="minorHAnsi" w:eastAsia="Times New Roman" w:hAnsiTheme="minorHAnsi" w:cs="Times New Roman"/>
              <w:b w:val="0"/>
              <w:color w:val="000000" w:themeColor="text1"/>
              <w:sz w:val="22"/>
              <w:szCs w:val="18"/>
            </w:rPr>
            <w:t>EMS 2656 PARAMEDIC INTERNSHIP III</w:t>
          </w:r>
        </w:sdtContent>
      </w:sdt>
      <w:r w:rsidR="00E60AB5" w:rsidRPr="00E60AB5">
        <w:rPr>
          <w:rFonts w:asciiTheme="minorHAnsi" w:hAnsiTheme="minorHAnsi"/>
          <w:b w:val="0"/>
          <w:color w:val="000000" w:themeColor="text1"/>
          <w:sz w:val="24"/>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B15CF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B15CF0"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B15CF0"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B15CF0"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B15CF0"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391787" w:rsidRPr="009608B3">
            <w:rPr>
              <w:caps/>
            </w:rPr>
            <w:t>CHANGE FROM GRADE OF “B” TO GRADE OF “C”</w:t>
          </w:r>
        </w:sdtContent>
      </w:sdt>
    </w:p>
    <w:p w:rsidR="00872D20" w:rsidRDefault="00B15CF0"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B15CF0"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B15CF0"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B15CF0"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B15CF0"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B15CF0"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p w:rsidR="007B115F" w:rsidRDefault="007B115F" w:rsidP="00081C89">
      <w:pPr>
        <w:tabs>
          <w:tab w:val="left" w:pos="4140"/>
        </w:tabs>
        <w:spacing w:after="0"/>
        <w:rPr>
          <w:b/>
          <w:caps/>
        </w:rPr>
      </w:pPr>
    </w:p>
    <w:p w:rsidR="007B115F" w:rsidRDefault="007B115F" w:rsidP="00081C89">
      <w:pPr>
        <w:tabs>
          <w:tab w:val="left" w:pos="4140"/>
        </w:tabs>
        <w:spacing w:after="0"/>
        <w:rPr>
          <w:b/>
          <w:caps/>
        </w:rPr>
      </w:pPr>
    </w:p>
    <w:p w:rsidR="007B115F" w:rsidRPr="00081C89" w:rsidRDefault="007B115F" w:rsidP="00081C89">
      <w:pPr>
        <w:tabs>
          <w:tab w:val="left" w:pos="4140"/>
        </w:tabs>
        <w:spacing w:after="0"/>
        <w:rPr>
          <w:b/>
          <w:caps/>
        </w:rPr>
      </w:pPr>
    </w:p>
    <w:sdt>
      <w:sdtPr>
        <w:rPr>
          <w:rFonts w:ascii="Verdana" w:eastAsia="Times New Roman" w:hAnsi="Verdana" w:cs="Times New Roman"/>
          <w:b/>
          <w:bCs/>
          <w:sz w:val="18"/>
          <w:szCs w:val="18"/>
        </w:rPr>
        <w:id w:val="706025789"/>
        <w:lock w:val="sdtLocked"/>
        <w:placeholder>
          <w:docPart w:val="78420C511AC34C98959090D4EB0B467A"/>
        </w:placeholder>
        <w:text w:multiLine="1"/>
      </w:sdtPr>
      <w:sdtContent>
        <w:p w:rsidR="00FD4DEE" w:rsidRPr="007B115F" w:rsidRDefault="007B115F" w:rsidP="007B115F">
          <w:pPr>
            <w:tabs>
              <w:tab w:val="left" w:pos="4140"/>
            </w:tabs>
            <w:spacing w:after="120"/>
          </w:pPr>
          <w:r>
            <w:rPr>
              <w:rFonts w:ascii="Verdana" w:eastAsia="Times New Roman" w:hAnsi="Verdana" w:cs="Times New Roman"/>
              <w:b/>
              <w:bCs/>
              <w:sz w:val="18"/>
              <w:szCs w:val="18"/>
            </w:rPr>
            <w:t>OLD</w:t>
          </w:r>
          <w:proofErr w:type="gramStart"/>
          <w:r>
            <w:rPr>
              <w:rFonts w:ascii="Verdana" w:eastAsia="Times New Roman" w:hAnsi="Verdana" w:cs="Times New Roman"/>
              <w:b/>
              <w:bCs/>
              <w:sz w:val="18"/>
              <w:szCs w:val="18"/>
            </w:rPr>
            <w:t>:</w:t>
          </w:r>
          <w:proofErr w:type="gramEnd"/>
          <w:r>
            <w:rPr>
              <w:rFonts w:ascii="Verdana" w:eastAsia="Times New Roman" w:hAnsi="Verdana" w:cs="Times New Roman"/>
              <w:b/>
              <w:bCs/>
              <w:sz w:val="18"/>
              <w:szCs w:val="18"/>
            </w:rPr>
            <w:br/>
          </w:r>
          <w:r w:rsidRPr="007B115F">
            <w:rPr>
              <w:rFonts w:ascii="Verdana" w:eastAsia="Times New Roman" w:hAnsi="Verdana" w:cs="Times New Roman"/>
              <w:b/>
              <w:bCs/>
              <w:sz w:val="18"/>
              <w:szCs w:val="18"/>
            </w:rPr>
            <w:t>EMS 2656 - Paramedic Internship III</w:t>
          </w:r>
          <w:r>
            <w:rPr>
              <w:rFonts w:ascii="Verdana" w:eastAsia="Times New Roman" w:hAnsi="Verdana" w:cs="Times New Roman"/>
              <w:b/>
              <w:bCs/>
              <w:sz w:val="18"/>
              <w:szCs w:val="18"/>
            </w:rPr>
            <w:br/>
          </w:r>
          <w:r w:rsidRPr="007B115F">
            <w:rPr>
              <w:rFonts w:ascii="Verdana" w:eastAsia="Times New Roman" w:hAnsi="Verdana" w:cs="Times New Roman"/>
              <w:b/>
              <w:bCs/>
              <w:sz w:val="18"/>
              <w:szCs w:val="18"/>
            </w:rPr>
            <w:t xml:space="preserve">300 minimum contact hours, 4 credit(s) </w:t>
          </w:r>
          <w:r w:rsidRPr="007B115F">
            <w:rPr>
              <w:rFonts w:ascii="Verdana" w:eastAsia="Times New Roman" w:hAnsi="Verdana" w:cs="Times New Roman"/>
              <w:b/>
              <w:bCs/>
              <w:sz w:val="18"/>
              <w:szCs w:val="18"/>
            </w:rPr>
            <w:br/>
            <w:t xml:space="preserve">Prerequisite(s): Grade of “B” or better in EMS 2655, EMS 2673, EMS 2673L </w:t>
          </w:r>
          <w:r w:rsidRPr="007B115F">
            <w:rPr>
              <w:rFonts w:ascii="Verdana" w:eastAsia="Times New Roman" w:hAnsi="Verdana" w:cs="Times New Roman"/>
              <w:b/>
              <w:bCs/>
              <w:sz w:val="18"/>
              <w:szCs w:val="18"/>
            </w:rPr>
            <w:br/>
          </w:r>
          <w:proofErr w:type="spellStart"/>
          <w:r w:rsidRPr="007B115F">
            <w:rPr>
              <w:rFonts w:ascii="Verdana" w:eastAsia="Times New Roman" w:hAnsi="Verdana" w:cs="Times New Roman"/>
              <w:b/>
              <w:bCs/>
              <w:sz w:val="18"/>
              <w:szCs w:val="18"/>
            </w:rPr>
            <w:t>Corequisite</w:t>
          </w:r>
          <w:proofErr w:type="spellEnd"/>
          <w:r w:rsidRPr="007B115F">
            <w:rPr>
              <w:rFonts w:ascii="Verdana" w:eastAsia="Times New Roman" w:hAnsi="Verdana" w:cs="Times New Roman"/>
              <w:b/>
              <w:bCs/>
              <w:sz w:val="18"/>
              <w:szCs w:val="18"/>
            </w:rPr>
            <w:t xml:space="preserve">(s): EMS 2649, EMS 2674, EMS 2674L </w:t>
          </w:r>
          <w:r w:rsidRPr="007B115F">
            <w:rPr>
              <w:rFonts w:ascii="Verdana" w:eastAsia="Times New Roman" w:hAnsi="Verdana" w:cs="Times New Roman"/>
              <w:b/>
              <w:bCs/>
              <w:sz w:val="18"/>
              <w:szCs w:val="18"/>
            </w:rPr>
            <w:br/>
            <w:t>Required: 300 hours of learning experience in a work environment</w:t>
          </w:r>
          <w:r w:rsidRPr="007B115F">
            <w:rPr>
              <w:rFonts w:ascii="Verdana" w:eastAsia="Times New Roman" w:hAnsi="Verdana" w:cs="Times New Roman"/>
              <w:b/>
              <w:bCs/>
              <w:sz w:val="18"/>
              <w:szCs w:val="18"/>
            </w:rPr>
            <w:br/>
            <w:t xml:space="preserve">Offered: Fall-Charlotte, Spring-Collier, Summer-Lee </w:t>
          </w:r>
          <w:r w:rsidRPr="007B115F">
            <w:rPr>
              <w:rFonts w:ascii="Verdana" w:eastAsia="Times New Roman" w:hAnsi="Verdana" w:cs="Times New Roman"/>
              <w:b/>
              <w:bCs/>
              <w:sz w:val="18"/>
              <w:szCs w:val="18"/>
            </w:rPr>
            <w:br/>
            <w:t>This course involves experiences with an Advanced Life Support Provider and other related pre-hospital experiences. It provides basic and advanced life support training with an ALS agency. A minimum of three hundred (300) hours of learning experience in a work environment is required. Enrollment is restricted to those students with concurrent enrollment in the paramedic program.</w:t>
          </w:r>
        </w:p>
      </w:sdtContent>
    </w:sdt>
    <w:p w:rsidR="007B115F" w:rsidRDefault="007B115F" w:rsidP="007B115F">
      <w:pPr>
        <w:spacing w:after="0" w:line="240" w:lineRule="auto"/>
        <w:rPr>
          <w:rFonts w:ascii="Verdana" w:eastAsia="Times New Roman" w:hAnsi="Verdana" w:cs="Times New Roman"/>
          <w:b/>
          <w:bCs/>
          <w:color w:val="000000"/>
          <w:sz w:val="18"/>
        </w:rPr>
      </w:pPr>
      <w:r w:rsidRPr="007B115F">
        <w:rPr>
          <w:rFonts w:ascii="Verdana" w:eastAsia="Times New Roman" w:hAnsi="Verdana" w:cs="Times New Roman"/>
          <w:b/>
          <w:bCs/>
          <w:color w:val="000000"/>
          <w:sz w:val="18"/>
          <w:highlight w:val="yellow"/>
        </w:rPr>
        <w:t>NEW:</w:t>
      </w:r>
    </w:p>
    <w:p w:rsidR="007B115F" w:rsidRDefault="007B115F" w:rsidP="007B115F">
      <w:pPr>
        <w:spacing w:after="0" w:line="240" w:lineRule="auto"/>
        <w:rPr>
          <w:rFonts w:ascii="Verdana" w:eastAsia="Times New Roman" w:hAnsi="Verdana" w:cs="Times New Roman"/>
          <w:b/>
          <w:bCs/>
          <w:color w:val="000000"/>
          <w:sz w:val="18"/>
        </w:rPr>
      </w:pPr>
      <w:r>
        <w:rPr>
          <w:rFonts w:ascii="Verdana" w:eastAsia="Times New Roman" w:hAnsi="Verdana" w:cs="Times New Roman"/>
          <w:b/>
          <w:bCs/>
          <w:color w:val="000000"/>
          <w:sz w:val="18"/>
        </w:rPr>
        <w:t xml:space="preserve"> </w:t>
      </w:r>
      <w:r w:rsidRPr="007B115F">
        <w:rPr>
          <w:rFonts w:ascii="Verdana" w:eastAsia="Times New Roman" w:hAnsi="Verdana" w:cs="Times New Roman"/>
          <w:b/>
          <w:bCs/>
          <w:color w:val="000000"/>
          <w:sz w:val="18"/>
        </w:rPr>
        <w:t xml:space="preserve">EMS 2656 - Paramedic Internship III </w:t>
      </w:r>
      <w:r>
        <w:rPr>
          <w:rFonts w:ascii="Verdana" w:eastAsia="Times New Roman" w:hAnsi="Verdana" w:cs="Times New Roman"/>
          <w:b/>
          <w:bCs/>
          <w:color w:val="000000"/>
          <w:sz w:val="18"/>
        </w:rPr>
        <w:t xml:space="preserve"> </w:t>
      </w:r>
    </w:p>
    <w:p w:rsidR="007B115F" w:rsidRPr="00C945DF" w:rsidRDefault="007B115F" w:rsidP="007B115F">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300 minimum contact hours, 4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2655, EMS 2673, EMS 2673L </w:t>
      </w:r>
      <w:r w:rsidRPr="00C945DF">
        <w:rPr>
          <w:rFonts w:ascii="Verdana" w:eastAsia="Times New Roman" w:hAnsi="Verdana" w:cs="Times New Roman"/>
          <w:color w:val="000000"/>
          <w:sz w:val="18"/>
          <w:szCs w:val="18"/>
        </w:rPr>
        <w:br/>
      </w:r>
      <w:proofErr w:type="spellStart"/>
      <w:r w:rsidRPr="00C945DF">
        <w:rPr>
          <w:rFonts w:ascii="Verdana" w:eastAsia="Times New Roman" w:hAnsi="Verdana" w:cs="Times New Roman"/>
          <w:b/>
          <w:bCs/>
          <w:i/>
          <w:iCs/>
          <w:color w:val="000000"/>
          <w:sz w:val="18"/>
        </w:rPr>
        <w:t>Corequisite</w:t>
      </w:r>
      <w:proofErr w:type="spellEnd"/>
      <w:r w:rsidRPr="00C945DF">
        <w:rPr>
          <w:rFonts w:ascii="Verdana" w:eastAsia="Times New Roman" w:hAnsi="Verdana" w:cs="Times New Roman"/>
          <w:b/>
          <w:bCs/>
          <w:i/>
          <w:iCs/>
          <w:color w:val="000000"/>
          <w:sz w:val="18"/>
        </w:rPr>
        <w: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2649, EMS 2674, EMS 2674L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Required: 300 hours of learning experience in a work environment</w:t>
      </w:r>
      <w:r w:rsidRPr="00C945DF">
        <w:rPr>
          <w:rFonts w:ascii="Verdana" w:eastAsia="Times New Roman" w:hAnsi="Verdana" w:cs="Times New Roman"/>
          <w:b/>
          <w:bCs/>
          <w:i/>
          <w:iCs/>
          <w:color w:val="000000"/>
          <w:sz w:val="18"/>
          <w:szCs w:val="18"/>
        </w:rPr>
        <w:br/>
      </w:r>
      <w:r w:rsidRPr="00C945DF">
        <w:rPr>
          <w:rFonts w:ascii="Verdana" w:eastAsia="Times New Roman" w:hAnsi="Verdana" w:cs="Times New Roman"/>
          <w:b/>
          <w:bCs/>
          <w:i/>
          <w:iCs/>
          <w:color w:val="000000"/>
          <w:sz w:val="18"/>
        </w:rPr>
        <w:t xml:space="preserve">Offered: Fall-Charlotte, Spring-Collier, Summer-Lee </w:t>
      </w:r>
      <w:r w:rsidRPr="00C945DF">
        <w:rPr>
          <w:rFonts w:ascii="Verdana" w:eastAsia="Times New Roman" w:hAnsi="Verdana" w:cs="Times New Roman"/>
          <w:color w:val="000000"/>
          <w:sz w:val="18"/>
          <w:szCs w:val="18"/>
        </w:rPr>
        <w:br/>
        <w:t>This course involves experiences with an Advanced Life Support Provider and other related pre-hospital experiences. It provides basic and advanced life support training with an ALS agency.</w:t>
      </w:r>
      <w:r w:rsidRPr="00C945DF">
        <w:rPr>
          <w:rFonts w:ascii="Verdana" w:eastAsia="Times New Roman" w:hAnsi="Verdana" w:cs="Times New Roman"/>
          <w:color w:val="000000"/>
          <w:sz w:val="18"/>
          <w:szCs w:val="18"/>
          <w:highlight w:val="yellow"/>
        </w:rPr>
        <w:t xml:space="preserve"> Students are responsible for </w:t>
      </w:r>
      <w:r>
        <w:rPr>
          <w:rFonts w:ascii="Verdana" w:eastAsia="Times New Roman" w:hAnsi="Verdana" w:cs="Times New Roman"/>
          <w:color w:val="000000"/>
          <w:sz w:val="18"/>
          <w:szCs w:val="18"/>
          <w:highlight w:val="yellow"/>
        </w:rPr>
        <w:t>their</w:t>
      </w:r>
      <w:r w:rsidRPr="00C945DF">
        <w:rPr>
          <w:rFonts w:ascii="Verdana" w:eastAsia="Times New Roman" w:hAnsi="Verdana" w:cs="Times New Roman"/>
          <w:color w:val="000000"/>
          <w:sz w:val="18"/>
          <w:szCs w:val="18"/>
          <w:highlight w:val="yellow"/>
        </w:rPr>
        <w:t xml:space="preserve"> transportation to and from the clinical sites.</w:t>
      </w:r>
      <w:r w:rsidRPr="00C945DF">
        <w:rPr>
          <w:rFonts w:ascii="Verdana" w:eastAsia="Times New Roman" w:hAnsi="Verdana" w:cs="Times New Roman"/>
          <w:color w:val="000000"/>
          <w:sz w:val="18"/>
          <w:szCs w:val="18"/>
        </w:rPr>
        <w:t xml:space="preserve">  A minimum of three hundred (300) hours of learning experience in a work environment is required. Enrollment is restricted to those students with concurrent enrollment in the paramedic program. </w:t>
      </w:r>
    </w:p>
    <w:p w:rsidR="000E1D88" w:rsidRDefault="000E1D88" w:rsidP="00862C96">
      <w:pPr>
        <w:tabs>
          <w:tab w:val="left" w:pos="4140"/>
        </w:tabs>
        <w:spacing w:after="0"/>
        <w:rPr>
          <w:caps/>
        </w:rPr>
      </w:pPr>
    </w:p>
    <w:p w:rsidR="000E1D88" w:rsidRPr="00081C89" w:rsidRDefault="00B15CF0"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B15CF0"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B15CF0"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7B115F">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7B115F">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7B115F">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7B115F">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7B115F">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7B115F">
            <w:rPr>
              <w:caps/>
            </w:rPr>
            <w:t>NO</w:t>
          </w:r>
        </w:sdtContent>
      </w:sdt>
    </w:p>
    <w:p w:rsidR="003E33D3" w:rsidRDefault="003E33D3" w:rsidP="001F116A">
      <w:pPr>
        <w:spacing w:after="120"/>
        <w:rPr>
          <w:b/>
          <w:caps/>
        </w:rPr>
      </w:pPr>
      <w:r>
        <w:rPr>
          <w:b/>
          <w:caps/>
        </w:rPr>
        <w:t>eXPLAIN:</w:t>
      </w:r>
    </w:p>
    <w:p w:rsidR="003E33D3" w:rsidRPr="001F116A" w:rsidRDefault="00B15CF0"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B15CF0"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E60AB5" w:rsidRDefault="00B15CF0" w:rsidP="007B115F">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7B115F" w:rsidRPr="00E60AB5">
            <w:rPr>
              <w:rFonts w:cs="Arial"/>
              <w:color w:val="000000"/>
              <w:sz w:val="22"/>
              <w:szCs w:val="23"/>
            </w:rPr>
            <w:t xml:space="preserve">The grading for the course and subsequent prerequisites in the college catalog need to be changed, in order to align the paramedic certificate program and associate degree program with other healthcare professional programs.  The grading will be changed utilizing the following scale: </w:t>
          </w:r>
          <w:r w:rsidR="007B115F" w:rsidRPr="00E60AB5">
            <w:rPr>
              <w:rFonts w:cs="Arial"/>
              <w:color w:val="000000"/>
              <w:sz w:val="22"/>
              <w:szCs w:val="23"/>
            </w:rPr>
            <w:br/>
            <w:t xml:space="preserve">93-100 = </w:t>
          </w:r>
          <w:proofErr w:type="gramStart"/>
          <w:r w:rsidR="007B115F" w:rsidRPr="00E60AB5">
            <w:rPr>
              <w:rFonts w:cs="Arial"/>
              <w:color w:val="000000"/>
              <w:sz w:val="22"/>
              <w:szCs w:val="23"/>
            </w:rPr>
            <w:t>A</w:t>
          </w:r>
          <w:proofErr w:type="gramEnd"/>
          <w:r w:rsidR="007B115F" w:rsidRPr="00E60AB5">
            <w:rPr>
              <w:rFonts w:cs="Arial"/>
              <w:color w:val="000000"/>
              <w:sz w:val="22"/>
              <w:szCs w:val="23"/>
            </w:rPr>
            <w:br/>
            <w:t xml:space="preserve">85-92 </w:t>
          </w:r>
          <w:r w:rsidR="00E60AB5">
            <w:rPr>
              <w:rFonts w:cs="Arial"/>
              <w:color w:val="000000"/>
              <w:sz w:val="22"/>
              <w:szCs w:val="23"/>
            </w:rPr>
            <w:t xml:space="preserve">  </w:t>
          </w:r>
          <w:r w:rsidR="007B115F" w:rsidRPr="00E60AB5">
            <w:rPr>
              <w:rFonts w:cs="Arial"/>
              <w:color w:val="000000"/>
              <w:sz w:val="22"/>
              <w:szCs w:val="23"/>
            </w:rPr>
            <w:t>= B</w:t>
          </w:r>
          <w:r w:rsidR="007B115F" w:rsidRPr="00E60AB5">
            <w:rPr>
              <w:rFonts w:cs="Arial"/>
              <w:color w:val="000000"/>
              <w:sz w:val="22"/>
              <w:szCs w:val="23"/>
            </w:rPr>
            <w:br/>
            <w:t>77-84</w:t>
          </w:r>
          <w:r w:rsidR="00E60AB5">
            <w:rPr>
              <w:rFonts w:cs="Arial"/>
              <w:color w:val="000000"/>
              <w:sz w:val="22"/>
              <w:szCs w:val="23"/>
            </w:rPr>
            <w:t xml:space="preserve">   </w:t>
          </w:r>
          <w:r w:rsidR="007B115F" w:rsidRPr="00E60AB5">
            <w:rPr>
              <w:rFonts w:cs="Arial"/>
              <w:color w:val="000000"/>
              <w:sz w:val="22"/>
              <w:szCs w:val="23"/>
            </w:rPr>
            <w:t xml:space="preserve">= C (minimum required to continue in the program) </w:t>
          </w:r>
          <w:r w:rsidR="007B115F" w:rsidRPr="00E60AB5">
            <w:rPr>
              <w:rFonts w:cs="Arial"/>
              <w:color w:val="000000"/>
              <w:sz w:val="22"/>
              <w:szCs w:val="23"/>
            </w:rPr>
            <w:br/>
            <w:t xml:space="preserve">70-76 </w:t>
          </w:r>
          <w:r w:rsidR="00E60AB5">
            <w:rPr>
              <w:rFonts w:cs="Arial"/>
              <w:color w:val="000000"/>
              <w:sz w:val="22"/>
              <w:szCs w:val="23"/>
            </w:rPr>
            <w:t xml:space="preserve">  </w:t>
          </w:r>
          <w:r w:rsidR="007B115F" w:rsidRPr="00E60AB5">
            <w:rPr>
              <w:rFonts w:cs="Arial"/>
              <w:color w:val="000000"/>
              <w:sz w:val="22"/>
              <w:szCs w:val="23"/>
            </w:rPr>
            <w:t>= D</w:t>
          </w:r>
          <w:r w:rsidR="007B115F" w:rsidRPr="00E60AB5">
            <w:rPr>
              <w:rFonts w:cs="Arial"/>
              <w:color w:val="000000"/>
              <w:sz w:val="22"/>
              <w:szCs w:val="23"/>
            </w:rPr>
            <w:br/>
            <w:t>Below 70 = F</w:t>
          </w:r>
          <w:r w:rsidR="007B115F" w:rsidRPr="00E60AB5">
            <w:rPr>
              <w:rFonts w:cs="Arial"/>
              <w:color w:val="000000"/>
              <w:sz w:val="22"/>
              <w:szCs w:val="23"/>
            </w:rPr>
            <w:br/>
            <w:t>In order to progress in the program, a student must achieve a grade of C or higher in all Paramedic courses. Any grade below a 77 percent is unsatisfactory and the student will no longer be able to continue in the program, however they may retake that portion in another semester on another campus or wait until that section is taught again on his or her preferred campus.</w:t>
          </w:r>
          <w:r w:rsidR="007B115F" w:rsidRPr="00E60AB5">
            <w:rPr>
              <w:rFonts w:cs="Arial"/>
              <w:color w:val="000000"/>
              <w:sz w:val="22"/>
              <w:szCs w:val="23"/>
            </w:rPr>
            <w:br/>
          </w:r>
          <w:r w:rsidR="007B115F" w:rsidRPr="00E60AB5">
            <w:rPr>
              <w:rFonts w:cs="Arial"/>
              <w:color w:val="000000"/>
              <w:sz w:val="22"/>
              <w:szCs w:val="23"/>
            </w:rPr>
            <w:br/>
            <w:t>The change will also coincide with financial aid requirements for student reimbursement and successful academic progress.</w:t>
          </w:r>
        </w:sdtContent>
      </w:sdt>
      <w:r w:rsidR="009B1DF4" w:rsidRPr="00E60AB5">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60AB5">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B15CF0"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853079" w:rsidP="009B1DF4">
      <w:pPr>
        <w:spacing w:after="0"/>
        <w:rPr>
          <w:caps/>
        </w:rPr>
      </w:pPr>
      <w:r w:rsidRPr="00B15CF0">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15CF0"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15CF0"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391787">
            <w:rPr>
              <w:caps/>
            </w:rPr>
            <w:t>2/8/2011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B15CF0"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391787">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B15CF0"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E60AB5">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B15CF0" w:rsidP="00862C96">
      <w:pPr>
        <w:spacing w:after="0"/>
        <w:rPr>
          <w:caps/>
        </w:rPr>
      </w:pPr>
      <w:r w:rsidRPr="00872D20">
        <w:rPr>
          <w:caps/>
        </w:rPr>
        <w:object w:dxaOrig="225" w:dyaOrig="225">
          <v:shape id="_x0000_i1097" type="#_x0000_t75" style="width:263.25pt;height:18pt" o:ole="">
            <v:imagedata r:id="rId43" o:title=""/>
          </v:shape>
          <w:control r:id="rId44" w:name="TextBox20" w:shapeid="_x0000_i1097"/>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E60AB5">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B15CF0"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9737B"/>
    <w:rsid w:val="001B66C6"/>
    <w:rsid w:val="001C18AE"/>
    <w:rsid w:val="001E3478"/>
    <w:rsid w:val="001F116A"/>
    <w:rsid w:val="00220FA2"/>
    <w:rsid w:val="00250B1E"/>
    <w:rsid w:val="00282D62"/>
    <w:rsid w:val="00293316"/>
    <w:rsid w:val="002D6038"/>
    <w:rsid w:val="002E20C0"/>
    <w:rsid w:val="002F3037"/>
    <w:rsid w:val="00311B56"/>
    <w:rsid w:val="003374DC"/>
    <w:rsid w:val="00391787"/>
    <w:rsid w:val="003A70E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D5767"/>
    <w:rsid w:val="006E2DEC"/>
    <w:rsid w:val="0077712E"/>
    <w:rsid w:val="007B115F"/>
    <w:rsid w:val="007C35B3"/>
    <w:rsid w:val="007D0604"/>
    <w:rsid w:val="00824EE7"/>
    <w:rsid w:val="008470F0"/>
    <w:rsid w:val="00853079"/>
    <w:rsid w:val="00862C96"/>
    <w:rsid w:val="00864F63"/>
    <w:rsid w:val="00872D20"/>
    <w:rsid w:val="008B271D"/>
    <w:rsid w:val="008B7824"/>
    <w:rsid w:val="008F1C26"/>
    <w:rsid w:val="008F66D2"/>
    <w:rsid w:val="00901EA3"/>
    <w:rsid w:val="00905056"/>
    <w:rsid w:val="0094584E"/>
    <w:rsid w:val="00951692"/>
    <w:rsid w:val="009B1DF4"/>
    <w:rsid w:val="009E7A39"/>
    <w:rsid w:val="00A82251"/>
    <w:rsid w:val="00A87420"/>
    <w:rsid w:val="00AF15F3"/>
    <w:rsid w:val="00B11D07"/>
    <w:rsid w:val="00B1252B"/>
    <w:rsid w:val="00B15CF0"/>
    <w:rsid w:val="00B361AB"/>
    <w:rsid w:val="00B96807"/>
    <w:rsid w:val="00BB049E"/>
    <w:rsid w:val="00BB270A"/>
    <w:rsid w:val="00BB5F2C"/>
    <w:rsid w:val="00BC3E96"/>
    <w:rsid w:val="00BD0407"/>
    <w:rsid w:val="00BE58E1"/>
    <w:rsid w:val="00BE7D12"/>
    <w:rsid w:val="00BF3174"/>
    <w:rsid w:val="00BF6E58"/>
    <w:rsid w:val="00C1176C"/>
    <w:rsid w:val="00C11B5F"/>
    <w:rsid w:val="00C82E26"/>
    <w:rsid w:val="00C96271"/>
    <w:rsid w:val="00CB6AC9"/>
    <w:rsid w:val="00CD1473"/>
    <w:rsid w:val="00CF5246"/>
    <w:rsid w:val="00D5027E"/>
    <w:rsid w:val="00D56DAB"/>
    <w:rsid w:val="00D626F1"/>
    <w:rsid w:val="00D8205A"/>
    <w:rsid w:val="00DA344F"/>
    <w:rsid w:val="00DB26D2"/>
    <w:rsid w:val="00DD447B"/>
    <w:rsid w:val="00E24E2F"/>
    <w:rsid w:val="00E41110"/>
    <w:rsid w:val="00E60AB5"/>
    <w:rsid w:val="00E74BC2"/>
    <w:rsid w:val="00E819B1"/>
    <w:rsid w:val="00E852F2"/>
    <w:rsid w:val="00E85C72"/>
    <w:rsid w:val="00E9708E"/>
    <w:rsid w:val="00EA2958"/>
    <w:rsid w:val="00ED5D80"/>
    <w:rsid w:val="00EE1FA5"/>
    <w:rsid w:val="00EF1FC4"/>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15F2C"/>
    <w:rsid w:val="000B6956"/>
    <w:rsid w:val="00397B4B"/>
    <w:rsid w:val="003E36D7"/>
    <w:rsid w:val="00554C08"/>
    <w:rsid w:val="00724E8E"/>
    <w:rsid w:val="0083215A"/>
    <w:rsid w:val="0084608C"/>
    <w:rsid w:val="00926E93"/>
    <w:rsid w:val="009602EA"/>
    <w:rsid w:val="009F30C3"/>
    <w:rsid w:val="00A7046F"/>
    <w:rsid w:val="00B3255F"/>
    <w:rsid w:val="00BC5082"/>
    <w:rsid w:val="00BD23DB"/>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5B539-39AB-4860-98A2-FF46B23D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2011-02-11T14:08:00Z</cp:lastPrinted>
  <dcterms:created xsi:type="dcterms:W3CDTF">2011-02-11T14:08:00Z</dcterms:created>
  <dcterms:modified xsi:type="dcterms:W3CDTF">2011-02-21T15:25:00Z</dcterms:modified>
</cp:coreProperties>
</file>