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42" w:rsidRDefault="00164AF6">
      <w:r>
        <w:t>Information Items for January 2011 Curriculum Committee Meeting</w:t>
      </w:r>
    </w:p>
    <w:p w:rsidR="00164AF6" w:rsidRDefault="00B650BD">
      <w:r>
        <w:t xml:space="preserve">1.  </w:t>
      </w:r>
      <w:r w:rsidR="00164AF6">
        <w:t>A minor change will</w:t>
      </w:r>
      <w:r>
        <w:t xml:space="preserve"> be made to a learning outcome in INR 2002 (International Relations) </w:t>
      </w:r>
      <w:r w:rsidR="00164AF6">
        <w:t xml:space="preserve"> Rather than saying, “students will defend a political leader in a global society,” the outcome will read:  “Students will use a political dataset from the Inter-University Consortium to develop their own research questions and results.”  This has been approved by the Chair of Assessment and the VPAA.</w:t>
      </w:r>
    </w:p>
    <w:p w:rsidR="00B650BD" w:rsidRDefault="00B650BD">
      <w:r>
        <w:t>2.  The I will be removed from Astronomy 2003, and the II will be removed from Astronomy 2004.  These are not sequential courses and can be taken completely independently.  This change, though minor, aligns ESC with the rest of the colleges in the Florida system.</w:t>
      </w:r>
      <w:r w:rsidR="005B289E">
        <w:t xml:space="preserve">  These will continue to be Gen Ed courses.</w:t>
      </w:r>
    </w:p>
    <w:sectPr w:rsidR="00B650BD" w:rsidSect="00183C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spelling="clean" w:grammar="clean"/>
  <w:defaultTabStop w:val="720"/>
  <w:characterSpacingControl w:val="doNotCompress"/>
  <w:compat/>
  <w:rsids>
    <w:rsidRoot w:val="00164AF6"/>
    <w:rsid w:val="00164AF6"/>
    <w:rsid w:val="00183CD3"/>
    <w:rsid w:val="00213015"/>
    <w:rsid w:val="005B289E"/>
    <w:rsid w:val="00643944"/>
    <w:rsid w:val="00706E04"/>
    <w:rsid w:val="00B650BD"/>
    <w:rsid w:val="00EE2A53"/>
    <w:rsid w:val="00F23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Mangene</dc:creator>
  <cp:keywords/>
  <dc:description/>
  <cp:lastModifiedBy>scallanan</cp:lastModifiedBy>
  <cp:revision>2</cp:revision>
  <cp:lastPrinted>2011-01-24T14:51:00Z</cp:lastPrinted>
  <dcterms:created xsi:type="dcterms:W3CDTF">2011-01-24T15:46:00Z</dcterms:created>
  <dcterms:modified xsi:type="dcterms:W3CDTF">2011-01-24T15:46:00Z</dcterms:modified>
</cp:coreProperties>
</file>