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D4A" w:rsidRPr="00872D20" w:rsidRDefault="00055D4A" w:rsidP="004B79EF">
      <w:pPr>
        <w:pStyle w:val="Heading2"/>
        <w:spacing w:before="0" w:after="120"/>
        <w:jc w:val="center"/>
        <w:rPr>
          <w:caps/>
        </w:rPr>
      </w:pPr>
      <w:r w:rsidRPr="00872D20">
        <w:rPr>
          <w:caps/>
        </w:rPr>
        <w:t>NEW COURSE PROPOSAL FORM</w:t>
      </w:r>
    </w:p>
    <w:p w:rsidR="00055D4A" w:rsidRPr="00872D20" w:rsidRDefault="00055D4A" w:rsidP="00B1252B">
      <w:pPr>
        <w:tabs>
          <w:tab w:val="left" w:pos="1800"/>
        </w:tabs>
        <w:spacing w:after="120"/>
        <w:rPr>
          <w:caps/>
        </w:rPr>
      </w:pPr>
      <w:r w:rsidRPr="00872D20">
        <w:rPr>
          <w:b/>
          <w:bCs/>
          <w:caps/>
        </w:rPr>
        <w:t>TO:</w:t>
      </w:r>
      <w:r w:rsidRPr="00872D20">
        <w:rPr>
          <w:caps/>
        </w:rPr>
        <w:tab/>
      </w:r>
      <w:r>
        <w:rPr>
          <w:caps/>
        </w:rPr>
        <w:t>STUDENT ASSESSMENT COMMITTEE</w:t>
      </w:r>
    </w:p>
    <w:p w:rsidR="00055D4A" w:rsidRPr="00872D20" w:rsidRDefault="00055D4A" w:rsidP="00B1252B">
      <w:pPr>
        <w:tabs>
          <w:tab w:val="left" w:pos="1800"/>
        </w:tabs>
        <w:spacing w:after="120"/>
        <w:rPr>
          <w:caps/>
        </w:rPr>
      </w:pPr>
      <w:r w:rsidRPr="00872D20">
        <w:rPr>
          <w:b/>
          <w:bCs/>
          <w:caps/>
        </w:rPr>
        <w:t>ACADEMIC AREA:</w:t>
      </w:r>
      <w:r w:rsidRPr="00872D20">
        <w:rPr>
          <w:caps/>
        </w:rPr>
        <w:tab/>
      </w:r>
      <w:r>
        <w:rPr>
          <w:caps/>
        </w:rPr>
        <w:t>BUSINESS AND TECHNOLOGY</w:t>
      </w:r>
    </w:p>
    <w:p w:rsidR="00055D4A" w:rsidRPr="00872D20" w:rsidRDefault="00055D4A" w:rsidP="00B1252B">
      <w:pPr>
        <w:tabs>
          <w:tab w:val="left" w:pos="1800"/>
        </w:tabs>
        <w:spacing w:after="120"/>
        <w:rPr>
          <w:caps/>
        </w:rPr>
      </w:pPr>
      <w:r w:rsidRPr="00872D20">
        <w:rPr>
          <w:b/>
          <w:bCs/>
          <w:caps/>
        </w:rPr>
        <w:t>PROPOSE</w:t>
      </w:r>
      <w:r>
        <w:rPr>
          <w:b/>
          <w:bCs/>
          <w:caps/>
        </w:rPr>
        <w:t>d by</w:t>
      </w:r>
      <w:r w:rsidRPr="00872D20">
        <w:rPr>
          <w:caps/>
        </w:rPr>
        <w:t>:</w:t>
      </w:r>
      <w:r w:rsidRPr="00872D20">
        <w:rPr>
          <w:caps/>
        </w:rPr>
        <w:tab/>
      </w:r>
      <w:r>
        <w:rPr>
          <w:caps/>
        </w:rPr>
        <w:t>Associate Dean Dennette Foy and Leroy Z. Bugger, Professor of Accounting</w:t>
      </w:r>
    </w:p>
    <w:p w:rsidR="00055D4A" w:rsidRPr="00872D20" w:rsidRDefault="00055D4A" w:rsidP="00B1252B">
      <w:pPr>
        <w:tabs>
          <w:tab w:val="left" w:pos="1800"/>
        </w:tabs>
        <w:spacing w:after="120"/>
        <w:rPr>
          <w:caps/>
        </w:rPr>
      </w:pPr>
      <w:r w:rsidRPr="00872D20">
        <w:rPr>
          <w:b/>
          <w:bCs/>
          <w:caps/>
        </w:rPr>
        <w:t>PRESENTER:</w:t>
      </w:r>
      <w:r w:rsidRPr="00872D20">
        <w:rPr>
          <w:caps/>
        </w:rPr>
        <w:tab/>
      </w:r>
      <w:r>
        <w:rPr>
          <w:rStyle w:val="PlaceholderText"/>
          <w:caps/>
        </w:rPr>
        <w:t>Associate Dean Dennette Foy</w:t>
      </w:r>
    </w:p>
    <w:p w:rsidR="00055D4A" w:rsidRPr="00872D20" w:rsidRDefault="00055D4A" w:rsidP="00872D20">
      <w:pPr>
        <w:tabs>
          <w:tab w:val="left" w:pos="1800"/>
        </w:tabs>
        <w:spacing w:after="240"/>
        <w:rPr>
          <w:caps/>
        </w:rPr>
      </w:pPr>
      <w:r w:rsidRPr="00872D20">
        <w:rPr>
          <w:b/>
          <w:bCs/>
          <w:caps/>
        </w:rPr>
        <w:t>DATE:</w:t>
      </w:r>
      <w:r w:rsidRPr="00872D20">
        <w:rPr>
          <w:caps/>
        </w:rPr>
        <w:tab/>
      </w:r>
      <w:r>
        <w:rPr>
          <w:caps/>
        </w:rPr>
        <w:t>11/19/2010</w:t>
      </w:r>
    </w:p>
    <w:p w:rsidR="00055D4A" w:rsidRPr="00872D20" w:rsidRDefault="00055D4A" w:rsidP="00862C96">
      <w:pPr>
        <w:spacing w:after="0"/>
        <w:rPr>
          <w:b/>
          <w:bCs/>
          <w:caps/>
        </w:rPr>
      </w:pPr>
      <w:r w:rsidRPr="00872D20">
        <w:rPr>
          <w:b/>
          <w:bCs/>
          <w:caps/>
        </w:rPr>
        <w:t>COURSE PREFIX, NUMBER AND TITLE:</w:t>
      </w:r>
    </w:p>
    <w:p w:rsidR="00055D4A" w:rsidRPr="00872D20" w:rsidRDefault="00055D4A" w:rsidP="00862C96">
      <w:pPr>
        <w:pStyle w:val="Heading3"/>
        <w:spacing w:before="0"/>
        <w:rPr>
          <w:rFonts w:ascii="Calibri" w:hAnsi="Calibri" w:cs="Calibri"/>
          <w:b w:val="0"/>
          <w:bCs w:val="0"/>
          <w:caps/>
        </w:rPr>
      </w:pPr>
      <w:r>
        <w:rPr>
          <w:rStyle w:val="FormStyle"/>
          <w:caps/>
        </w:rPr>
        <w:t>ACG3103, Intermediate accounting</w:t>
      </w:r>
      <w:r w:rsidRPr="00872D20">
        <w:rPr>
          <w:rFonts w:ascii="Calibri" w:hAnsi="Calibri" w:cs="Calibri"/>
          <w:b w:val="0"/>
          <w:bCs w:val="0"/>
          <w:caps/>
        </w:rPr>
        <w:br/>
      </w:r>
    </w:p>
    <w:p w:rsidR="00055D4A" w:rsidRPr="00872D20" w:rsidRDefault="00055D4A" w:rsidP="00862C96">
      <w:pPr>
        <w:pStyle w:val="Heading3"/>
        <w:spacing w:before="0" w:after="240"/>
        <w:rPr>
          <w:caps/>
        </w:rPr>
      </w:pPr>
      <w:r>
        <w:rPr>
          <w:rFonts w:cs="Times New Roman"/>
          <w:caps/>
        </w:rPr>
        <w:br/>
      </w:r>
      <w:r w:rsidRPr="00872D20">
        <w:rPr>
          <w:caps/>
        </w:rPr>
        <w:t>SECTION I</w:t>
      </w:r>
    </w:p>
    <w:p w:rsidR="00055D4A" w:rsidRPr="0004057E" w:rsidRDefault="00055D4A" w:rsidP="0004057E">
      <w:pPr>
        <w:tabs>
          <w:tab w:val="left" w:pos="3690"/>
        </w:tabs>
        <w:spacing w:after="120"/>
        <w:ind w:right="-90"/>
        <w:rPr>
          <w:caps/>
          <w:u w:val="single"/>
        </w:rPr>
      </w:pPr>
      <w:r>
        <w:rPr>
          <w:b/>
          <w:bCs/>
          <w:caps/>
          <w:u w:val="single"/>
        </w:rPr>
        <w:t>COURSE INFORMATION</w:t>
      </w:r>
      <w:r w:rsidRPr="0004057E">
        <w:rPr>
          <w:b/>
          <w:bCs/>
          <w:caps/>
          <w:u w:val="single"/>
        </w:rPr>
        <w:t>:</w:t>
      </w:r>
      <w:r w:rsidRPr="00872D20">
        <w:rPr>
          <w:b/>
          <w:bCs/>
          <w:caps/>
        </w:rPr>
        <w:t xml:space="preserve"> </w:t>
      </w:r>
      <w:r w:rsidRPr="00872D20">
        <w:rPr>
          <w:b/>
          <w:bCs/>
          <w:caps/>
        </w:rPr>
        <w:tab/>
      </w:r>
      <w:r w:rsidRPr="0004057E">
        <w:rPr>
          <w:b/>
          <w:bCs/>
          <w:caps/>
          <w:u w:val="single"/>
        </w:rPr>
        <w:t>TYPE iN THE APPROPRIATE INFORMATION FOR EACH ITEM:</w:t>
      </w:r>
    </w:p>
    <w:p w:rsidR="00055D4A" w:rsidRDefault="00055D4A" w:rsidP="0004057E">
      <w:pPr>
        <w:tabs>
          <w:tab w:val="left" w:pos="3690"/>
        </w:tabs>
        <w:spacing w:after="120"/>
        <w:ind w:right="-90"/>
        <w:rPr>
          <w:b/>
          <w:bCs/>
          <w:caps/>
        </w:rPr>
      </w:pPr>
      <w:r w:rsidRPr="006E66D3">
        <w:rPr>
          <w:b/>
          <w:bCs/>
          <w:caps/>
        </w:rPr>
        <w:t>DEPARTMENT:</w:t>
      </w:r>
      <w:r w:rsidRPr="006E66D3">
        <w:rPr>
          <w:b/>
          <w:bCs/>
          <w:caps/>
        </w:rPr>
        <w:tab/>
      </w:r>
      <w:r>
        <w:rPr>
          <w:b/>
          <w:bCs/>
          <w:caps/>
        </w:rPr>
        <w:t>Professional and technical studies</w:t>
      </w:r>
      <w:r w:rsidRPr="0004057E">
        <w:rPr>
          <w:b/>
          <w:bCs/>
          <w:caps/>
        </w:rPr>
        <w:t xml:space="preserve"> </w:t>
      </w:r>
    </w:p>
    <w:p w:rsidR="00055D4A" w:rsidRPr="00872D20" w:rsidRDefault="00055D4A" w:rsidP="0004057E">
      <w:pPr>
        <w:tabs>
          <w:tab w:val="left" w:pos="3690"/>
        </w:tabs>
        <w:spacing w:after="120"/>
        <w:ind w:right="-90"/>
        <w:rPr>
          <w:caps/>
        </w:rPr>
      </w:pPr>
      <w:r w:rsidRPr="0004057E">
        <w:rPr>
          <w:b/>
          <w:bCs/>
          <w:caps/>
        </w:rPr>
        <w:t>COURSE PREREQUISITE(S):</w:t>
      </w:r>
      <w:r w:rsidRPr="00872D20">
        <w:rPr>
          <w:caps/>
        </w:rPr>
        <w:tab/>
      </w:r>
      <w:r>
        <w:rPr>
          <w:caps/>
        </w:rPr>
        <w:t>acg2011</w:t>
      </w:r>
    </w:p>
    <w:p w:rsidR="00055D4A" w:rsidRPr="00872D20" w:rsidRDefault="00055D4A" w:rsidP="0004057E">
      <w:pPr>
        <w:tabs>
          <w:tab w:val="left" w:pos="3690"/>
        </w:tabs>
        <w:spacing w:after="120"/>
        <w:ind w:right="-90"/>
        <w:rPr>
          <w:caps/>
        </w:rPr>
      </w:pPr>
      <w:r w:rsidRPr="0004057E">
        <w:rPr>
          <w:b/>
          <w:bCs/>
          <w:caps/>
        </w:rPr>
        <w:t>MINIMUM GRADE OF</w:t>
      </w:r>
      <w:r>
        <w:rPr>
          <w:b/>
          <w:bCs/>
          <w:caps/>
        </w:rPr>
        <w:t xml:space="preserve"> prereqUISITE(s)</w:t>
      </w:r>
      <w:r w:rsidRPr="0004057E">
        <w:rPr>
          <w:b/>
          <w:bCs/>
          <w:caps/>
        </w:rPr>
        <w:t>:</w:t>
      </w:r>
      <w:r w:rsidRPr="00872D20">
        <w:rPr>
          <w:caps/>
        </w:rPr>
        <w:tab/>
      </w:r>
      <w:r>
        <w:rPr>
          <w:caps/>
        </w:rPr>
        <w:t>c</w:t>
      </w:r>
    </w:p>
    <w:p w:rsidR="00055D4A" w:rsidRDefault="00055D4A" w:rsidP="0004057E">
      <w:pPr>
        <w:tabs>
          <w:tab w:val="left" w:pos="3690"/>
        </w:tabs>
        <w:spacing w:after="120"/>
        <w:ind w:right="-90"/>
        <w:rPr>
          <w:caps/>
        </w:rPr>
      </w:pPr>
      <w:r w:rsidRPr="0004057E">
        <w:rPr>
          <w:b/>
          <w:bCs/>
          <w:caps/>
        </w:rPr>
        <w:t>COURSE COREQUISITE(S):</w:t>
      </w:r>
      <w:r w:rsidRPr="00872D20">
        <w:rPr>
          <w:caps/>
        </w:rPr>
        <w:tab/>
      </w:r>
      <w:r>
        <w:rPr>
          <w:caps/>
        </w:rPr>
        <w:t>none</w:t>
      </w:r>
    </w:p>
    <w:p w:rsidR="00055D4A" w:rsidRDefault="00055D4A" w:rsidP="0004057E">
      <w:pPr>
        <w:tabs>
          <w:tab w:val="left" w:pos="3690"/>
        </w:tabs>
        <w:spacing w:after="120"/>
        <w:ind w:right="-90"/>
        <w:rPr>
          <w:caps/>
        </w:rPr>
      </w:pPr>
      <w:r w:rsidRPr="0004057E">
        <w:rPr>
          <w:b/>
          <w:bCs/>
          <w:caps/>
        </w:rPr>
        <w:t>COURSE CREDITS</w:t>
      </w:r>
      <w:r>
        <w:rPr>
          <w:b/>
          <w:bCs/>
          <w:caps/>
        </w:rPr>
        <w:t xml:space="preserve"> OR CLOCK HOURS</w:t>
      </w:r>
      <w:r w:rsidRPr="0004057E">
        <w:rPr>
          <w:b/>
          <w:bCs/>
          <w:caps/>
        </w:rPr>
        <w:t>:</w:t>
      </w:r>
      <w:r w:rsidRPr="00872D20">
        <w:rPr>
          <w:caps/>
        </w:rPr>
        <w:tab/>
      </w:r>
      <w:r>
        <w:rPr>
          <w:caps/>
        </w:rPr>
        <w:t>3</w:t>
      </w:r>
    </w:p>
    <w:p w:rsidR="00055D4A" w:rsidRPr="005119C1" w:rsidRDefault="00055D4A" w:rsidP="0004057E">
      <w:pPr>
        <w:tabs>
          <w:tab w:val="left" w:pos="3690"/>
        </w:tabs>
        <w:spacing w:after="120"/>
        <w:ind w:right="-90"/>
        <w:rPr>
          <w:b/>
          <w:bCs/>
          <w:caps/>
        </w:rPr>
      </w:pPr>
      <w:r>
        <w:rPr>
          <w:b/>
          <w:bCs/>
          <w:caps/>
        </w:rPr>
        <w:t>credit type:</w:t>
      </w:r>
      <w:r>
        <w:rPr>
          <w:b/>
          <w:bCs/>
          <w:caps/>
        </w:rPr>
        <w:tab/>
        <w:t>COLLEGE CREDIT (TRANSFERABLE)</w:t>
      </w:r>
    </w:p>
    <w:p w:rsidR="00055D4A" w:rsidRDefault="00055D4A" w:rsidP="00081C89">
      <w:pPr>
        <w:tabs>
          <w:tab w:val="left" w:pos="3690"/>
        </w:tabs>
        <w:spacing w:after="240"/>
        <w:ind w:right="-90"/>
        <w:rPr>
          <w:caps/>
        </w:rPr>
      </w:pPr>
      <w:r w:rsidRPr="0004057E">
        <w:rPr>
          <w:b/>
          <w:bCs/>
          <w:caps/>
        </w:rPr>
        <w:t>CONTACT HOURS:</w:t>
      </w:r>
      <w:r w:rsidRPr="00872D20">
        <w:rPr>
          <w:caps/>
        </w:rPr>
        <w:tab/>
      </w:r>
      <w:r>
        <w:rPr>
          <w:caps/>
        </w:rPr>
        <w:t>12</w:t>
      </w:r>
    </w:p>
    <w:p w:rsidR="00055D4A" w:rsidRPr="00081C89" w:rsidRDefault="00055D4A" w:rsidP="00081C89">
      <w:pPr>
        <w:tabs>
          <w:tab w:val="left" w:pos="4140"/>
        </w:tabs>
        <w:spacing w:after="0"/>
        <w:rPr>
          <w:b/>
          <w:bCs/>
          <w:caps/>
        </w:rPr>
      </w:pPr>
      <w:r w:rsidRPr="00081C89">
        <w:rPr>
          <w:b/>
          <w:bCs/>
          <w:caps/>
        </w:rPr>
        <w:t>COURSE DESCRIPTION:</w:t>
      </w:r>
    </w:p>
    <w:p w:rsidR="00055D4A" w:rsidRPr="0004057E" w:rsidRDefault="00055D4A" w:rsidP="00872D20">
      <w:pPr>
        <w:tabs>
          <w:tab w:val="left" w:pos="4140"/>
        </w:tabs>
        <w:spacing w:after="120"/>
      </w:pPr>
      <w:r>
        <w:rPr>
          <w:rFonts w:ascii="Arial" w:hAnsi="Arial" w:cs="Arial"/>
          <w:sz w:val="22"/>
          <w:szCs w:val="22"/>
        </w:rPr>
        <w:t>This course studies the accounting model, concepts, standards and principles underlying the measurement and reporting of financial position, along with financial statement preparation.  The major instructional emphasis is placed on a systematic and in-depth study of the financial statements and underlying records with special attention given to the elements composing working capital, investments and assets.  This is a sequence course; ACG3103 + ACG3113 + ACG4123.</w:t>
      </w:r>
    </w:p>
    <w:p w:rsidR="00055D4A" w:rsidRDefault="00055D4A" w:rsidP="00862C96">
      <w:pPr>
        <w:tabs>
          <w:tab w:val="left" w:pos="4140"/>
        </w:tabs>
        <w:spacing w:after="0"/>
        <w:rPr>
          <w:caps/>
        </w:rPr>
      </w:pPr>
    </w:p>
    <w:p w:rsidR="00055D4A" w:rsidRPr="00081C89" w:rsidRDefault="00055D4A" w:rsidP="000E1D88">
      <w:pPr>
        <w:tabs>
          <w:tab w:val="left" w:pos="4140"/>
        </w:tabs>
        <w:spacing w:after="0"/>
        <w:rPr>
          <w:b/>
          <w:bCs/>
          <w:caps/>
        </w:rPr>
      </w:pPr>
      <w:r w:rsidRPr="00081C89">
        <w:rPr>
          <w:b/>
          <w:bCs/>
          <w:caps/>
        </w:rPr>
        <w:t>GENERAL TOPIC OUTLINE:</w:t>
      </w:r>
    </w:p>
    <w:p w:rsidR="00055D4A" w:rsidRPr="00ED019B" w:rsidRDefault="00055D4A" w:rsidP="00054BAD">
      <w:pPr>
        <w:pStyle w:val="Heading1"/>
        <w:keepLines w:val="0"/>
        <w:numPr>
          <w:ilvl w:val="1"/>
          <w:numId w:val="3"/>
        </w:numPr>
        <w:spacing w:before="0" w:line="240" w:lineRule="auto"/>
        <w:rPr>
          <w:rFonts w:ascii="Arial" w:hAnsi="Arial" w:cs="Arial"/>
          <w:sz w:val="22"/>
          <w:szCs w:val="22"/>
        </w:rPr>
      </w:pPr>
      <w:r w:rsidRPr="008B0B25">
        <w:rPr>
          <w:rFonts w:ascii="Arial" w:hAnsi="Arial" w:cs="Arial"/>
          <w:b w:val="0"/>
          <w:bCs w:val="0"/>
          <w:color w:val="auto"/>
          <w:sz w:val="22"/>
          <w:szCs w:val="22"/>
        </w:rPr>
        <w:t>Financial Reporting Standard Setting</w:t>
      </w:r>
    </w:p>
    <w:p w:rsidR="00055D4A" w:rsidRPr="009C3C43" w:rsidRDefault="00055D4A" w:rsidP="00054BAD">
      <w:pPr>
        <w:widowControl w:val="0"/>
        <w:numPr>
          <w:ilvl w:val="1"/>
          <w:numId w:val="3"/>
        </w:numPr>
        <w:spacing w:after="0" w:line="240" w:lineRule="auto"/>
        <w:rPr>
          <w:rFonts w:ascii="Arial" w:hAnsi="Arial" w:cs="Arial"/>
          <w:sz w:val="22"/>
          <w:szCs w:val="22"/>
        </w:rPr>
      </w:pPr>
      <w:r>
        <w:rPr>
          <w:rFonts w:ascii="Arial" w:hAnsi="Arial" w:cs="Arial"/>
          <w:sz w:val="22"/>
          <w:szCs w:val="22"/>
        </w:rPr>
        <w:t>Conceptual Framework</w:t>
      </w:r>
    </w:p>
    <w:p w:rsidR="00055D4A" w:rsidRPr="009C3C43" w:rsidRDefault="00055D4A" w:rsidP="00054BAD">
      <w:pPr>
        <w:widowControl w:val="0"/>
        <w:numPr>
          <w:ilvl w:val="1"/>
          <w:numId w:val="3"/>
        </w:numPr>
        <w:spacing w:after="0" w:line="240" w:lineRule="auto"/>
        <w:rPr>
          <w:rFonts w:ascii="Arial" w:hAnsi="Arial" w:cs="Arial"/>
          <w:sz w:val="22"/>
          <w:szCs w:val="22"/>
        </w:rPr>
      </w:pPr>
      <w:r w:rsidRPr="009C3C43">
        <w:rPr>
          <w:rFonts w:ascii="Arial" w:hAnsi="Arial" w:cs="Arial"/>
          <w:sz w:val="22"/>
          <w:szCs w:val="22"/>
        </w:rPr>
        <w:t xml:space="preserve">Accounting </w:t>
      </w:r>
      <w:r>
        <w:rPr>
          <w:rFonts w:ascii="Arial" w:hAnsi="Arial" w:cs="Arial"/>
          <w:sz w:val="22"/>
          <w:szCs w:val="22"/>
        </w:rPr>
        <w:t>Information Process</w:t>
      </w:r>
    </w:p>
    <w:p w:rsidR="00055D4A" w:rsidRPr="009C3C43" w:rsidRDefault="00055D4A" w:rsidP="00054BAD">
      <w:pPr>
        <w:widowControl w:val="0"/>
        <w:numPr>
          <w:ilvl w:val="1"/>
          <w:numId w:val="3"/>
        </w:numPr>
        <w:spacing w:after="0" w:line="240" w:lineRule="auto"/>
        <w:rPr>
          <w:rFonts w:ascii="Arial" w:hAnsi="Arial" w:cs="Arial"/>
          <w:sz w:val="22"/>
          <w:szCs w:val="22"/>
        </w:rPr>
      </w:pPr>
      <w:r>
        <w:rPr>
          <w:rFonts w:ascii="Arial" w:hAnsi="Arial" w:cs="Arial"/>
          <w:sz w:val="22"/>
          <w:szCs w:val="22"/>
        </w:rPr>
        <w:t>Time Value of Money</w:t>
      </w:r>
    </w:p>
    <w:p w:rsidR="00055D4A" w:rsidRPr="009C3C43" w:rsidRDefault="00055D4A" w:rsidP="00054BAD">
      <w:pPr>
        <w:widowControl w:val="0"/>
        <w:numPr>
          <w:ilvl w:val="1"/>
          <w:numId w:val="3"/>
        </w:numPr>
        <w:spacing w:after="0" w:line="240" w:lineRule="auto"/>
        <w:rPr>
          <w:rFonts w:ascii="Arial" w:hAnsi="Arial" w:cs="Arial"/>
          <w:sz w:val="22"/>
          <w:szCs w:val="22"/>
        </w:rPr>
      </w:pPr>
      <w:r>
        <w:rPr>
          <w:rFonts w:ascii="Arial" w:hAnsi="Arial" w:cs="Arial"/>
          <w:sz w:val="22"/>
          <w:szCs w:val="22"/>
        </w:rPr>
        <w:t>Current Assets</w:t>
      </w:r>
    </w:p>
    <w:p w:rsidR="00055D4A" w:rsidRDefault="00055D4A" w:rsidP="00054BAD">
      <w:pPr>
        <w:widowControl w:val="0"/>
        <w:numPr>
          <w:ilvl w:val="1"/>
          <w:numId w:val="3"/>
        </w:numPr>
        <w:spacing w:after="0" w:line="240" w:lineRule="auto"/>
        <w:rPr>
          <w:rFonts w:ascii="Arial" w:hAnsi="Arial" w:cs="Arial"/>
          <w:sz w:val="22"/>
          <w:szCs w:val="22"/>
        </w:rPr>
      </w:pPr>
      <w:r>
        <w:rPr>
          <w:rFonts w:ascii="Arial" w:hAnsi="Arial" w:cs="Arial"/>
          <w:sz w:val="22"/>
          <w:szCs w:val="22"/>
        </w:rPr>
        <w:t>Plant, Property and Equipment</w:t>
      </w:r>
    </w:p>
    <w:p w:rsidR="00055D4A" w:rsidRDefault="00055D4A" w:rsidP="00054BAD">
      <w:pPr>
        <w:widowControl w:val="0"/>
        <w:numPr>
          <w:ilvl w:val="1"/>
          <w:numId w:val="3"/>
        </w:numPr>
        <w:spacing w:after="0" w:line="240" w:lineRule="auto"/>
        <w:rPr>
          <w:rFonts w:ascii="Arial" w:hAnsi="Arial" w:cs="Arial"/>
          <w:sz w:val="22"/>
          <w:szCs w:val="22"/>
        </w:rPr>
      </w:pPr>
      <w:r>
        <w:rPr>
          <w:rFonts w:ascii="Arial" w:hAnsi="Arial" w:cs="Arial"/>
          <w:sz w:val="22"/>
          <w:szCs w:val="22"/>
        </w:rPr>
        <w:t>Other Assets</w:t>
      </w:r>
    </w:p>
    <w:p w:rsidR="00055D4A" w:rsidRPr="009C3C43" w:rsidRDefault="00055D4A" w:rsidP="00054BAD">
      <w:pPr>
        <w:widowControl w:val="0"/>
        <w:numPr>
          <w:ilvl w:val="1"/>
          <w:numId w:val="3"/>
        </w:numPr>
        <w:spacing w:after="0" w:line="240" w:lineRule="auto"/>
        <w:rPr>
          <w:rFonts w:ascii="Arial" w:hAnsi="Arial" w:cs="Arial"/>
          <w:sz w:val="22"/>
          <w:szCs w:val="22"/>
        </w:rPr>
      </w:pPr>
      <w:r>
        <w:rPr>
          <w:rFonts w:ascii="Arial" w:hAnsi="Arial" w:cs="Arial"/>
          <w:sz w:val="22"/>
          <w:szCs w:val="22"/>
        </w:rPr>
        <w:t>Financial Statements</w:t>
      </w:r>
    </w:p>
    <w:p w:rsidR="00055D4A" w:rsidRPr="0004057E" w:rsidRDefault="00055D4A" w:rsidP="000E1D88">
      <w:pPr>
        <w:tabs>
          <w:tab w:val="left" w:pos="4140"/>
        </w:tabs>
        <w:spacing w:after="0"/>
      </w:pPr>
    </w:p>
    <w:p w:rsidR="00055D4A" w:rsidRDefault="00055D4A" w:rsidP="00862C96">
      <w:pPr>
        <w:tabs>
          <w:tab w:val="left" w:pos="4140"/>
        </w:tabs>
        <w:spacing w:after="0"/>
        <w:rPr>
          <w:b/>
          <w:bCs/>
          <w:caps/>
        </w:rPr>
      </w:pPr>
    </w:p>
    <w:p w:rsidR="00055D4A" w:rsidRPr="00081C89" w:rsidRDefault="00055D4A" w:rsidP="00862C96">
      <w:pPr>
        <w:tabs>
          <w:tab w:val="left" w:pos="4140"/>
        </w:tabs>
        <w:spacing w:after="0"/>
        <w:rPr>
          <w:b/>
          <w:bCs/>
          <w:caps/>
        </w:rPr>
      </w:pPr>
      <w:r w:rsidRPr="00081C89">
        <w:rPr>
          <w:b/>
          <w:bCs/>
          <w:caps/>
        </w:rPr>
        <w:t>LEARNING OUTCOMES:</w:t>
      </w:r>
    </w:p>
    <w:p w:rsidR="00055D4A" w:rsidRPr="00872D20" w:rsidRDefault="00055D4A" w:rsidP="00862C96">
      <w:pPr>
        <w:tabs>
          <w:tab w:val="left" w:pos="4140"/>
        </w:tabs>
        <w:spacing w:after="0"/>
        <w:rPr>
          <w:caps/>
          <w:sz w:val="16"/>
          <w:szCs w:val="16"/>
        </w:rPr>
      </w:pPr>
      <w:r w:rsidRPr="00872D20">
        <w:rPr>
          <w:caps/>
          <w:sz w:val="16"/>
          <w:szCs w:val="16"/>
        </w:rPr>
        <w:t>TYPE IN ALL OF THE LEARNING OUTCOMES, ASSESSMENTS AND GEN ED COMPETENCIES AS THEY SHOULD BE DISPLAYED IN THE SYLLABUS</w:t>
      </w:r>
    </w:p>
    <w:tbl>
      <w:tblPr>
        <w:tblW w:w="0" w:type="auto"/>
        <w:tblInd w:w="-106" w:type="dxa"/>
        <w:tblBorders>
          <w:top w:val="single" w:sz="8" w:space="0" w:color="4F81BD"/>
          <w:bottom w:val="single" w:sz="8" w:space="0" w:color="4F81BD"/>
        </w:tblBorders>
        <w:tblLook w:val="00A0"/>
      </w:tblPr>
      <w:tblGrid>
        <w:gridCol w:w="3492"/>
        <w:gridCol w:w="2970"/>
        <w:gridCol w:w="3168"/>
      </w:tblGrid>
      <w:tr w:rsidR="00055D4A" w:rsidRPr="00764A57">
        <w:tc>
          <w:tcPr>
            <w:tcW w:w="3492" w:type="dxa"/>
            <w:tcBorders>
              <w:top w:val="single" w:sz="8" w:space="0" w:color="4F81BD"/>
              <w:left w:val="nil"/>
              <w:bottom w:val="single" w:sz="8" w:space="0" w:color="4F81BD"/>
              <w:right w:val="nil"/>
            </w:tcBorders>
          </w:tcPr>
          <w:p w:rsidR="00055D4A" w:rsidRPr="00764A57" w:rsidRDefault="00055D4A" w:rsidP="00764A57">
            <w:pPr>
              <w:tabs>
                <w:tab w:val="left" w:pos="4140"/>
              </w:tabs>
              <w:spacing w:after="0"/>
              <w:jc w:val="center"/>
              <w:rPr>
                <w:b/>
                <w:bCs/>
                <w:color w:val="365F91"/>
              </w:rPr>
            </w:pPr>
            <w:r w:rsidRPr="00764A57">
              <w:rPr>
                <w:b/>
                <w:bCs/>
                <w:color w:val="365F91"/>
              </w:rPr>
              <w:t>LEARNING OUTCOMES</w:t>
            </w:r>
          </w:p>
        </w:tc>
        <w:tc>
          <w:tcPr>
            <w:tcW w:w="2970" w:type="dxa"/>
            <w:vMerge w:val="restart"/>
            <w:tcBorders>
              <w:top w:val="single" w:sz="8" w:space="0" w:color="4F81BD"/>
              <w:left w:val="nil"/>
              <w:bottom w:val="single" w:sz="8" w:space="0" w:color="4F81BD"/>
              <w:right w:val="nil"/>
            </w:tcBorders>
          </w:tcPr>
          <w:p w:rsidR="00055D4A" w:rsidRPr="00764A57" w:rsidRDefault="00055D4A" w:rsidP="00764A57">
            <w:pPr>
              <w:tabs>
                <w:tab w:val="left" w:pos="4140"/>
              </w:tabs>
              <w:spacing w:after="0"/>
              <w:jc w:val="center"/>
              <w:rPr>
                <w:b/>
                <w:bCs/>
                <w:color w:val="365F91"/>
              </w:rPr>
            </w:pPr>
            <w:r w:rsidRPr="00764A57">
              <w:rPr>
                <w:b/>
                <w:bCs/>
                <w:color w:val="365F91"/>
              </w:rPr>
              <w:t>ASSESSMENTS</w:t>
            </w:r>
          </w:p>
          <w:p w:rsidR="00055D4A" w:rsidRPr="00764A57" w:rsidRDefault="00055D4A" w:rsidP="00764A57">
            <w:pPr>
              <w:spacing w:after="0" w:line="240" w:lineRule="auto"/>
              <w:rPr>
                <w:rFonts w:ascii="Arial" w:hAnsi="Arial" w:cs="Arial"/>
                <w:b/>
                <w:bCs/>
                <w:color w:val="365F91"/>
                <w:sz w:val="22"/>
                <w:szCs w:val="22"/>
              </w:rPr>
            </w:pPr>
          </w:p>
          <w:p w:rsidR="00055D4A" w:rsidRPr="00764A57" w:rsidRDefault="00055D4A" w:rsidP="00764A57">
            <w:pPr>
              <w:spacing w:after="0" w:line="240" w:lineRule="auto"/>
              <w:rPr>
                <w:rFonts w:ascii="Arial" w:hAnsi="Arial" w:cs="Arial"/>
                <w:b/>
                <w:bCs/>
                <w:color w:val="365F91"/>
                <w:sz w:val="22"/>
                <w:szCs w:val="22"/>
              </w:rPr>
            </w:pPr>
          </w:p>
          <w:p w:rsidR="00055D4A" w:rsidRPr="00764A57" w:rsidRDefault="00055D4A" w:rsidP="00764A57">
            <w:pPr>
              <w:spacing w:after="0" w:line="240" w:lineRule="auto"/>
              <w:rPr>
                <w:rFonts w:ascii="Arial" w:hAnsi="Arial" w:cs="Arial"/>
                <w:b/>
                <w:bCs/>
                <w:color w:val="365F91"/>
                <w:sz w:val="22"/>
                <w:szCs w:val="22"/>
              </w:rPr>
            </w:pPr>
            <w:r w:rsidRPr="00764A57">
              <w:rPr>
                <w:rFonts w:ascii="Arial" w:hAnsi="Arial" w:cs="Arial"/>
                <w:b/>
                <w:bCs/>
                <w:color w:val="365F91"/>
                <w:sz w:val="22"/>
                <w:szCs w:val="22"/>
              </w:rPr>
              <w:t xml:space="preserve">Successfully complete one or more of the following assessments: </w:t>
            </w:r>
          </w:p>
          <w:p w:rsidR="00055D4A" w:rsidRDefault="00055D4A" w:rsidP="00764A57">
            <w:pPr>
              <w:spacing w:after="0" w:line="240" w:lineRule="auto"/>
              <w:rPr>
                <w:rFonts w:ascii="Arial" w:hAnsi="Arial" w:cs="Arial"/>
                <w:b/>
                <w:bCs/>
                <w:color w:val="365F91"/>
                <w:sz w:val="22"/>
                <w:szCs w:val="22"/>
              </w:rPr>
            </w:pPr>
          </w:p>
          <w:p w:rsidR="00055D4A" w:rsidRPr="00764A57" w:rsidRDefault="00055D4A" w:rsidP="00764A57">
            <w:pPr>
              <w:spacing w:after="0" w:line="240" w:lineRule="auto"/>
              <w:rPr>
                <w:rFonts w:ascii="Arial" w:hAnsi="Arial" w:cs="Arial"/>
                <w:b/>
                <w:bCs/>
                <w:color w:val="365F91"/>
                <w:sz w:val="22"/>
                <w:szCs w:val="22"/>
              </w:rPr>
            </w:pPr>
            <w:r w:rsidRPr="00764A57">
              <w:rPr>
                <w:rFonts w:ascii="Arial" w:hAnsi="Arial" w:cs="Arial"/>
                <w:b/>
                <w:bCs/>
                <w:color w:val="365F91"/>
                <w:sz w:val="22"/>
                <w:szCs w:val="22"/>
              </w:rPr>
              <w:t>Objective tests, quizzes, or essay</w:t>
            </w:r>
            <w:r>
              <w:rPr>
                <w:rFonts w:ascii="Arial" w:hAnsi="Arial" w:cs="Arial"/>
                <w:b/>
                <w:bCs/>
                <w:color w:val="365F91"/>
                <w:sz w:val="22"/>
                <w:szCs w:val="22"/>
              </w:rPr>
              <w:t>s tests with embedded questions;</w:t>
            </w:r>
          </w:p>
          <w:p w:rsidR="00055D4A" w:rsidRPr="00764A57" w:rsidRDefault="00055D4A" w:rsidP="00764A57">
            <w:pPr>
              <w:spacing w:after="0" w:line="240" w:lineRule="auto"/>
              <w:rPr>
                <w:rFonts w:ascii="Arial" w:hAnsi="Arial" w:cs="Arial"/>
                <w:b/>
                <w:bCs/>
                <w:color w:val="365F91"/>
                <w:sz w:val="22"/>
                <w:szCs w:val="22"/>
              </w:rPr>
            </w:pPr>
            <w:r w:rsidRPr="00764A57">
              <w:rPr>
                <w:rFonts w:ascii="Arial" w:hAnsi="Arial" w:cs="Arial"/>
                <w:b/>
                <w:bCs/>
                <w:color w:val="365F91"/>
                <w:sz w:val="22"/>
                <w:szCs w:val="22"/>
              </w:rPr>
              <w:t>Written and/or oral presentations.</w:t>
            </w:r>
          </w:p>
          <w:p w:rsidR="00055D4A" w:rsidRPr="00764A57" w:rsidRDefault="00055D4A" w:rsidP="00764A57">
            <w:pPr>
              <w:spacing w:after="0" w:line="240" w:lineRule="auto"/>
              <w:rPr>
                <w:rFonts w:ascii="Arial" w:hAnsi="Arial" w:cs="Arial"/>
                <w:b/>
                <w:bCs/>
                <w:color w:val="365F91"/>
                <w:sz w:val="22"/>
                <w:szCs w:val="22"/>
              </w:rPr>
            </w:pPr>
            <w:r>
              <w:rPr>
                <w:rFonts w:ascii="Arial" w:hAnsi="Arial" w:cs="Arial"/>
                <w:b/>
                <w:bCs/>
                <w:color w:val="365F91"/>
                <w:sz w:val="22"/>
                <w:szCs w:val="22"/>
              </w:rPr>
              <w:t xml:space="preserve">Group </w:t>
            </w:r>
            <w:r w:rsidRPr="00764A57">
              <w:rPr>
                <w:rFonts w:ascii="Arial" w:hAnsi="Arial" w:cs="Arial"/>
                <w:b/>
                <w:bCs/>
                <w:color w:val="365F91"/>
                <w:sz w:val="22"/>
                <w:szCs w:val="22"/>
              </w:rPr>
              <w:t>projects</w:t>
            </w:r>
            <w:r>
              <w:rPr>
                <w:rFonts w:ascii="Arial" w:hAnsi="Arial" w:cs="Arial"/>
                <w:b/>
                <w:bCs/>
                <w:color w:val="365F91"/>
                <w:sz w:val="22"/>
                <w:szCs w:val="22"/>
              </w:rPr>
              <w:t xml:space="preserve"> and case studies</w:t>
            </w:r>
            <w:r w:rsidRPr="00764A57">
              <w:rPr>
                <w:rFonts w:ascii="Arial" w:hAnsi="Arial" w:cs="Arial"/>
                <w:b/>
                <w:bCs/>
                <w:color w:val="365F91"/>
                <w:sz w:val="22"/>
                <w:szCs w:val="22"/>
              </w:rPr>
              <w:t>.</w:t>
            </w:r>
          </w:p>
          <w:p w:rsidR="00055D4A" w:rsidRPr="00764A57" w:rsidRDefault="00055D4A" w:rsidP="00764A57">
            <w:pPr>
              <w:spacing w:after="0" w:line="240" w:lineRule="auto"/>
              <w:rPr>
                <w:rFonts w:ascii="Arial" w:hAnsi="Arial" w:cs="Arial"/>
                <w:b/>
                <w:bCs/>
                <w:color w:val="365F91"/>
                <w:sz w:val="22"/>
                <w:szCs w:val="22"/>
              </w:rPr>
            </w:pPr>
            <w:r w:rsidRPr="00764A57">
              <w:rPr>
                <w:rFonts w:ascii="Arial" w:hAnsi="Arial" w:cs="Arial"/>
                <w:b/>
                <w:bCs/>
                <w:color w:val="365F91"/>
                <w:sz w:val="22"/>
                <w:szCs w:val="22"/>
              </w:rPr>
              <w:t>Comprehensive final exam.</w:t>
            </w:r>
          </w:p>
          <w:p w:rsidR="00055D4A" w:rsidRPr="00764A57" w:rsidRDefault="00055D4A" w:rsidP="00764A57">
            <w:pPr>
              <w:spacing w:after="0" w:line="240" w:lineRule="auto"/>
              <w:rPr>
                <w:rFonts w:ascii="Arial" w:hAnsi="Arial" w:cs="Arial"/>
                <w:b/>
                <w:bCs/>
                <w:color w:val="365F91"/>
                <w:sz w:val="22"/>
                <w:szCs w:val="22"/>
              </w:rPr>
            </w:pPr>
          </w:p>
          <w:p w:rsidR="00055D4A" w:rsidRPr="00764A57" w:rsidRDefault="00055D4A" w:rsidP="00764A57">
            <w:pPr>
              <w:spacing w:after="0" w:line="240" w:lineRule="auto"/>
              <w:rPr>
                <w:rFonts w:ascii="Arial" w:hAnsi="Arial" w:cs="Arial"/>
                <w:b/>
                <w:bCs/>
                <w:color w:val="365F91"/>
                <w:sz w:val="22"/>
                <w:szCs w:val="22"/>
              </w:rPr>
            </w:pPr>
          </w:p>
          <w:p w:rsidR="00055D4A" w:rsidRPr="00764A57" w:rsidRDefault="00055D4A" w:rsidP="00764A57">
            <w:pPr>
              <w:spacing w:after="0" w:line="240" w:lineRule="auto"/>
              <w:rPr>
                <w:rFonts w:ascii="Arial" w:hAnsi="Arial" w:cs="Arial"/>
                <w:b/>
                <w:bCs/>
                <w:color w:val="365F91"/>
                <w:sz w:val="22"/>
                <w:szCs w:val="22"/>
              </w:rPr>
            </w:pPr>
          </w:p>
          <w:p w:rsidR="00055D4A" w:rsidRPr="00764A57" w:rsidRDefault="00055D4A" w:rsidP="00764A57">
            <w:pPr>
              <w:spacing w:after="0" w:line="240" w:lineRule="auto"/>
              <w:rPr>
                <w:b/>
                <w:bCs/>
                <w:color w:val="365F91"/>
              </w:rPr>
            </w:pPr>
          </w:p>
        </w:tc>
        <w:tc>
          <w:tcPr>
            <w:tcW w:w="3168" w:type="dxa"/>
            <w:tcBorders>
              <w:top w:val="single" w:sz="8" w:space="0" w:color="4F81BD"/>
              <w:left w:val="nil"/>
              <w:bottom w:val="single" w:sz="8" w:space="0" w:color="4F81BD"/>
              <w:right w:val="nil"/>
            </w:tcBorders>
          </w:tcPr>
          <w:p w:rsidR="00055D4A" w:rsidRPr="00764A57" w:rsidRDefault="00055D4A" w:rsidP="00764A57">
            <w:pPr>
              <w:tabs>
                <w:tab w:val="left" w:pos="4140"/>
              </w:tabs>
              <w:spacing w:after="0"/>
              <w:jc w:val="center"/>
              <w:rPr>
                <w:b/>
                <w:bCs/>
                <w:color w:val="365F91"/>
              </w:rPr>
            </w:pPr>
            <w:r w:rsidRPr="00764A57">
              <w:rPr>
                <w:b/>
                <w:bCs/>
                <w:color w:val="365F91"/>
              </w:rPr>
              <w:t>GENERAL EDUCATION COMPETENCIES</w:t>
            </w:r>
          </w:p>
        </w:tc>
      </w:tr>
      <w:tr w:rsidR="00055D4A" w:rsidRPr="00764A57">
        <w:trPr>
          <w:trHeight w:val="223"/>
        </w:trPr>
        <w:tc>
          <w:tcPr>
            <w:tcW w:w="3492" w:type="dxa"/>
            <w:tcBorders>
              <w:left w:val="nil"/>
              <w:right w:val="nil"/>
            </w:tcBorders>
            <w:shd w:val="clear" w:color="auto" w:fill="D3DFEE"/>
          </w:tcPr>
          <w:p w:rsidR="00055D4A" w:rsidRPr="00764A57" w:rsidRDefault="00055D4A" w:rsidP="00764A57">
            <w:pPr>
              <w:autoSpaceDE w:val="0"/>
              <w:autoSpaceDN w:val="0"/>
              <w:adjustRightInd w:val="0"/>
              <w:spacing w:after="0" w:line="240" w:lineRule="auto"/>
              <w:rPr>
                <w:rFonts w:ascii="Arial" w:hAnsi="Arial" w:cs="Arial"/>
                <w:b/>
                <w:bCs/>
                <w:color w:val="365F91"/>
                <w:sz w:val="22"/>
                <w:szCs w:val="22"/>
              </w:rPr>
            </w:pPr>
            <w:r>
              <w:rPr>
                <w:rFonts w:ascii="Arial" w:hAnsi="Arial" w:cs="Arial"/>
                <w:b/>
                <w:bCs/>
                <w:color w:val="365F91"/>
                <w:sz w:val="22"/>
                <w:szCs w:val="22"/>
              </w:rPr>
              <w:t>Analyze</w:t>
            </w:r>
            <w:r w:rsidRPr="00764A57">
              <w:rPr>
                <w:rFonts w:ascii="Arial" w:hAnsi="Arial" w:cs="Arial"/>
                <w:b/>
                <w:bCs/>
                <w:color w:val="365F91"/>
                <w:sz w:val="22"/>
                <w:szCs w:val="22"/>
              </w:rPr>
              <w:t xml:space="preserve"> the issues and development of financial accounting standard setting.</w:t>
            </w:r>
          </w:p>
          <w:p w:rsidR="00055D4A" w:rsidRPr="00764A57" w:rsidRDefault="00055D4A" w:rsidP="00764A57">
            <w:pPr>
              <w:pStyle w:val="BodyTextIndent"/>
              <w:ind w:left="0"/>
              <w:jc w:val="left"/>
              <w:rPr>
                <w:rFonts w:ascii="Arial" w:hAnsi="Arial" w:cs="Arial"/>
                <w:b/>
                <w:bCs/>
                <w:color w:val="365F91"/>
              </w:rPr>
            </w:pPr>
          </w:p>
        </w:tc>
        <w:tc>
          <w:tcPr>
            <w:tcW w:w="2970" w:type="dxa"/>
            <w:vMerge/>
            <w:tcBorders>
              <w:left w:val="nil"/>
              <w:right w:val="nil"/>
            </w:tcBorders>
            <w:shd w:val="clear" w:color="auto" w:fill="D3DFEE"/>
          </w:tcPr>
          <w:p w:rsidR="00055D4A" w:rsidRPr="00764A57" w:rsidRDefault="00055D4A" w:rsidP="00764A57">
            <w:pPr>
              <w:spacing w:after="0" w:line="240" w:lineRule="auto"/>
              <w:rPr>
                <w:rFonts w:ascii="Arial" w:hAnsi="Arial" w:cs="Arial"/>
                <w:color w:val="365F91"/>
                <w:sz w:val="22"/>
                <w:szCs w:val="22"/>
              </w:rPr>
            </w:pPr>
          </w:p>
        </w:tc>
        <w:tc>
          <w:tcPr>
            <w:tcW w:w="3168" w:type="dxa"/>
            <w:tcBorders>
              <w:left w:val="nil"/>
              <w:right w:val="nil"/>
            </w:tcBorders>
            <w:shd w:val="clear" w:color="auto" w:fill="D3DFEE"/>
          </w:tcPr>
          <w:p w:rsidR="00055D4A" w:rsidRPr="00764A57" w:rsidRDefault="00055D4A" w:rsidP="00764A57">
            <w:pPr>
              <w:spacing w:after="0" w:line="240" w:lineRule="auto"/>
              <w:jc w:val="center"/>
              <w:rPr>
                <w:rFonts w:ascii="Arial" w:hAnsi="Arial" w:cs="Arial"/>
                <w:color w:val="365F91"/>
                <w:sz w:val="22"/>
                <w:szCs w:val="22"/>
              </w:rPr>
            </w:pPr>
          </w:p>
          <w:p w:rsidR="00055D4A" w:rsidRPr="00764A57" w:rsidRDefault="00055D4A" w:rsidP="00764A57">
            <w:pPr>
              <w:spacing w:after="0" w:line="240" w:lineRule="auto"/>
              <w:jc w:val="center"/>
              <w:rPr>
                <w:rFonts w:ascii="Arial" w:hAnsi="Arial" w:cs="Arial"/>
                <w:color w:val="365F91"/>
                <w:sz w:val="22"/>
                <w:szCs w:val="22"/>
              </w:rPr>
            </w:pPr>
            <w:r>
              <w:rPr>
                <w:rFonts w:ascii="Arial" w:hAnsi="Arial" w:cs="Arial"/>
                <w:color w:val="365F91"/>
                <w:sz w:val="22"/>
                <w:szCs w:val="22"/>
              </w:rPr>
              <w:t xml:space="preserve">COM </w:t>
            </w:r>
          </w:p>
        </w:tc>
      </w:tr>
      <w:tr w:rsidR="00055D4A" w:rsidRPr="00764A57">
        <w:tc>
          <w:tcPr>
            <w:tcW w:w="3492" w:type="dxa"/>
          </w:tcPr>
          <w:p w:rsidR="00055D4A" w:rsidRPr="00764A57" w:rsidRDefault="00055D4A" w:rsidP="00764A57">
            <w:pPr>
              <w:autoSpaceDE w:val="0"/>
              <w:autoSpaceDN w:val="0"/>
              <w:adjustRightInd w:val="0"/>
              <w:spacing w:after="0" w:line="240" w:lineRule="auto"/>
              <w:rPr>
                <w:rFonts w:ascii="Arial" w:hAnsi="Arial" w:cs="Arial"/>
                <w:b/>
                <w:bCs/>
                <w:color w:val="365F91"/>
                <w:sz w:val="22"/>
                <w:szCs w:val="22"/>
              </w:rPr>
            </w:pPr>
            <w:r>
              <w:rPr>
                <w:rFonts w:ascii="Arial" w:hAnsi="Arial" w:cs="Arial"/>
                <w:b/>
                <w:bCs/>
                <w:color w:val="365F91"/>
                <w:sz w:val="22"/>
                <w:szCs w:val="22"/>
              </w:rPr>
              <w:t xml:space="preserve">Assess </w:t>
            </w:r>
            <w:r w:rsidRPr="00764A57">
              <w:rPr>
                <w:rFonts w:ascii="Arial" w:hAnsi="Arial" w:cs="Arial"/>
                <w:b/>
                <w:bCs/>
                <w:color w:val="365F91"/>
                <w:sz w:val="22"/>
                <w:szCs w:val="22"/>
              </w:rPr>
              <w:t>the objectives, the qualitative characteristics, the elements, and the basic concepts supporting the conceptual framework underlying financial accounting.</w:t>
            </w:r>
          </w:p>
          <w:p w:rsidR="00055D4A" w:rsidRPr="00764A57" w:rsidRDefault="00055D4A" w:rsidP="00764A57">
            <w:pPr>
              <w:autoSpaceDE w:val="0"/>
              <w:autoSpaceDN w:val="0"/>
              <w:adjustRightInd w:val="0"/>
              <w:spacing w:after="0" w:line="240" w:lineRule="auto"/>
              <w:rPr>
                <w:rFonts w:ascii="Arial" w:hAnsi="Arial" w:cs="Arial"/>
                <w:b/>
                <w:bCs/>
                <w:color w:val="365F91"/>
                <w:sz w:val="22"/>
                <w:szCs w:val="22"/>
              </w:rPr>
            </w:pPr>
          </w:p>
        </w:tc>
        <w:tc>
          <w:tcPr>
            <w:tcW w:w="2970" w:type="dxa"/>
            <w:vMerge/>
          </w:tcPr>
          <w:p w:rsidR="00055D4A" w:rsidRPr="00764A57" w:rsidRDefault="00055D4A" w:rsidP="00764A57">
            <w:pPr>
              <w:spacing w:after="0" w:line="240" w:lineRule="auto"/>
              <w:rPr>
                <w:rFonts w:ascii="Arial" w:hAnsi="Arial" w:cs="Arial"/>
                <w:color w:val="365F91"/>
                <w:sz w:val="22"/>
                <w:szCs w:val="22"/>
              </w:rPr>
            </w:pPr>
          </w:p>
        </w:tc>
        <w:tc>
          <w:tcPr>
            <w:tcW w:w="3168" w:type="dxa"/>
          </w:tcPr>
          <w:p w:rsidR="00055D4A" w:rsidRPr="00764A57" w:rsidRDefault="00055D4A" w:rsidP="00764A57">
            <w:pPr>
              <w:spacing w:after="0" w:line="240" w:lineRule="auto"/>
              <w:jc w:val="center"/>
              <w:rPr>
                <w:rFonts w:ascii="Arial" w:hAnsi="Arial" w:cs="Arial"/>
                <w:color w:val="365F91"/>
                <w:sz w:val="22"/>
                <w:szCs w:val="22"/>
              </w:rPr>
            </w:pPr>
          </w:p>
          <w:p w:rsidR="00055D4A" w:rsidRPr="00764A57" w:rsidRDefault="00055D4A" w:rsidP="00764A57">
            <w:pPr>
              <w:spacing w:after="0" w:line="240" w:lineRule="auto"/>
              <w:jc w:val="center"/>
              <w:rPr>
                <w:rFonts w:ascii="Arial" w:hAnsi="Arial" w:cs="Arial"/>
                <w:color w:val="365F91"/>
                <w:sz w:val="22"/>
                <w:szCs w:val="22"/>
              </w:rPr>
            </w:pPr>
          </w:p>
          <w:p w:rsidR="00055D4A" w:rsidRPr="00764A57" w:rsidRDefault="00055D4A" w:rsidP="00764A57">
            <w:pPr>
              <w:spacing w:after="0" w:line="240" w:lineRule="auto"/>
              <w:jc w:val="center"/>
              <w:rPr>
                <w:rFonts w:ascii="Arial" w:hAnsi="Arial" w:cs="Arial"/>
                <w:color w:val="365F91"/>
                <w:sz w:val="22"/>
                <w:szCs w:val="22"/>
              </w:rPr>
            </w:pPr>
            <w:r>
              <w:rPr>
                <w:rFonts w:ascii="Arial" w:hAnsi="Arial" w:cs="Arial"/>
                <w:color w:val="365F91"/>
                <w:sz w:val="22"/>
                <w:szCs w:val="22"/>
              </w:rPr>
              <w:t xml:space="preserve">COM </w:t>
            </w:r>
          </w:p>
        </w:tc>
      </w:tr>
      <w:tr w:rsidR="00055D4A" w:rsidRPr="00764A57">
        <w:tc>
          <w:tcPr>
            <w:tcW w:w="3492" w:type="dxa"/>
            <w:tcBorders>
              <w:left w:val="nil"/>
              <w:right w:val="nil"/>
            </w:tcBorders>
            <w:shd w:val="clear" w:color="auto" w:fill="D3DFEE"/>
          </w:tcPr>
          <w:p w:rsidR="00055D4A" w:rsidRPr="00764A57" w:rsidRDefault="00055D4A" w:rsidP="00764A57">
            <w:pPr>
              <w:autoSpaceDE w:val="0"/>
              <w:autoSpaceDN w:val="0"/>
              <w:adjustRightInd w:val="0"/>
              <w:spacing w:after="0" w:line="240" w:lineRule="auto"/>
              <w:rPr>
                <w:rFonts w:ascii="Arial" w:hAnsi="Arial" w:cs="Arial"/>
                <w:b/>
                <w:bCs/>
                <w:color w:val="365F91"/>
                <w:sz w:val="22"/>
                <w:szCs w:val="22"/>
              </w:rPr>
            </w:pPr>
            <w:r w:rsidRPr="00764A57">
              <w:rPr>
                <w:rFonts w:ascii="Arial" w:hAnsi="Arial" w:cs="Arial"/>
                <w:b/>
                <w:bCs/>
                <w:color w:val="365F91"/>
                <w:sz w:val="22"/>
                <w:szCs w:val="22"/>
              </w:rPr>
              <w:t>Prepare general journal entries, post to the ledger, complete worksheets, and journalize adjusting, closing, and reversing entries</w:t>
            </w:r>
            <w:r w:rsidRPr="00764A57">
              <w:rPr>
                <w:rFonts w:ascii="Courier" w:hAnsi="Courier" w:cs="Courier"/>
                <w:b/>
                <w:bCs/>
                <w:color w:val="365F91"/>
              </w:rPr>
              <w:t>.</w:t>
            </w:r>
          </w:p>
          <w:p w:rsidR="00055D4A" w:rsidRPr="00764A57" w:rsidRDefault="00055D4A" w:rsidP="00764A57">
            <w:pPr>
              <w:pStyle w:val="PlainText"/>
              <w:ind w:right="-1440"/>
              <w:rPr>
                <w:rFonts w:ascii="Arial" w:hAnsi="Arial" w:cs="Arial"/>
                <w:b/>
                <w:bCs/>
                <w:color w:val="365F91"/>
                <w:sz w:val="22"/>
                <w:szCs w:val="22"/>
              </w:rPr>
            </w:pPr>
          </w:p>
        </w:tc>
        <w:tc>
          <w:tcPr>
            <w:tcW w:w="2970" w:type="dxa"/>
            <w:vMerge/>
            <w:tcBorders>
              <w:left w:val="nil"/>
              <w:right w:val="nil"/>
            </w:tcBorders>
            <w:shd w:val="clear" w:color="auto" w:fill="D3DFEE"/>
          </w:tcPr>
          <w:p w:rsidR="00055D4A" w:rsidRPr="00764A57" w:rsidRDefault="00055D4A" w:rsidP="00764A57">
            <w:pPr>
              <w:spacing w:after="0" w:line="240" w:lineRule="auto"/>
              <w:rPr>
                <w:rFonts w:ascii="Arial" w:hAnsi="Arial" w:cs="Arial"/>
                <w:color w:val="365F91"/>
                <w:sz w:val="22"/>
                <w:szCs w:val="22"/>
              </w:rPr>
            </w:pPr>
          </w:p>
        </w:tc>
        <w:tc>
          <w:tcPr>
            <w:tcW w:w="3168" w:type="dxa"/>
            <w:tcBorders>
              <w:left w:val="nil"/>
              <w:right w:val="nil"/>
            </w:tcBorders>
            <w:shd w:val="clear" w:color="auto" w:fill="D3DFEE"/>
          </w:tcPr>
          <w:p w:rsidR="00055D4A" w:rsidRPr="00764A57" w:rsidRDefault="00055D4A" w:rsidP="00764A57">
            <w:pPr>
              <w:spacing w:after="0" w:line="240" w:lineRule="auto"/>
              <w:rPr>
                <w:rFonts w:ascii="Arial" w:hAnsi="Arial" w:cs="Arial"/>
                <w:color w:val="365F91"/>
                <w:sz w:val="22"/>
                <w:szCs w:val="22"/>
              </w:rPr>
            </w:pPr>
          </w:p>
          <w:p w:rsidR="00055D4A" w:rsidRPr="00764A57" w:rsidRDefault="00055D4A" w:rsidP="00764A57">
            <w:pPr>
              <w:spacing w:after="0" w:line="240" w:lineRule="auto"/>
              <w:rPr>
                <w:rFonts w:ascii="Arial" w:hAnsi="Arial" w:cs="Arial"/>
                <w:color w:val="365F91"/>
                <w:sz w:val="22"/>
                <w:szCs w:val="22"/>
              </w:rPr>
            </w:pPr>
          </w:p>
          <w:p w:rsidR="00055D4A" w:rsidRPr="00764A57" w:rsidRDefault="00055D4A" w:rsidP="00764A57">
            <w:pPr>
              <w:spacing w:after="0" w:line="240" w:lineRule="auto"/>
              <w:jc w:val="center"/>
              <w:rPr>
                <w:rFonts w:ascii="Arial" w:hAnsi="Arial" w:cs="Arial"/>
                <w:color w:val="365F91"/>
                <w:sz w:val="22"/>
                <w:szCs w:val="22"/>
              </w:rPr>
            </w:pPr>
            <w:r w:rsidRPr="00764A57">
              <w:rPr>
                <w:rFonts w:ascii="Arial" w:hAnsi="Arial" w:cs="Arial"/>
                <w:color w:val="365F91"/>
                <w:sz w:val="22"/>
                <w:szCs w:val="22"/>
              </w:rPr>
              <w:t>QR / TIM</w:t>
            </w:r>
          </w:p>
        </w:tc>
      </w:tr>
      <w:tr w:rsidR="00055D4A" w:rsidRPr="00764A57">
        <w:tc>
          <w:tcPr>
            <w:tcW w:w="3492" w:type="dxa"/>
          </w:tcPr>
          <w:p w:rsidR="00055D4A" w:rsidRPr="00764A57" w:rsidRDefault="00055D4A" w:rsidP="00764A57">
            <w:pPr>
              <w:autoSpaceDE w:val="0"/>
              <w:autoSpaceDN w:val="0"/>
              <w:adjustRightInd w:val="0"/>
              <w:spacing w:after="0" w:line="240" w:lineRule="auto"/>
              <w:rPr>
                <w:rFonts w:ascii="Arial" w:hAnsi="Arial" w:cs="Arial"/>
                <w:b/>
                <w:bCs/>
                <w:color w:val="365F91"/>
              </w:rPr>
            </w:pPr>
            <w:r w:rsidRPr="00764A57">
              <w:rPr>
                <w:rFonts w:ascii="Arial" w:hAnsi="Arial" w:cs="Arial"/>
                <w:b/>
                <w:bCs/>
                <w:color w:val="365F91"/>
                <w:sz w:val="22"/>
                <w:szCs w:val="22"/>
              </w:rPr>
              <w:t>Apply the concept of the time value of money to accounting applications.</w:t>
            </w:r>
          </w:p>
        </w:tc>
        <w:tc>
          <w:tcPr>
            <w:tcW w:w="2970" w:type="dxa"/>
            <w:vMerge/>
          </w:tcPr>
          <w:p w:rsidR="00055D4A" w:rsidRPr="00764A57" w:rsidRDefault="00055D4A" w:rsidP="00764A57">
            <w:pPr>
              <w:spacing w:after="0" w:line="240" w:lineRule="auto"/>
              <w:rPr>
                <w:rFonts w:ascii="Arial" w:hAnsi="Arial" w:cs="Arial"/>
                <w:color w:val="365F91"/>
                <w:sz w:val="22"/>
                <w:szCs w:val="22"/>
              </w:rPr>
            </w:pPr>
          </w:p>
        </w:tc>
        <w:tc>
          <w:tcPr>
            <w:tcW w:w="3168" w:type="dxa"/>
          </w:tcPr>
          <w:p w:rsidR="00055D4A" w:rsidRPr="00764A57" w:rsidRDefault="00055D4A" w:rsidP="00764A57">
            <w:pPr>
              <w:spacing w:after="0" w:line="240" w:lineRule="auto"/>
              <w:rPr>
                <w:rFonts w:ascii="Arial" w:hAnsi="Arial" w:cs="Arial"/>
                <w:color w:val="365F91"/>
                <w:sz w:val="22"/>
                <w:szCs w:val="22"/>
              </w:rPr>
            </w:pPr>
          </w:p>
          <w:p w:rsidR="00055D4A" w:rsidRPr="00764A57" w:rsidRDefault="00055D4A" w:rsidP="00764A57">
            <w:pPr>
              <w:spacing w:after="0" w:line="240" w:lineRule="auto"/>
              <w:jc w:val="center"/>
              <w:rPr>
                <w:rFonts w:ascii="Arial" w:hAnsi="Arial" w:cs="Arial"/>
                <w:color w:val="365F91"/>
                <w:sz w:val="22"/>
                <w:szCs w:val="22"/>
              </w:rPr>
            </w:pPr>
            <w:r>
              <w:rPr>
                <w:rFonts w:ascii="Arial" w:hAnsi="Arial" w:cs="Arial"/>
                <w:color w:val="365F91"/>
                <w:sz w:val="22"/>
                <w:szCs w:val="22"/>
              </w:rPr>
              <w:t>CT</w:t>
            </w:r>
          </w:p>
        </w:tc>
      </w:tr>
      <w:tr w:rsidR="00055D4A" w:rsidRPr="00764A57">
        <w:tc>
          <w:tcPr>
            <w:tcW w:w="3492" w:type="dxa"/>
            <w:tcBorders>
              <w:left w:val="nil"/>
              <w:right w:val="nil"/>
            </w:tcBorders>
            <w:shd w:val="clear" w:color="auto" w:fill="D3DFEE"/>
          </w:tcPr>
          <w:p w:rsidR="00055D4A" w:rsidRPr="00764A57" w:rsidRDefault="00055D4A" w:rsidP="00764A57">
            <w:pPr>
              <w:autoSpaceDE w:val="0"/>
              <w:autoSpaceDN w:val="0"/>
              <w:adjustRightInd w:val="0"/>
              <w:spacing w:after="0" w:line="240" w:lineRule="auto"/>
              <w:rPr>
                <w:rFonts w:ascii="Arial" w:hAnsi="Arial" w:cs="Arial"/>
                <w:b/>
                <w:bCs/>
                <w:color w:val="365F91"/>
                <w:sz w:val="22"/>
                <w:szCs w:val="22"/>
              </w:rPr>
            </w:pPr>
            <w:r>
              <w:rPr>
                <w:rFonts w:ascii="Arial" w:hAnsi="Arial" w:cs="Arial"/>
                <w:b/>
                <w:bCs/>
                <w:color w:val="365F91"/>
                <w:sz w:val="22"/>
                <w:szCs w:val="22"/>
              </w:rPr>
              <w:t xml:space="preserve">Analyze and report </w:t>
            </w:r>
            <w:r w:rsidRPr="00764A57">
              <w:rPr>
                <w:rFonts w:ascii="Arial" w:hAnsi="Arial" w:cs="Arial"/>
                <w:b/>
                <w:bCs/>
                <w:color w:val="365F91"/>
                <w:sz w:val="22"/>
                <w:szCs w:val="22"/>
              </w:rPr>
              <w:t>cash, receivables, inventories, and other current assets.</w:t>
            </w:r>
          </w:p>
          <w:p w:rsidR="00055D4A" w:rsidRPr="00764A57" w:rsidRDefault="00055D4A" w:rsidP="00764A57">
            <w:pPr>
              <w:autoSpaceDE w:val="0"/>
              <w:autoSpaceDN w:val="0"/>
              <w:adjustRightInd w:val="0"/>
              <w:spacing w:after="0" w:line="240" w:lineRule="auto"/>
              <w:rPr>
                <w:rFonts w:ascii="Arial" w:hAnsi="Arial" w:cs="Arial"/>
                <w:b/>
                <w:bCs/>
                <w:color w:val="365F91"/>
                <w:sz w:val="22"/>
                <w:szCs w:val="22"/>
              </w:rPr>
            </w:pPr>
          </w:p>
        </w:tc>
        <w:tc>
          <w:tcPr>
            <w:tcW w:w="2970" w:type="dxa"/>
            <w:vMerge/>
            <w:tcBorders>
              <w:left w:val="nil"/>
              <w:right w:val="nil"/>
            </w:tcBorders>
            <w:shd w:val="clear" w:color="auto" w:fill="D3DFEE"/>
          </w:tcPr>
          <w:p w:rsidR="00055D4A" w:rsidRPr="00764A57" w:rsidRDefault="00055D4A" w:rsidP="00764A57">
            <w:pPr>
              <w:spacing w:after="0" w:line="240" w:lineRule="auto"/>
              <w:rPr>
                <w:rFonts w:ascii="Arial" w:hAnsi="Arial" w:cs="Arial"/>
                <w:color w:val="365F91"/>
                <w:sz w:val="22"/>
                <w:szCs w:val="22"/>
              </w:rPr>
            </w:pPr>
          </w:p>
        </w:tc>
        <w:tc>
          <w:tcPr>
            <w:tcW w:w="3168" w:type="dxa"/>
            <w:tcBorders>
              <w:left w:val="nil"/>
              <w:right w:val="nil"/>
            </w:tcBorders>
            <w:shd w:val="clear" w:color="auto" w:fill="D3DFEE"/>
          </w:tcPr>
          <w:p w:rsidR="00055D4A" w:rsidRPr="00764A57" w:rsidRDefault="00055D4A" w:rsidP="00764A57">
            <w:pPr>
              <w:spacing w:after="0" w:line="240" w:lineRule="auto"/>
              <w:rPr>
                <w:rFonts w:ascii="Arial" w:hAnsi="Arial" w:cs="Arial"/>
                <w:color w:val="365F91"/>
                <w:sz w:val="22"/>
                <w:szCs w:val="22"/>
              </w:rPr>
            </w:pPr>
          </w:p>
          <w:p w:rsidR="00055D4A" w:rsidRPr="00764A57" w:rsidRDefault="00055D4A" w:rsidP="00764A57">
            <w:pPr>
              <w:spacing w:after="0" w:line="240" w:lineRule="auto"/>
              <w:jc w:val="center"/>
              <w:rPr>
                <w:rFonts w:ascii="Arial" w:hAnsi="Arial" w:cs="Arial"/>
                <w:color w:val="365F91"/>
                <w:sz w:val="22"/>
                <w:szCs w:val="22"/>
              </w:rPr>
            </w:pPr>
            <w:r w:rsidRPr="00764A57">
              <w:rPr>
                <w:rFonts w:ascii="Arial" w:hAnsi="Arial" w:cs="Arial"/>
                <w:color w:val="365F91"/>
                <w:sz w:val="22"/>
                <w:szCs w:val="22"/>
              </w:rPr>
              <w:t>QR / TIM</w:t>
            </w:r>
          </w:p>
        </w:tc>
      </w:tr>
      <w:tr w:rsidR="00055D4A" w:rsidRPr="00764A57">
        <w:tc>
          <w:tcPr>
            <w:tcW w:w="3492" w:type="dxa"/>
          </w:tcPr>
          <w:p w:rsidR="00055D4A" w:rsidRPr="00764A57" w:rsidRDefault="00055D4A" w:rsidP="00764A57">
            <w:pPr>
              <w:autoSpaceDE w:val="0"/>
              <w:autoSpaceDN w:val="0"/>
              <w:adjustRightInd w:val="0"/>
              <w:spacing w:after="0" w:line="240" w:lineRule="auto"/>
              <w:rPr>
                <w:rFonts w:ascii="Arial" w:hAnsi="Arial" w:cs="Arial"/>
                <w:b/>
                <w:bCs/>
                <w:color w:val="365F91"/>
                <w:sz w:val="22"/>
                <w:szCs w:val="22"/>
              </w:rPr>
            </w:pPr>
            <w:r w:rsidRPr="00764A57">
              <w:rPr>
                <w:rFonts w:ascii="Arial" w:hAnsi="Arial" w:cs="Arial"/>
                <w:b/>
                <w:bCs/>
                <w:color w:val="365F91"/>
                <w:sz w:val="22"/>
                <w:szCs w:val="22"/>
              </w:rPr>
              <w:t>Prepare, generate, and evaluate reports for the acquisition, use, and retirement of operational assets.</w:t>
            </w:r>
          </w:p>
          <w:p w:rsidR="00055D4A" w:rsidRPr="00764A57" w:rsidRDefault="00055D4A" w:rsidP="00764A57">
            <w:pPr>
              <w:autoSpaceDE w:val="0"/>
              <w:autoSpaceDN w:val="0"/>
              <w:adjustRightInd w:val="0"/>
              <w:spacing w:after="0" w:line="240" w:lineRule="auto"/>
              <w:rPr>
                <w:rFonts w:ascii="Arial" w:hAnsi="Arial" w:cs="Arial"/>
                <w:b/>
                <w:bCs/>
                <w:color w:val="365F91"/>
                <w:sz w:val="22"/>
                <w:szCs w:val="22"/>
              </w:rPr>
            </w:pPr>
          </w:p>
        </w:tc>
        <w:tc>
          <w:tcPr>
            <w:tcW w:w="2970" w:type="dxa"/>
            <w:vMerge/>
          </w:tcPr>
          <w:p w:rsidR="00055D4A" w:rsidRPr="00764A57" w:rsidRDefault="00055D4A" w:rsidP="00764A57">
            <w:pPr>
              <w:spacing w:after="0" w:line="240" w:lineRule="auto"/>
              <w:rPr>
                <w:rFonts w:ascii="Arial" w:hAnsi="Arial" w:cs="Arial"/>
                <w:color w:val="365F91"/>
                <w:sz w:val="22"/>
                <w:szCs w:val="22"/>
              </w:rPr>
            </w:pPr>
          </w:p>
        </w:tc>
        <w:tc>
          <w:tcPr>
            <w:tcW w:w="3168" w:type="dxa"/>
          </w:tcPr>
          <w:p w:rsidR="00055D4A" w:rsidRPr="00764A57" w:rsidRDefault="00055D4A" w:rsidP="00764A57">
            <w:pPr>
              <w:spacing w:after="0" w:line="240" w:lineRule="auto"/>
              <w:rPr>
                <w:rFonts w:ascii="Arial" w:hAnsi="Arial" w:cs="Arial"/>
                <w:color w:val="365F91"/>
                <w:sz w:val="22"/>
                <w:szCs w:val="22"/>
              </w:rPr>
            </w:pPr>
          </w:p>
          <w:p w:rsidR="00055D4A" w:rsidRPr="00764A57" w:rsidRDefault="00055D4A" w:rsidP="00764A57">
            <w:pPr>
              <w:spacing w:after="0" w:line="240" w:lineRule="auto"/>
              <w:jc w:val="center"/>
              <w:rPr>
                <w:rFonts w:ascii="Arial" w:hAnsi="Arial" w:cs="Arial"/>
                <w:color w:val="365F91"/>
                <w:sz w:val="22"/>
                <w:szCs w:val="22"/>
              </w:rPr>
            </w:pPr>
            <w:r w:rsidRPr="00764A57">
              <w:rPr>
                <w:rFonts w:ascii="Arial" w:hAnsi="Arial" w:cs="Arial"/>
                <w:color w:val="365F91"/>
                <w:sz w:val="22"/>
                <w:szCs w:val="22"/>
              </w:rPr>
              <w:t>QR / TIM</w:t>
            </w:r>
          </w:p>
        </w:tc>
      </w:tr>
      <w:tr w:rsidR="00055D4A" w:rsidRPr="00764A57">
        <w:tc>
          <w:tcPr>
            <w:tcW w:w="3492" w:type="dxa"/>
            <w:tcBorders>
              <w:left w:val="nil"/>
              <w:right w:val="nil"/>
            </w:tcBorders>
            <w:shd w:val="clear" w:color="auto" w:fill="D3DFEE"/>
          </w:tcPr>
          <w:p w:rsidR="00055D4A" w:rsidRPr="00764A57" w:rsidRDefault="00055D4A" w:rsidP="00764A57">
            <w:pPr>
              <w:autoSpaceDE w:val="0"/>
              <w:autoSpaceDN w:val="0"/>
              <w:adjustRightInd w:val="0"/>
              <w:spacing w:after="0" w:line="240" w:lineRule="auto"/>
              <w:rPr>
                <w:rFonts w:ascii="Arial" w:hAnsi="Arial" w:cs="Arial"/>
                <w:b/>
                <w:bCs/>
                <w:color w:val="365F91"/>
                <w:sz w:val="22"/>
                <w:szCs w:val="22"/>
              </w:rPr>
            </w:pPr>
            <w:r w:rsidRPr="00764A57">
              <w:rPr>
                <w:rFonts w:ascii="Arial" w:hAnsi="Arial" w:cs="Arial"/>
                <w:b/>
                <w:bCs/>
                <w:color w:val="365F91"/>
                <w:sz w:val="22"/>
                <w:szCs w:val="22"/>
              </w:rPr>
              <w:t>Analyze, record, and summarize activities related to intangible assets and deferred charges</w:t>
            </w:r>
            <w:r w:rsidRPr="00764A57">
              <w:rPr>
                <w:b/>
                <w:bCs/>
                <w:color w:val="365F91"/>
              </w:rPr>
              <w:t>.</w:t>
            </w:r>
          </w:p>
          <w:p w:rsidR="00055D4A" w:rsidRPr="00764A57" w:rsidRDefault="00055D4A" w:rsidP="00764A57">
            <w:pPr>
              <w:autoSpaceDE w:val="0"/>
              <w:autoSpaceDN w:val="0"/>
              <w:adjustRightInd w:val="0"/>
              <w:spacing w:after="0" w:line="240" w:lineRule="auto"/>
              <w:rPr>
                <w:rFonts w:ascii="Arial" w:hAnsi="Arial" w:cs="Arial"/>
                <w:b/>
                <w:bCs/>
                <w:color w:val="365F91"/>
                <w:sz w:val="22"/>
                <w:szCs w:val="22"/>
              </w:rPr>
            </w:pPr>
          </w:p>
        </w:tc>
        <w:tc>
          <w:tcPr>
            <w:tcW w:w="2970" w:type="dxa"/>
            <w:vMerge/>
            <w:tcBorders>
              <w:left w:val="nil"/>
              <w:right w:val="nil"/>
            </w:tcBorders>
            <w:shd w:val="clear" w:color="auto" w:fill="D3DFEE"/>
          </w:tcPr>
          <w:p w:rsidR="00055D4A" w:rsidRPr="00764A57" w:rsidRDefault="00055D4A" w:rsidP="00764A57">
            <w:pPr>
              <w:spacing w:after="0" w:line="240" w:lineRule="auto"/>
              <w:rPr>
                <w:rFonts w:ascii="Arial" w:hAnsi="Arial" w:cs="Arial"/>
                <w:color w:val="365F91"/>
                <w:sz w:val="22"/>
                <w:szCs w:val="22"/>
              </w:rPr>
            </w:pPr>
          </w:p>
        </w:tc>
        <w:tc>
          <w:tcPr>
            <w:tcW w:w="3168" w:type="dxa"/>
            <w:tcBorders>
              <w:left w:val="nil"/>
              <w:right w:val="nil"/>
            </w:tcBorders>
            <w:shd w:val="clear" w:color="auto" w:fill="D3DFEE"/>
          </w:tcPr>
          <w:p w:rsidR="00055D4A" w:rsidRPr="00764A57" w:rsidRDefault="00055D4A" w:rsidP="00764A57">
            <w:pPr>
              <w:spacing w:after="0" w:line="240" w:lineRule="auto"/>
              <w:jc w:val="center"/>
              <w:rPr>
                <w:rFonts w:ascii="Arial" w:hAnsi="Arial" w:cs="Arial"/>
                <w:color w:val="365F91"/>
                <w:sz w:val="22"/>
                <w:szCs w:val="22"/>
              </w:rPr>
            </w:pPr>
          </w:p>
          <w:p w:rsidR="00055D4A" w:rsidRPr="00764A57" w:rsidRDefault="00055D4A" w:rsidP="00764A57">
            <w:pPr>
              <w:spacing w:after="0" w:line="240" w:lineRule="auto"/>
              <w:jc w:val="center"/>
              <w:rPr>
                <w:rFonts w:ascii="Arial" w:hAnsi="Arial" w:cs="Arial"/>
                <w:color w:val="365F91"/>
                <w:sz w:val="22"/>
                <w:szCs w:val="22"/>
              </w:rPr>
            </w:pPr>
            <w:r w:rsidRPr="00764A57">
              <w:rPr>
                <w:rFonts w:ascii="Arial" w:hAnsi="Arial" w:cs="Arial"/>
                <w:color w:val="365F91"/>
                <w:sz w:val="22"/>
                <w:szCs w:val="22"/>
              </w:rPr>
              <w:t>QR / TIM</w:t>
            </w:r>
          </w:p>
        </w:tc>
      </w:tr>
      <w:tr w:rsidR="00055D4A" w:rsidRPr="00764A57">
        <w:tc>
          <w:tcPr>
            <w:tcW w:w="3492" w:type="dxa"/>
            <w:tcBorders>
              <w:bottom w:val="single" w:sz="8" w:space="0" w:color="4F81BD"/>
            </w:tcBorders>
          </w:tcPr>
          <w:p w:rsidR="00055D4A" w:rsidRPr="00764A57" w:rsidRDefault="00055D4A" w:rsidP="00764A57">
            <w:pPr>
              <w:autoSpaceDE w:val="0"/>
              <w:autoSpaceDN w:val="0"/>
              <w:adjustRightInd w:val="0"/>
              <w:spacing w:after="0" w:line="240" w:lineRule="auto"/>
              <w:rPr>
                <w:rFonts w:ascii="Arial" w:hAnsi="Arial" w:cs="Arial"/>
                <w:b/>
                <w:bCs/>
                <w:color w:val="365F91"/>
                <w:sz w:val="22"/>
                <w:szCs w:val="22"/>
              </w:rPr>
            </w:pPr>
            <w:r w:rsidRPr="00764A57">
              <w:rPr>
                <w:rFonts w:ascii="Arial" w:hAnsi="Arial" w:cs="Arial"/>
                <w:b/>
                <w:bCs/>
                <w:color w:val="365F91"/>
                <w:sz w:val="22"/>
                <w:szCs w:val="22"/>
              </w:rPr>
              <w:t>Prepare and analyze financial statements to include an income statement, a retained earnings statement, a balance sheet, and a statement of changes in financial position.</w:t>
            </w:r>
          </w:p>
          <w:p w:rsidR="00055D4A" w:rsidRPr="00764A57" w:rsidRDefault="00055D4A" w:rsidP="00764A57">
            <w:pPr>
              <w:autoSpaceDE w:val="0"/>
              <w:autoSpaceDN w:val="0"/>
              <w:adjustRightInd w:val="0"/>
              <w:spacing w:after="0" w:line="240" w:lineRule="auto"/>
              <w:rPr>
                <w:rFonts w:ascii="Arial" w:hAnsi="Arial" w:cs="Arial"/>
                <w:b/>
                <w:bCs/>
                <w:color w:val="365F91"/>
                <w:sz w:val="22"/>
                <w:szCs w:val="22"/>
              </w:rPr>
            </w:pPr>
          </w:p>
        </w:tc>
        <w:tc>
          <w:tcPr>
            <w:tcW w:w="2970" w:type="dxa"/>
            <w:vMerge/>
            <w:tcBorders>
              <w:bottom w:val="single" w:sz="8" w:space="0" w:color="4F81BD"/>
            </w:tcBorders>
          </w:tcPr>
          <w:p w:rsidR="00055D4A" w:rsidRPr="00764A57" w:rsidRDefault="00055D4A" w:rsidP="00764A57">
            <w:pPr>
              <w:spacing w:after="0" w:line="240" w:lineRule="auto"/>
              <w:rPr>
                <w:rFonts w:ascii="Arial" w:hAnsi="Arial" w:cs="Arial"/>
                <w:color w:val="365F91"/>
                <w:sz w:val="22"/>
                <w:szCs w:val="22"/>
              </w:rPr>
            </w:pPr>
          </w:p>
        </w:tc>
        <w:tc>
          <w:tcPr>
            <w:tcW w:w="3168" w:type="dxa"/>
            <w:tcBorders>
              <w:bottom w:val="single" w:sz="8" w:space="0" w:color="4F81BD"/>
            </w:tcBorders>
          </w:tcPr>
          <w:p w:rsidR="00055D4A" w:rsidRPr="00764A57" w:rsidRDefault="00055D4A" w:rsidP="00764A57">
            <w:pPr>
              <w:spacing w:after="0" w:line="240" w:lineRule="auto"/>
              <w:jc w:val="center"/>
              <w:rPr>
                <w:rFonts w:ascii="Arial" w:hAnsi="Arial" w:cs="Arial"/>
                <w:color w:val="365F91"/>
                <w:sz w:val="22"/>
                <w:szCs w:val="22"/>
              </w:rPr>
            </w:pPr>
            <w:r w:rsidRPr="00764A57">
              <w:rPr>
                <w:rFonts w:ascii="Arial" w:hAnsi="Arial" w:cs="Arial"/>
                <w:color w:val="365F91"/>
                <w:sz w:val="22"/>
                <w:szCs w:val="22"/>
              </w:rPr>
              <w:t xml:space="preserve"> </w:t>
            </w:r>
          </w:p>
          <w:p w:rsidR="00055D4A" w:rsidRPr="00764A57" w:rsidRDefault="00055D4A" w:rsidP="00764A57">
            <w:pPr>
              <w:spacing w:after="0" w:line="240" w:lineRule="auto"/>
              <w:jc w:val="center"/>
              <w:rPr>
                <w:rFonts w:ascii="Arial" w:hAnsi="Arial" w:cs="Arial"/>
                <w:color w:val="365F91"/>
                <w:sz w:val="22"/>
                <w:szCs w:val="22"/>
              </w:rPr>
            </w:pPr>
            <w:r w:rsidRPr="00764A57">
              <w:rPr>
                <w:rFonts w:ascii="Arial" w:hAnsi="Arial" w:cs="Arial"/>
                <w:color w:val="365F91"/>
                <w:sz w:val="22"/>
                <w:szCs w:val="22"/>
              </w:rPr>
              <w:t xml:space="preserve">CT / </w:t>
            </w:r>
          </w:p>
          <w:p w:rsidR="00055D4A" w:rsidRPr="00764A57" w:rsidRDefault="00055D4A" w:rsidP="00764A57">
            <w:pPr>
              <w:spacing w:after="0" w:line="240" w:lineRule="auto"/>
              <w:jc w:val="center"/>
              <w:rPr>
                <w:rFonts w:ascii="Arial" w:hAnsi="Arial" w:cs="Arial"/>
                <w:color w:val="365F91"/>
                <w:sz w:val="22"/>
                <w:szCs w:val="22"/>
              </w:rPr>
            </w:pPr>
            <w:r w:rsidRPr="00764A57">
              <w:rPr>
                <w:rFonts w:ascii="Arial" w:hAnsi="Arial" w:cs="Arial"/>
                <w:color w:val="365F91"/>
                <w:sz w:val="22"/>
                <w:szCs w:val="22"/>
              </w:rPr>
              <w:t>TIM</w:t>
            </w:r>
          </w:p>
        </w:tc>
      </w:tr>
    </w:tbl>
    <w:p w:rsidR="00055D4A" w:rsidRPr="00872D20" w:rsidRDefault="00055D4A" w:rsidP="00862C96">
      <w:pPr>
        <w:tabs>
          <w:tab w:val="left" w:pos="4140"/>
        </w:tabs>
        <w:spacing w:after="0"/>
        <w:rPr>
          <w:caps/>
        </w:rPr>
      </w:pPr>
    </w:p>
    <w:p w:rsidR="00055D4A" w:rsidRPr="00872D20" w:rsidRDefault="00055D4A" w:rsidP="00862C96">
      <w:pPr>
        <w:pStyle w:val="Heading3"/>
        <w:spacing w:before="0" w:after="240"/>
        <w:rPr>
          <w:caps/>
        </w:rPr>
      </w:pPr>
      <w:r>
        <w:rPr>
          <w:rFonts w:cs="Times New Roman"/>
          <w:caps/>
        </w:rPr>
        <w:lastRenderedPageBreak/>
        <w:br/>
      </w:r>
      <w:r w:rsidRPr="00872D20">
        <w:rPr>
          <w:caps/>
        </w:rPr>
        <w:t>SECTION II</w:t>
      </w:r>
    </w:p>
    <w:p w:rsidR="00055D4A" w:rsidRDefault="00055D4A" w:rsidP="003E33D3">
      <w:pPr>
        <w:tabs>
          <w:tab w:val="left" w:pos="3690"/>
        </w:tabs>
        <w:spacing w:after="120"/>
        <w:rPr>
          <w:caps/>
        </w:rPr>
      </w:pPr>
      <w:r w:rsidRPr="009B1DF4">
        <w:rPr>
          <w:b/>
          <w:bCs/>
          <w:caps/>
        </w:rPr>
        <w:t>ICS CODE</w:t>
      </w:r>
      <w:r>
        <w:rPr>
          <w:b/>
          <w:bCs/>
          <w:caps/>
        </w:rPr>
        <w:t xml:space="preserve"> FOR THIS COURSE:</w:t>
      </w:r>
      <w:r>
        <w:rPr>
          <w:b/>
          <w:bCs/>
          <w:caps/>
        </w:rPr>
        <w:tab/>
      </w:r>
      <w:r>
        <w:rPr>
          <w:caps/>
        </w:rPr>
        <w:t>ADVANCED AND PROFESSIONAL - 1.15.05 - BUSINESS AND MANAGEMENT</w:t>
      </w:r>
      <w:r w:rsidRPr="00872D20">
        <w:rPr>
          <w:caps/>
        </w:rPr>
        <w:t xml:space="preserve"> </w:t>
      </w:r>
      <w:r w:rsidRPr="00872D20">
        <w:rPr>
          <w:caps/>
        </w:rPr>
        <w:tab/>
      </w:r>
    </w:p>
    <w:p w:rsidR="00055D4A" w:rsidRPr="00872D20" w:rsidRDefault="00055D4A" w:rsidP="003E33D3">
      <w:pPr>
        <w:tabs>
          <w:tab w:val="left" w:pos="3690"/>
        </w:tabs>
        <w:spacing w:after="120"/>
        <w:rPr>
          <w:caps/>
        </w:rPr>
      </w:pPr>
      <w:r w:rsidRPr="009B1DF4">
        <w:rPr>
          <w:b/>
          <w:bCs/>
          <w:caps/>
        </w:rPr>
        <w:t xml:space="preserve">IF YOU INTEND TO RESTRICT STUDENT REGISTRATION BASED ON THE STUDENTS’ MAJOR(S), ENTER ALL APPLICABLE MAJOR RESTRICTION CODE(S):     </w:t>
      </w:r>
      <w:r>
        <w:rPr>
          <w:b/>
          <w:bCs/>
          <w:caps/>
        </w:rPr>
        <w:tab/>
      </w:r>
      <w:r>
        <w:rPr>
          <w:caps/>
        </w:rPr>
        <w:t>No</w:t>
      </w:r>
    </w:p>
    <w:p w:rsidR="00055D4A" w:rsidRPr="001F116A" w:rsidRDefault="00055D4A" w:rsidP="003E33D3">
      <w:pPr>
        <w:tabs>
          <w:tab w:val="left" w:pos="3690"/>
        </w:tabs>
        <w:spacing w:after="120"/>
        <w:rPr>
          <w:b/>
          <w:bCs/>
          <w:caps/>
        </w:rPr>
      </w:pPr>
      <w:r w:rsidRPr="001F116A">
        <w:rPr>
          <w:b/>
          <w:bCs/>
          <w:caps/>
        </w:rPr>
        <w:t>GRADE MODE:</w:t>
      </w:r>
      <w:r>
        <w:rPr>
          <w:b/>
          <w:bCs/>
          <w:caps/>
        </w:rPr>
        <w:tab/>
      </w:r>
      <w:r>
        <w:rPr>
          <w:caps/>
        </w:rPr>
        <w:t>STANDARD GRADING</w:t>
      </w:r>
    </w:p>
    <w:p w:rsidR="00055D4A" w:rsidRPr="001F116A" w:rsidRDefault="00055D4A" w:rsidP="003E33D3">
      <w:pPr>
        <w:tabs>
          <w:tab w:val="left" w:pos="3690"/>
        </w:tabs>
        <w:spacing w:after="120"/>
        <w:rPr>
          <w:b/>
          <w:bCs/>
          <w:caps/>
        </w:rPr>
      </w:pPr>
      <w:r w:rsidRPr="001F116A">
        <w:rPr>
          <w:b/>
          <w:bCs/>
          <w:caps/>
        </w:rPr>
        <w:t>IS THIS A GENERAL EDUCATION COURSE?</w:t>
      </w:r>
      <w:r w:rsidRPr="001F116A">
        <w:rPr>
          <w:b/>
          <w:bCs/>
          <w:caps/>
        </w:rPr>
        <w:tab/>
      </w:r>
      <w:r>
        <w:rPr>
          <w:caps/>
        </w:rPr>
        <w:t>NO</w:t>
      </w:r>
    </w:p>
    <w:p w:rsidR="00055D4A" w:rsidRPr="001F116A" w:rsidRDefault="00055D4A" w:rsidP="003E33D3">
      <w:pPr>
        <w:tabs>
          <w:tab w:val="left" w:pos="3690"/>
        </w:tabs>
        <w:spacing w:after="120"/>
        <w:rPr>
          <w:b/>
          <w:bCs/>
          <w:caps/>
        </w:rPr>
      </w:pPr>
      <w:r w:rsidRPr="001F116A">
        <w:rPr>
          <w:b/>
          <w:bCs/>
          <w:caps/>
        </w:rPr>
        <w:t>IS THIS A WRITING INTENSIVE COURSE?</w:t>
      </w:r>
      <w:r>
        <w:rPr>
          <w:b/>
          <w:bCs/>
          <w:caps/>
        </w:rPr>
        <w:tab/>
      </w:r>
      <w:r>
        <w:rPr>
          <w:caps/>
        </w:rPr>
        <w:t>NO</w:t>
      </w:r>
    </w:p>
    <w:p w:rsidR="00055D4A" w:rsidRPr="001F116A" w:rsidRDefault="00055D4A" w:rsidP="003E33D3">
      <w:pPr>
        <w:tabs>
          <w:tab w:val="left" w:pos="3690"/>
        </w:tabs>
        <w:spacing w:after="120"/>
        <w:rPr>
          <w:b/>
          <w:bCs/>
          <w:caps/>
        </w:rPr>
      </w:pPr>
      <w:r>
        <w:rPr>
          <w:b/>
          <w:bCs/>
          <w:caps/>
        </w:rPr>
        <w:t>iS THIS AN HONORS COURSE?</w:t>
      </w:r>
      <w:r>
        <w:rPr>
          <w:b/>
          <w:bCs/>
          <w:caps/>
        </w:rPr>
        <w:tab/>
      </w:r>
      <w:r>
        <w:rPr>
          <w:caps/>
        </w:rPr>
        <w:t>NO</w:t>
      </w:r>
    </w:p>
    <w:p w:rsidR="00055D4A" w:rsidRDefault="00055D4A" w:rsidP="003E33D3">
      <w:pPr>
        <w:tabs>
          <w:tab w:val="left" w:pos="3690"/>
        </w:tabs>
        <w:spacing w:after="120"/>
        <w:rPr>
          <w:b/>
          <w:bCs/>
          <w:caps/>
        </w:rPr>
      </w:pPr>
      <w:r w:rsidRPr="001F116A">
        <w:rPr>
          <w:b/>
          <w:bCs/>
          <w:caps/>
        </w:rPr>
        <w:t xml:space="preserve">IS THIS A REPEATABLE COURSE? </w:t>
      </w:r>
      <w:r>
        <w:rPr>
          <w:b/>
          <w:bCs/>
          <w:caps/>
        </w:rPr>
        <w:tab/>
      </w:r>
      <w:r>
        <w:rPr>
          <w:caps/>
        </w:rPr>
        <w:t>NO</w:t>
      </w:r>
    </w:p>
    <w:p w:rsidR="00055D4A" w:rsidRPr="001F116A" w:rsidRDefault="00055D4A" w:rsidP="001F116A">
      <w:pPr>
        <w:spacing w:after="120"/>
        <w:rPr>
          <w:b/>
          <w:bCs/>
          <w:caps/>
        </w:rPr>
      </w:pPr>
      <w:r w:rsidRPr="001F116A">
        <w:rPr>
          <w:b/>
          <w:bCs/>
          <w:caps/>
        </w:rPr>
        <w:t>IF SO, WHAT IS THE MAXIMUM NUMBER OF CREDITS A STUDENT CAN EARN FOR THIS COURSE?</w:t>
      </w:r>
      <w:r>
        <w:rPr>
          <w:b/>
          <w:bCs/>
          <w:caps/>
        </w:rPr>
        <w:t xml:space="preserve">   </w:t>
      </w:r>
      <w:r>
        <w:rPr>
          <w:caps/>
        </w:rPr>
        <w:t>n/a</w:t>
      </w:r>
    </w:p>
    <w:p w:rsidR="00055D4A" w:rsidRPr="001F116A" w:rsidRDefault="00055D4A" w:rsidP="001F116A">
      <w:pPr>
        <w:spacing w:after="120"/>
        <w:rPr>
          <w:b/>
          <w:bCs/>
          <w:caps/>
        </w:rPr>
      </w:pPr>
      <w:r w:rsidRPr="001F116A">
        <w:rPr>
          <w:b/>
          <w:bCs/>
          <w:caps/>
        </w:rPr>
        <w:t>DO YOU EXPECT TO OFFER THIS COURSE THREE TIMES OR LESS?</w:t>
      </w:r>
      <w:r>
        <w:rPr>
          <w:b/>
          <w:bCs/>
          <w:caps/>
        </w:rPr>
        <w:t xml:space="preserve">   </w:t>
      </w:r>
      <w:r>
        <w:rPr>
          <w:caps/>
        </w:rPr>
        <w:t>NO</w:t>
      </w:r>
    </w:p>
    <w:p w:rsidR="00055D4A" w:rsidRDefault="00055D4A" w:rsidP="001F116A">
      <w:pPr>
        <w:spacing w:after="120"/>
        <w:rPr>
          <w:b/>
          <w:bCs/>
          <w:caps/>
        </w:rPr>
      </w:pPr>
      <w:r w:rsidRPr="001F116A">
        <w:rPr>
          <w:b/>
          <w:bCs/>
          <w:caps/>
        </w:rPr>
        <w:t>WILL THIS NEW COURSE HAVE AN IMPACT ON OTHER COURSES, PROGRAMS OR DEPARTMENTS?</w:t>
      </w:r>
      <w:r>
        <w:rPr>
          <w:b/>
          <w:bCs/>
          <w:caps/>
        </w:rPr>
        <w:t xml:space="preserve">   </w:t>
      </w:r>
      <w:r>
        <w:rPr>
          <w:caps/>
        </w:rPr>
        <w:t>NO</w:t>
      </w:r>
    </w:p>
    <w:p w:rsidR="00055D4A" w:rsidRDefault="00055D4A" w:rsidP="001F116A">
      <w:pPr>
        <w:spacing w:after="120"/>
        <w:rPr>
          <w:b/>
          <w:bCs/>
          <w:caps/>
        </w:rPr>
      </w:pPr>
      <w:r>
        <w:rPr>
          <w:b/>
          <w:bCs/>
          <w:caps/>
        </w:rPr>
        <w:t>eXPLAIN:</w:t>
      </w:r>
    </w:p>
    <w:p w:rsidR="00055D4A" w:rsidRPr="001F116A" w:rsidRDefault="00055D4A" w:rsidP="001F116A">
      <w:pPr>
        <w:spacing w:after="120"/>
        <w:rPr>
          <w:b/>
          <w:bCs/>
          <w:caps/>
        </w:rPr>
      </w:pPr>
      <w:r>
        <w:rPr>
          <w:caps/>
        </w:rPr>
        <w:t>this course is a required course for bas in supervision and management – accounting track</w:t>
      </w:r>
    </w:p>
    <w:p w:rsidR="00055D4A" w:rsidRPr="003E33D3" w:rsidRDefault="00055D4A" w:rsidP="001F116A">
      <w:pPr>
        <w:tabs>
          <w:tab w:val="left" w:pos="720"/>
          <w:tab w:val="left" w:pos="1440"/>
          <w:tab w:val="left" w:pos="2160"/>
          <w:tab w:val="left" w:pos="2880"/>
          <w:tab w:val="left" w:pos="3600"/>
          <w:tab w:val="left" w:pos="4320"/>
          <w:tab w:val="left" w:pos="5145"/>
        </w:tabs>
        <w:spacing w:after="120"/>
        <w:rPr>
          <w:b/>
          <w:bCs/>
          <w:caps/>
        </w:rPr>
      </w:pPr>
      <w:r w:rsidRPr="003E33D3">
        <w:rPr>
          <w:b/>
          <w:bCs/>
          <w:caps/>
        </w:rPr>
        <w:t xml:space="preserve">IF </w:t>
      </w:r>
      <w:r>
        <w:rPr>
          <w:b/>
          <w:bCs/>
          <w:caps/>
        </w:rPr>
        <w:t>YES</w:t>
      </w:r>
      <w:r w:rsidRPr="003E33D3">
        <w:rPr>
          <w:b/>
          <w:bCs/>
          <w:caps/>
        </w:rPr>
        <w:t>, HAVE YOU DISCUSSED THIS PROPOSAL WITH ANYONE (</w:t>
      </w:r>
      <w:r>
        <w:rPr>
          <w:b/>
          <w:bCs/>
          <w:caps/>
        </w:rPr>
        <w:t xml:space="preserve">FROM </w:t>
      </w:r>
      <w:r w:rsidRPr="003E33D3">
        <w:rPr>
          <w:b/>
          <w:bCs/>
          <w:caps/>
        </w:rPr>
        <w:t>OTHER DEPARTMENTS</w:t>
      </w:r>
      <w:r>
        <w:rPr>
          <w:b/>
          <w:bCs/>
          <w:caps/>
        </w:rPr>
        <w:t xml:space="preserve"> AND</w:t>
      </w:r>
      <w:r w:rsidRPr="003E33D3">
        <w:rPr>
          <w:b/>
          <w:bCs/>
          <w:caps/>
        </w:rPr>
        <w:t>/</w:t>
      </w:r>
      <w:r>
        <w:rPr>
          <w:b/>
          <w:bCs/>
          <w:caps/>
        </w:rPr>
        <w:t xml:space="preserve">OR </w:t>
      </w:r>
      <w:r w:rsidRPr="003E33D3">
        <w:rPr>
          <w:b/>
          <w:bCs/>
          <w:caps/>
        </w:rPr>
        <w:t xml:space="preserve">PROGRAMS) REGARDING THE IMPACT? </w:t>
      </w:r>
      <w:r>
        <w:rPr>
          <w:b/>
          <w:bCs/>
          <w:caps/>
        </w:rPr>
        <w:t>WERE ANY AGREEMENTS REACHED</w:t>
      </w:r>
      <w:r w:rsidRPr="003E33D3">
        <w:rPr>
          <w:b/>
          <w:bCs/>
          <w:caps/>
        </w:rPr>
        <w:t xml:space="preserve">? </w:t>
      </w:r>
    </w:p>
    <w:p w:rsidR="00055D4A" w:rsidRDefault="00055D4A" w:rsidP="001F116A">
      <w:pPr>
        <w:tabs>
          <w:tab w:val="left" w:pos="720"/>
          <w:tab w:val="left" w:pos="1440"/>
          <w:tab w:val="left" w:pos="2160"/>
          <w:tab w:val="left" w:pos="2880"/>
          <w:tab w:val="left" w:pos="3600"/>
          <w:tab w:val="left" w:pos="4320"/>
          <w:tab w:val="left" w:pos="5145"/>
        </w:tabs>
        <w:spacing w:after="120"/>
        <w:rPr>
          <w:caps/>
        </w:rPr>
      </w:pPr>
      <w:r>
        <w:rPr>
          <w:caps/>
        </w:rPr>
        <w:t>Course was developed in collaboration with Professor earl biggett, professor sam king, and associate Dean dennette foy.</w:t>
      </w:r>
    </w:p>
    <w:p w:rsidR="00055D4A" w:rsidRPr="00DD447B" w:rsidRDefault="00055D4A" w:rsidP="00DD447B">
      <w:pPr>
        <w:tabs>
          <w:tab w:val="left" w:pos="720"/>
          <w:tab w:val="left" w:pos="1440"/>
          <w:tab w:val="left" w:pos="2160"/>
          <w:tab w:val="left" w:pos="2880"/>
          <w:tab w:val="left" w:pos="3600"/>
          <w:tab w:val="left" w:pos="4320"/>
          <w:tab w:val="left" w:pos="5145"/>
        </w:tabs>
        <w:spacing w:after="120"/>
        <w:rPr>
          <w:b/>
          <w:bCs/>
          <w:caps/>
        </w:rPr>
      </w:pPr>
      <w:r w:rsidRPr="00DD447B">
        <w:rPr>
          <w:b/>
          <w:bCs/>
          <w:caps/>
        </w:rPr>
        <w:t>DO YOU ANTICIPATE THAT STUDENTS WILL BE TAKING ANY OF THE PREREQUISITES LISTED FOR THIS COURSE IN DIFFERENT PARTS OF THE SAME TERM?</w:t>
      </w:r>
      <w:r>
        <w:rPr>
          <w:b/>
          <w:bCs/>
          <w:caps/>
        </w:rPr>
        <w:t xml:space="preserve">   </w:t>
      </w:r>
      <w:r>
        <w:rPr>
          <w:caps/>
        </w:rPr>
        <w:t>NO</w:t>
      </w:r>
    </w:p>
    <w:p w:rsidR="00055D4A" w:rsidRPr="00DD447B" w:rsidRDefault="00055D4A" w:rsidP="001F116A">
      <w:pPr>
        <w:tabs>
          <w:tab w:val="left" w:pos="720"/>
          <w:tab w:val="left" w:pos="1440"/>
          <w:tab w:val="left" w:pos="2160"/>
          <w:tab w:val="left" w:pos="2880"/>
          <w:tab w:val="left" w:pos="3600"/>
          <w:tab w:val="left" w:pos="4320"/>
          <w:tab w:val="left" w:pos="5145"/>
        </w:tabs>
        <w:spacing w:after="120"/>
        <w:rPr>
          <w:b/>
          <w:bCs/>
          <w:caps/>
        </w:rPr>
      </w:pPr>
      <w:r w:rsidRPr="00DD447B">
        <w:rPr>
          <w:b/>
          <w:bCs/>
          <w:caps/>
        </w:rPr>
        <w:t>IS ANY COREQUISITE LISTED ON THIS COURSE ALSO LISTED AS A COREQUISITE ON ITS PAIRED COURSE?</w:t>
      </w:r>
      <w:r>
        <w:rPr>
          <w:b/>
          <w:bCs/>
          <w:caps/>
        </w:rPr>
        <w:t xml:space="preserve">   </w:t>
      </w:r>
      <w:r>
        <w:rPr>
          <w:caps/>
        </w:rPr>
        <w:t>NO</w:t>
      </w:r>
    </w:p>
    <w:p w:rsidR="00055D4A" w:rsidRPr="00DD447B" w:rsidRDefault="00055D4A" w:rsidP="001F116A">
      <w:pPr>
        <w:tabs>
          <w:tab w:val="left" w:pos="720"/>
          <w:tab w:val="left" w:pos="1440"/>
          <w:tab w:val="left" w:pos="2160"/>
          <w:tab w:val="left" w:pos="2880"/>
          <w:tab w:val="left" w:pos="3600"/>
          <w:tab w:val="left" w:pos="4320"/>
          <w:tab w:val="left" w:pos="5145"/>
        </w:tabs>
        <w:spacing w:after="120"/>
        <w:rPr>
          <w:caps/>
          <w:sz w:val="16"/>
          <w:szCs w:val="16"/>
        </w:rPr>
      </w:pPr>
      <w:r w:rsidRPr="00DD447B">
        <w:rPr>
          <w:caps/>
          <w:sz w:val="16"/>
          <w:szCs w:val="16"/>
        </w:rPr>
        <w:t>eXAMPLE: CHM 2032 IS A COREQUISITE FOR CHM 2032L AND CHM 2032L IS A COREQUISITE FOR CHM 2032.</w:t>
      </w:r>
    </w:p>
    <w:p w:rsidR="00055D4A" w:rsidRPr="00872D20" w:rsidRDefault="00055D4A" w:rsidP="001F116A">
      <w:pPr>
        <w:tabs>
          <w:tab w:val="left" w:pos="720"/>
          <w:tab w:val="left" w:pos="1440"/>
          <w:tab w:val="left" w:pos="2160"/>
          <w:tab w:val="left" w:pos="2880"/>
          <w:tab w:val="left" w:pos="3600"/>
          <w:tab w:val="left" w:pos="4320"/>
          <w:tab w:val="left" w:pos="5145"/>
        </w:tabs>
        <w:spacing w:after="120"/>
        <w:rPr>
          <w:caps/>
        </w:rPr>
      </w:pPr>
    </w:p>
    <w:p w:rsidR="00055D4A" w:rsidRPr="00872D20" w:rsidRDefault="00055D4A" w:rsidP="00862C96">
      <w:pPr>
        <w:pStyle w:val="Heading3"/>
        <w:spacing w:before="0" w:after="240"/>
        <w:rPr>
          <w:caps/>
        </w:rPr>
      </w:pPr>
      <w:r w:rsidRPr="00872D20">
        <w:rPr>
          <w:caps/>
        </w:rPr>
        <w:t>SECTION III</w:t>
      </w:r>
    </w:p>
    <w:p w:rsidR="00055D4A" w:rsidRPr="009B1DF4" w:rsidRDefault="00055D4A" w:rsidP="00862C96">
      <w:pPr>
        <w:spacing w:after="0"/>
        <w:rPr>
          <w:b/>
          <w:bCs/>
          <w:caps/>
        </w:rPr>
      </w:pPr>
      <w:r w:rsidRPr="009B1DF4">
        <w:rPr>
          <w:b/>
          <w:bCs/>
          <w:caps/>
        </w:rPr>
        <w:t>PROVIDE JUSTIFICATION FOR CURRICULUM ACTION (OTHER EXPLANATORY INFORMATION):</w:t>
      </w:r>
    </w:p>
    <w:p w:rsidR="00055D4A" w:rsidRDefault="00055D4A" w:rsidP="009B1DF4">
      <w:pPr>
        <w:tabs>
          <w:tab w:val="left" w:pos="3630"/>
        </w:tabs>
        <w:spacing w:after="0"/>
        <w:rPr>
          <w:caps/>
        </w:rPr>
      </w:pPr>
      <w:r>
        <w:rPr>
          <w:caps/>
        </w:rPr>
        <w:t>this course is a required course for bas in supervision and management – accounting track</w:t>
      </w:r>
      <w:r>
        <w:rPr>
          <w:caps/>
        </w:rPr>
        <w:tab/>
      </w:r>
    </w:p>
    <w:p w:rsidR="00055D4A" w:rsidRPr="00872D20" w:rsidRDefault="00055D4A" w:rsidP="009B1DF4">
      <w:pPr>
        <w:tabs>
          <w:tab w:val="left" w:pos="3630"/>
        </w:tabs>
        <w:spacing w:after="0"/>
        <w:rPr>
          <w:caps/>
        </w:rPr>
      </w:pPr>
    </w:p>
    <w:p w:rsidR="00055D4A" w:rsidRDefault="00055D4A" w:rsidP="00B11D07">
      <w:pPr>
        <w:spacing w:after="0"/>
        <w:rPr>
          <w:caps/>
        </w:rPr>
      </w:pPr>
      <w:r w:rsidRPr="00DD447B">
        <w:rPr>
          <w:b/>
          <w:bCs/>
          <w:caps/>
        </w:rPr>
        <w:t>NOTE:</w:t>
      </w:r>
      <w:r w:rsidRPr="00DD447B">
        <w:rPr>
          <w:caps/>
        </w:rPr>
        <w:t xml:space="preserve"> </w:t>
      </w:r>
    </w:p>
    <w:p w:rsidR="00055D4A" w:rsidRDefault="00055D4A" w:rsidP="00AE7DC8">
      <w:pPr>
        <w:spacing w:after="0"/>
        <w:rPr>
          <w:caps/>
          <w:sz w:val="18"/>
          <w:szCs w:val="18"/>
        </w:rPr>
      </w:pPr>
      <w:r w:rsidRPr="00872D20">
        <w:rPr>
          <w:caps/>
          <w:sz w:val="18"/>
          <w:szCs w:val="18"/>
        </w:rPr>
        <w:t xml:space="preserve">CHANGES FOR THE UPCOMING FALL TERM MUST BE SUBMITTED AND APPROVED </w:t>
      </w:r>
      <w:r>
        <w:rPr>
          <w:caps/>
          <w:sz w:val="18"/>
          <w:szCs w:val="18"/>
        </w:rPr>
        <w:t>NO LATER THAN</w:t>
      </w:r>
      <w:r w:rsidRPr="00872D20">
        <w:rPr>
          <w:caps/>
          <w:sz w:val="18"/>
          <w:szCs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055D4A" w:rsidRDefault="00055D4A" w:rsidP="00AE7DC8">
      <w:pPr>
        <w:spacing w:after="0"/>
        <w:rPr>
          <w:caps/>
          <w:sz w:val="18"/>
          <w:szCs w:val="18"/>
        </w:rPr>
      </w:pPr>
    </w:p>
    <w:p w:rsidR="00055D4A" w:rsidRPr="00872D20" w:rsidRDefault="00055D4A" w:rsidP="00DD447B">
      <w:pPr>
        <w:rPr>
          <w:caps/>
        </w:rPr>
      </w:pPr>
      <w:r w:rsidRPr="00DD447B">
        <w:rPr>
          <w:b/>
          <w:bCs/>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055D4A" w:rsidRPr="00872D20" w:rsidRDefault="00055D4A" w:rsidP="00DD447B">
      <w:pPr>
        <w:tabs>
          <w:tab w:val="left" w:pos="5040"/>
        </w:tabs>
        <w:rPr>
          <w:caps/>
        </w:rPr>
      </w:pPr>
      <w:r w:rsidRPr="009B1DF4">
        <w:rPr>
          <w:b/>
          <w:bCs/>
          <w:caps/>
        </w:rPr>
        <w:lastRenderedPageBreak/>
        <w:t>TERM IN WHICH PROPOSED ACTION WILL TAKE PLACE:</w:t>
      </w:r>
      <w:r w:rsidRPr="00872D20">
        <w:rPr>
          <w:caps/>
        </w:rPr>
        <w:t xml:space="preserve">   </w:t>
      </w:r>
      <w:r>
        <w:rPr>
          <w:caps/>
        </w:rPr>
        <w:t xml:space="preserve">      </w:t>
      </w:r>
      <w:r w:rsidRPr="00872D20">
        <w:rPr>
          <w:caps/>
        </w:rPr>
        <w:t xml:space="preserve">  </w:t>
      </w:r>
      <w:r>
        <w:rPr>
          <w:rStyle w:val="PlaceholderText"/>
        </w:rPr>
        <w:t>SELECT EFFECTIVE TERM</w:t>
      </w:r>
      <w:r>
        <w:rPr>
          <w:caps/>
        </w:rPr>
        <w:t xml:space="preserve">          </w:t>
      </w:r>
      <w:r>
        <w:rPr>
          <w:rStyle w:val="PlaceholderText"/>
        </w:rPr>
        <w:t>TYPE OTHER</w:t>
      </w:r>
    </w:p>
    <w:p w:rsidR="00055D4A" w:rsidRPr="00872D20" w:rsidRDefault="00CC7BDB" w:rsidP="00862C96">
      <w:pPr>
        <w:spacing w:after="0"/>
        <w:rPr>
          <w:caps/>
        </w:rPr>
      </w:pPr>
      <w:r w:rsidRPr="00CC7BDB">
        <w:rPr>
          <w:noProof/>
        </w:rPr>
        <w:pict>
          <v:rect id="Rectangle 2" o:spid="_x0000_s1026" style="position:absolute;margin-left:-.3pt;margin-top:9.1pt;width:498pt;height:125.25pt;z-index:251658240;visibility:visible" filled="f"/>
        </w:pict>
      </w:r>
    </w:p>
    <w:p w:rsidR="00055D4A" w:rsidRPr="00872D20" w:rsidRDefault="00055D4A" w:rsidP="00862C96">
      <w:pPr>
        <w:spacing w:after="0"/>
        <w:rPr>
          <w:caps/>
        </w:rPr>
      </w:pPr>
      <w:r w:rsidRPr="00872D20">
        <w:rPr>
          <w:caps/>
        </w:rPr>
        <w:t xml:space="preserve">  VPASA SIGNATURE (IF NECESSARY) TO APPROVE CURRICULUM ACTION MID-YEAR:</w:t>
      </w:r>
    </w:p>
    <w:p w:rsidR="00055D4A" w:rsidRPr="00872D20" w:rsidRDefault="004D4A63" w:rsidP="009B1DF4">
      <w:pPr>
        <w:spacing w:after="0"/>
        <w:rPr>
          <w:caps/>
        </w:rPr>
      </w:pPr>
      <w:r>
        <w:rPr>
          <w:caps/>
          <w:noProof/>
        </w:rPr>
        <w:drawing>
          <wp:inline distT="0" distB="0" distL="0" distR="0">
            <wp:extent cx="2438400" cy="1219200"/>
            <wp:effectExtent l="19050" t="0" r="0" b="0"/>
            <wp:docPr id="1" name="Picture 1"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Office Signature Line..."/>
                    <pic:cNvPicPr>
                      <a:picLocks noGrp="1" noRot="1" noChangeAspect="1" noEditPoints="1" noChangeArrowheads="1" noCrop="1"/>
                    </pic:cNvPicPr>
                  </pic:nvPicPr>
                  <pic:blipFill>
                    <a:blip r:embed="rId7"/>
                    <a:srcRect/>
                    <a:stretch>
                      <a:fillRect/>
                    </a:stretch>
                  </pic:blipFill>
                  <pic:spPr bwMode="auto">
                    <a:xfrm>
                      <a:off x="0" y="0"/>
                      <a:ext cx="2438400" cy="1219200"/>
                    </a:xfrm>
                    <a:prstGeom prst="rect">
                      <a:avLst/>
                    </a:prstGeom>
                    <a:noFill/>
                    <a:ln w="9525">
                      <a:noFill/>
                      <a:miter lim="800000"/>
                      <a:headEnd/>
                      <a:tailEnd/>
                    </a:ln>
                  </pic:spPr>
                </pic:pic>
              </a:graphicData>
            </a:graphic>
          </wp:inline>
        </w:drawing>
      </w:r>
      <w:r w:rsidR="00055D4A" w:rsidRPr="009B1DF4">
        <w:rPr>
          <w:caps/>
          <w:sz w:val="16"/>
          <w:szCs w:val="16"/>
        </w:rPr>
        <w:t xml:space="preserve"> </w:t>
      </w:r>
      <w:r w:rsidR="00055D4A">
        <w:rPr>
          <w:caps/>
          <w:sz w:val="16"/>
          <w:szCs w:val="16"/>
        </w:rPr>
        <w:tab/>
      </w:r>
      <w:r w:rsidR="00055D4A">
        <w:rPr>
          <w:caps/>
          <w:sz w:val="16"/>
          <w:szCs w:val="16"/>
        </w:rPr>
        <w:tab/>
      </w:r>
      <w:r w:rsidR="00055D4A">
        <w:rPr>
          <w:rStyle w:val="PlaceholderText"/>
        </w:rPr>
        <w:t>APPROVED EFFECTIVE TERM</w:t>
      </w:r>
    </w:p>
    <w:p w:rsidR="00055D4A" w:rsidRPr="00872D20" w:rsidRDefault="00055D4A" w:rsidP="00862C96">
      <w:pPr>
        <w:spacing w:after="0"/>
        <w:rPr>
          <w:caps/>
        </w:rPr>
      </w:pPr>
    </w:p>
    <w:p w:rsidR="00055D4A" w:rsidRPr="00872D20" w:rsidRDefault="00055D4A" w:rsidP="00862C96">
      <w:pPr>
        <w:spacing w:after="0"/>
        <w:rPr>
          <w:caps/>
        </w:rPr>
      </w:pPr>
    </w:p>
    <w:p w:rsidR="00055D4A" w:rsidRPr="00872D20" w:rsidRDefault="00055D4A" w:rsidP="00862C96">
      <w:pPr>
        <w:spacing w:after="0"/>
        <w:rPr>
          <w:caps/>
          <w:sz w:val="16"/>
          <w:szCs w:val="16"/>
        </w:rPr>
      </w:pPr>
      <w:r w:rsidRPr="009B1DF4">
        <w:rPr>
          <w:b/>
          <w:bCs/>
          <w:caps/>
        </w:rPr>
        <w:t xml:space="preserve">FACULTY ENDORSEMENTS: </w:t>
      </w:r>
      <w:r w:rsidRPr="009B1DF4">
        <w:rPr>
          <w:b/>
          <w:bCs/>
          <w:caps/>
        </w:rPr>
        <w:br/>
      </w:r>
      <w:r w:rsidRPr="00872D20">
        <w:rPr>
          <w:caps/>
          <w:sz w:val="16"/>
          <w:szCs w:val="16"/>
        </w:rPr>
        <w:t>PLEASE SEPARATE FACULTY MEMBERS WITH A COMMA (,)</w:t>
      </w:r>
    </w:p>
    <w:p w:rsidR="00055D4A" w:rsidRPr="00872D20" w:rsidRDefault="00055D4A" w:rsidP="00862C96">
      <w:pPr>
        <w:spacing w:after="0"/>
        <w:rPr>
          <w:caps/>
        </w:rPr>
      </w:pPr>
      <w:r>
        <w:rPr>
          <w:caps/>
          <w:noProof/>
        </w:rPr>
        <w:t>Leroy Bugger, Earl Biggett, Sam King</w:t>
      </w:r>
    </w:p>
    <w:p w:rsidR="00055D4A" w:rsidRPr="009B1DF4" w:rsidRDefault="00055D4A" w:rsidP="00862C96">
      <w:pPr>
        <w:spacing w:after="0"/>
        <w:rPr>
          <w:b/>
          <w:bCs/>
          <w:caps/>
        </w:rPr>
      </w:pPr>
      <w:r w:rsidRPr="009B1DF4">
        <w:rPr>
          <w:b/>
          <w:bCs/>
          <w:caps/>
        </w:rPr>
        <w:t>DEPARTMENT CHAIR / PROGRAM COORDINATOR ENDORSEMENT:</w:t>
      </w:r>
    </w:p>
    <w:p w:rsidR="00055D4A" w:rsidRPr="00872D20" w:rsidRDefault="00055D4A" w:rsidP="00862C96">
      <w:pPr>
        <w:spacing w:after="0"/>
        <w:rPr>
          <w:caps/>
        </w:rPr>
      </w:pPr>
      <w:r>
        <w:rPr>
          <w:caps/>
          <w:noProof/>
        </w:rPr>
        <w:t>Doug Nay</w:t>
      </w:r>
      <w:r w:rsidRPr="00872D20">
        <w:rPr>
          <w:caps/>
        </w:rPr>
        <w:tab/>
      </w:r>
      <w:r w:rsidRPr="00872D20">
        <w:rPr>
          <w:rStyle w:val="PlaceholderText"/>
          <w:caps/>
        </w:rPr>
        <w:t>PLEASE SELECT TODAY’S DATE.</w:t>
      </w:r>
    </w:p>
    <w:p w:rsidR="00055D4A" w:rsidRPr="009B1DF4" w:rsidRDefault="00055D4A" w:rsidP="00862C96">
      <w:pPr>
        <w:spacing w:after="0"/>
        <w:rPr>
          <w:b/>
          <w:bCs/>
          <w:caps/>
        </w:rPr>
      </w:pPr>
      <w:r w:rsidRPr="009B1DF4">
        <w:rPr>
          <w:b/>
          <w:bCs/>
          <w:caps/>
        </w:rPr>
        <w:t>ASSOCIATE / ACADEMIC DEAN ENDORSEMENT:</w:t>
      </w:r>
    </w:p>
    <w:p w:rsidR="00055D4A" w:rsidRPr="00872D20" w:rsidRDefault="00055D4A" w:rsidP="00862C96">
      <w:pPr>
        <w:spacing w:after="0"/>
        <w:rPr>
          <w:caps/>
        </w:rPr>
      </w:pPr>
      <w:r>
        <w:rPr>
          <w:caps/>
          <w:noProof/>
        </w:rPr>
        <w:t>DENnette foy</w:t>
      </w:r>
      <w:r w:rsidRPr="00872D20">
        <w:rPr>
          <w:caps/>
        </w:rPr>
        <w:tab/>
      </w:r>
      <w:r w:rsidRPr="00872D20">
        <w:rPr>
          <w:rStyle w:val="PlaceholderText"/>
          <w:caps/>
        </w:rPr>
        <w:t>PLEASE SELECT TODAY’S DATE.</w:t>
      </w:r>
    </w:p>
    <w:p w:rsidR="00055D4A" w:rsidRPr="009B1DF4" w:rsidRDefault="00055D4A" w:rsidP="00862C96">
      <w:pPr>
        <w:spacing w:after="0"/>
        <w:rPr>
          <w:b/>
          <w:bCs/>
          <w:caps/>
        </w:rPr>
      </w:pPr>
      <w:r w:rsidRPr="009B1DF4">
        <w:rPr>
          <w:b/>
          <w:bCs/>
          <w:caps/>
        </w:rPr>
        <w:t>STUDENT ASSESSMENT COMMITTEE CHAIR ENDORSMENT:</w:t>
      </w:r>
    </w:p>
    <w:p w:rsidR="00055D4A" w:rsidRPr="00872D20" w:rsidRDefault="004D4A63" w:rsidP="00862C96">
      <w:pPr>
        <w:spacing w:after="0"/>
        <w:rPr>
          <w:caps/>
        </w:rPr>
      </w:pPr>
      <w:r>
        <w:rPr>
          <w:caps/>
          <w:noProof/>
        </w:rPr>
        <w:drawing>
          <wp:inline distT="0" distB="0" distL="0" distR="0">
            <wp:extent cx="3343275" cy="228600"/>
            <wp:effectExtent l="19050" t="0" r="9525"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3343275" cy="228600"/>
                    </a:xfrm>
                    <a:prstGeom prst="rect">
                      <a:avLst/>
                    </a:prstGeom>
                    <a:noFill/>
                    <a:ln w="9525">
                      <a:noFill/>
                      <a:miter lim="800000"/>
                      <a:headEnd/>
                      <a:tailEnd/>
                    </a:ln>
                  </pic:spPr>
                </pic:pic>
              </a:graphicData>
            </a:graphic>
          </wp:inline>
        </w:drawing>
      </w:r>
      <w:r w:rsidR="00055D4A" w:rsidRPr="00872D20">
        <w:rPr>
          <w:caps/>
        </w:rPr>
        <w:tab/>
      </w:r>
      <w:r w:rsidR="00055D4A" w:rsidRPr="00872D20">
        <w:rPr>
          <w:rStyle w:val="PlaceholderText"/>
          <w:caps/>
        </w:rPr>
        <w:t>PLEASE SELECT TODAY’S DATE.</w:t>
      </w:r>
    </w:p>
    <w:p w:rsidR="00055D4A" w:rsidRPr="009B1DF4" w:rsidRDefault="00055D4A" w:rsidP="00862C96">
      <w:pPr>
        <w:spacing w:after="0"/>
        <w:rPr>
          <w:b/>
          <w:bCs/>
          <w:caps/>
        </w:rPr>
      </w:pPr>
      <w:r w:rsidRPr="009B1DF4">
        <w:rPr>
          <w:b/>
          <w:bCs/>
          <w:caps/>
        </w:rPr>
        <w:t>DISTRICT DEAN OF INSTRUCTION ENDORSEMENT:</w:t>
      </w:r>
    </w:p>
    <w:p w:rsidR="00055D4A" w:rsidRPr="00872D20" w:rsidRDefault="004D4A63" w:rsidP="00862C96">
      <w:pPr>
        <w:spacing w:after="0"/>
        <w:rPr>
          <w:caps/>
        </w:rPr>
      </w:pPr>
      <w:r>
        <w:rPr>
          <w:caps/>
          <w:noProof/>
        </w:rPr>
        <w:drawing>
          <wp:inline distT="0" distB="0" distL="0" distR="0">
            <wp:extent cx="3343275" cy="228600"/>
            <wp:effectExtent l="19050" t="0" r="9525"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3343275" cy="228600"/>
                    </a:xfrm>
                    <a:prstGeom prst="rect">
                      <a:avLst/>
                    </a:prstGeom>
                    <a:noFill/>
                    <a:ln w="9525">
                      <a:noFill/>
                      <a:miter lim="800000"/>
                      <a:headEnd/>
                      <a:tailEnd/>
                    </a:ln>
                  </pic:spPr>
                </pic:pic>
              </a:graphicData>
            </a:graphic>
          </wp:inline>
        </w:drawing>
      </w:r>
      <w:r w:rsidR="00055D4A" w:rsidRPr="00872D20">
        <w:rPr>
          <w:caps/>
        </w:rPr>
        <w:tab/>
      </w:r>
      <w:r w:rsidR="00055D4A" w:rsidRPr="00872D20">
        <w:rPr>
          <w:rStyle w:val="PlaceholderText"/>
          <w:caps/>
        </w:rPr>
        <w:t>PLEASE SELECT TODAY’S DATE.</w:t>
      </w:r>
    </w:p>
    <w:p w:rsidR="00055D4A" w:rsidRPr="00872D20" w:rsidRDefault="00055D4A" w:rsidP="00862C96">
      <w:pPr>
        <w:spacing w:after="0"/>
        <w:rPr>
          <w:caps/>
        </w:rPr>
      </w:pPr>
    </w:p>
    <w:p w:rsidR="00055D4A" w:rsidRPr="00872D20" w:rsidRDefault="00055D4A" w:rsidP="00602709">
      <w:pPr>
        <w:ind w:right="-720"/>
        <w:rPr>
          <w:caps/>
          <w:sz w:val="16"/>
          <w:szCs w:val="16"/>
        </w:rPr>
      </w:pPr>
      <w:r w:rsidRPr="00872D20">
        <w:rPr>
          <w:caps/>
          <w:sz w:val="16"/>
          <w:szCs w:val="16"/>
        </w:rPr>
        <w:t>AFTER REVIEWING AND SIGNING THIS PROPOSAL, THE DISTRICT DEAN WILL RETURN THE PROPOSAL TO THE DEPARTMENT CHAIR</w:t>
      </w:r>
      <w:r>
        <w:rPr>
          <w:caps/>
          <w:sz w:val="16"/>
          <w:szCs w:val="16"/>
        </w:rPr>
        <w:t xml:space="preserve"> OR PROGRAM COORDINATOR WILL SUBMIT THE PROPOSAL TO THE VPASA OFFICE.</w:t>
      </w:r>
    </w:p>
    <w:p w:rsidR="00055D4A" w:rsidRPr="00872D20" w:rsidRDefault="00055D4A" w:rsidP="00E74BC2">
      <w:pPr>
        <w:ind w:right="-720"/>
        <w:rPr>
          <w:caps/>
          <w:sz w:val="16"/>
          <w:szCs w:val="16"/>
        </w:rPr>
      </w:pPr>
      <w:r w:rsidRPr="00872D20">
        <w:rPr>
          <w:caps/>
          <w:sz w:val="16"/>
          <w:szCs w:val="16"/>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Pr>
          <w:caps/>
          <w:sz w:val="16"/>
          <w:szCs w:val="16"/>
        </w:rPr>
        <w:t xml:space="preserve"> AT LEAST</w:t>
      </w:r>
      <w:r w:rsidRPr="00872D20">
        <w:rPr>
          <w:caps/>
          <w:sz w:val="16"/>
          <w:szCs w:val="16"/>
        </w:rPr>
        <w:t xml:space="preserve"> TWO FRIDAYS PRIOR TO THE NEXT SCHEDULED CURRICULUM COMMITTEE MEETING.</w:t>
      </w:r>
    </w:p>
    <w:p w:rsidR="00055D4A" w:rsidRPr="00872D20" w:rsidRDefault="00055D4A" w:rsidP="00AE7DC8">
      <w:pPr>
        <w:ind w:right="-720"/>
        <w:rPr>
          <w:caps/>
        </w:rPr>
      </w:pPr>
      <w:r w:rsidRPr="00872D20">
        <w:rPr>
          <w:caps/>
          <w:sz w:val="16"/>
          <w:szCs w:val="16"/>
        </w:rPr>
        <w:t>FOR MORE DETAILS, PLEASE REFER TO THE CURRICULUM COMMITTEE GUIDELINES</w:t>
      </w:r>
      <w:r>
        <w:rPr>
          <w:caps/>
          <w:sz w:val="16"/>
          <w:szCs w:val="16"/>
        </w:rPr>
        <w:t>, CURRICULUM PROCESS FLOW CHART</w:t>
      </w:r>
      <w:r w:rsidRPr="00872D20">
        <w:rPr>
          <w:caps/>
          <w:sz w:val="16"/>
          <w:szCs w:val="16"/>
        </w:rPr>
        <w:t xml:space="preserve"> AND</w:t>
      </w:r>
      <w:r>
        <w:rPr>
          <w:caps/>
          <w:sz w:val="16"/>
          <w:szCs w:val="16"/>
        </w:rPr>
        <w:t xml:space="preserve"> THE</w:t>
      </w:r>
      <w:r w:rsidRPr="00872D20">
        <w:rPr>
          <w:caps/>
          <w:sz w:val="16"/>
          <w:szCs w:val="16"/>
        </w:rPr>
        <w:t xml:space="preserve"> </w:t>
      </w:r>
      <w:r>
        <w:rPr>
          <w:caps/>
          <w:sz w:val="16"/>
          <w:szCs w:val="16"/>
        </w:rPr>
        <w:t xml:space="preserve">CRITICAL DATES </w:t>
      </w:r>
      <w:r w:rsidRPr="00872D20">
        <w:rPr>
          <w:caps/>
          <w:sz w:val="16"/>
          <w:szCs w:val="16"/>
        </w:rPr>
        <w:t xml:space="preserve">TABLE BY CLICKING CURRICULUM COMIITTEE </w:t>
      </w:r>
      <w:r>
        <w:rPr>
          <w:caps/>
          <w:sz w:val="16"/>
          <w:szCs w:val="16"/>
        </w:rPr>
        <w:t>ON THE FACULTY/STAFF LINK FROM THE EDISON HOMEPAGE (CLICK ON THE CURRICULUM PROCESS LINK)</w:t>
      </w:r>
      <w:r w:rsidRPr="00872D20">
        <w:rPr>
          <w:caps/>
          <w:sz w:val="16"/>
          <w:szCs w:val="16"/>
        </w:rPr>
        <w:t>.</w:t>
      </w:r>
    </w:p>
    <w:p w:rsidR="00055D4A" w:rsidRPr="00872D20" w:rsidRDefault="00CC7BDB" w:rsidP="004F35FB">
      <w:pPr>
        <w:spacing w:after="0"/>
        <w:rPr>
          <w:caps/>
        </w:rPr>
      </w:pPr>
      <w:r w:rsidRPr="00CC7BDB">
        <w:rPr>
          <w:noProof/>
        </w:rPr>
        <w:pict>
          <v:shapetype id="_x0000_t202" coordsize="21600,21600" o:spt="202" path="m,l,21600r21600,l21600,xe">
            <v:stroke joinstyle="miter"/>
            <v:path gradientshapeok="t" o:connecttype="rect"/>
          </v:shapetype>
          <v:shape id="Text Box 3" o:spid="_x0000_s1027" type="#_x0000_t202" style="position:absolute;margin-left:-7.05pt;margin-top:8.1pt;width:124.5pt;height:21.75pt;z-index:251659264;visibility:visible" filled="f" stroked="f">
            <v:textbox>
              <w:txbxContent>
                <w:p w:rsidR="00055D4A" w:rsidRPr="00525C08" w:rsidRDefault="00055D4A" w:rsidP="00525C08">
                  <w:pPr>
                    <w:rPr>
                      <w:sz w:val="16"/>
                      <w:szCs w:val="16"/>
                    </w:rPr>
                  </w:pPr>
                  <w:r>
                    <w:rPr>
                      <w:sz w:val="16"/>
                      <w:szCs w:val="16"/>
                    </w:rPr>
                    <w:t>REVISED: 8/25/10</w:t>
                  </w:r>
                </w:p>
              </w:txbxContent>
            </v:textbox>
          </v:shape>
        </w:pict>
      </w:r>
      <w:r w:rsidR="00055D4A" w:rsidRPr="00872D20">
        <w:rPr>
          <w:caps/>
        </w:rPr>
        <w:tab/>
      </w:r>
      <w:r w:rsidR="00055D4A" w:rsidRPr="00872D20">
        <w:rPr>
          <w:caps/>
        </w:rPr>
        <w:tab/>
      </w:r>
      <w:r w:rsidR="00055D4A" w:rsidRPr="00872D20">
        <w:rPr>
          <w:caps/>
        </w:rPr>
        <w:tab/>
      </w:r>
      <w:r w:rsidR="00055D4A" w:rsidRPr="00872D20">
        <w:rPr>
          <w:caps/>
        </w:rPr>
        <w:tab/>
      </w:r>
    </w:p>
    <w:sectPr w:rsidR="00055D4A" w:rsidRPr="00872D20" w:rsidSect="004B79EF">
      <w:headerReference w:type="default" r:id="rId9"/>
      <w:headerReference w:type="first" r:id="rId10"/>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9A9" w:rsidRDefault="002719A9" w:rsidP="00FD4DEE">
      <w:pPr>
        <w:spacing w:after="0" w:line="240" w:lineRule="auto"/>
      </w:pPr>
      <w:r>
        <w:separator/>
      </w:r>
    </w:p>
  </w:endnote>
  <w:endnote w:type="continuationSeparator" w:id="1">
    <w:p w:rsidR="002719A9" w:rsidRDefault="002719A9"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9A9" w:rsidRDefault="002719A9" w:rsidP="00FD4DEE">
      <w:pPr>
        <w:spacing w:after="0" w:line="240" w:lineRule="auto"/>
      </w:pPr>
      <w:r>
        <w:separator/>
      </w:r>
    </w:p>
  </w:footnote>
  <w:footnote w:type="continuationSeparator" w:id="1">
    <w:p w:rsidR="002719A9" w:rsidRDefault="002719A9"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D4A" w:rsidRPr="00081C89" w:rsidRDefault="00055D4A" w:rsidP="00FD4DEE">
    <w:pPr>
      <w:pStyle w:val="Header"/>
      <w:jc w:val="center"/>
      <w:rPr>
        <w:b/>
        <w:bCs/>
      </w:rPr>
    </w:pPr>
    <w:r w:rsidRPr="00081C89">
      <w:rPr>
        <w:b/>
        <w:bCs/>
      </w:rPr>
      <w:t>EDISON STATE COLLEGE</w:t>
    </w:r>
  </w:p>
  <w:p w:rsidR="00055D4A" w:rsidRPr="00FD4DEE" w:rsidRDefault="00055D4A" w:rsidP="00FD4DEE">
    <w:pPr>
      <w:pStyle w:val="Header"/>
      <w:jc w:val="center"/>
    </w:pPr>
    <w:r w:rsidRPr="00FD4DEE">
      <w:t>CURRICULUM COMMITTEE</w:t>
    </w:r>
  </w:p>
  <w:p w:rsidR="00055D4A" w:rsidRPr="00FD4DEE" w:rsidRDefault="00055D4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D4A" w:rsidRDefault="004D4A63" w:rsidP="00FD4DEE">
    <w:pPr>
      <w:pStyle w:val="Header"/>
      <w:jc w:val="center"/>
    </w:pPr>
    <w:r>
      <w:rPr>
        <w:noProof/>
      </w:rPr>
      <w:drawing>
        <wp:inline distT="0" distB="0" distL="0" distR="0">
          <wp:extent cx="1143000"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 Logo Stacked.JPG"/>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inline>
      </w:drawing>
    </w:r>
  </w:p>
  <w:p w:rsidR="00055D4A" w:rsidRDefault="00055D4A" w:rsidP="00FD4DEE">
    <w:pPr>
      <w:pStyle w:val="Header"/>
      <w:jc w:val="center"/>
    </w:pPr>
  </w:p>
  <w:p w:rsidR="00055D4A" w:rsidRPr="004B79EF" w:rsidRDefault="00055D4A" w:rsidP="00FD4DEE">
    <w:pPr>
      <w:pStyle w:val="Header"/>
      <w:jc w:val="center"/>
      <w:rPr>
        <w:sz w:val="22"/>
        <w:szCs w:val="22"/>
      </w:rPr>
    </w:pPr>
    <w:r w:rsidRPr="004B79EF">
      <w:rPr>
        <w:sz w:val="22"/>
        <w:szCs w:val="22"/>
      </w:rPr>
      <w:t>CURRICULUM COMMITTEE</w:t>
    </w:r>
  </w:p>
  <w:p w:rsidR="00055D4A" w:rsidRDefault="00055D4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cs="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cs="Wingdings" w:hint="default"/>
      </w:rPr>
    </w:lvl>
    <w:lvl w:ilvl="3" w:tplc="04090001">
      <w:start w:val="1"/>
      <w:numFmt w:val="bullet"/>
      <w:lvlText w:val=""/>
      <w:lvlJc w:val="left"/>
      <w:pPr>
        <w:ind w:left="3150" w:hanging="360"/>
      </w:pPr>
      <w:rPr>
        <w:rFonts w:ascii="Symbol" w:hAnsi="Symbol" w:cs="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cs="Wingdings" w:hint="default"/>
      </w:rPr>
    </w:lvl>
    <w:lvl w:ilvl="6" w:tplc="04090001">
      <w:start w:val="1"/>
      <w:numFmt w:val="bullet"/>
      <w:lvlText w:val=""/>
      <w:lvlJc w:val="left"/>
      <w:pPr>
        <w:ind w:left="5310" w:hanging="360"/>
      </w:pPr>
      <w:rPr>
        <w:rFonts w:ascii="Symbol" w:hAnsi="Symbol" w:cs="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cs="Wingdings" w:hint="default"/>
      </w:rPr>
    </w:lvl>
  </w:abstractNum>
  <w:abstractNum w:abstractNumId="1">
    <w:nsid w:val="464D2D02"/>
    <w:multiLevelType w:val="hybridMultilevel"/>
    <w:tmpl w:val="B5FABCBA"/>
    <w:lvl w:ilvl="0" w:tplc="ADFC08FE">
      <w:start w:val="2"/>
      <w:numFmt w:val="upperRoman"/>
      <w:lvlText w:val="%1."/>
      <w:lvlJc w:val="left"/>
      <w:pPr>
        <w:tabs>
          <w:tab w:val="num" w:pos="1440"/>
        </w:tabs>
        <w:ind w:left="1440" w:hanging="720"/>
      </w:pPr>
      <w:rPr>
        <w:rFonts w:hint="default"/>
        <w:u w:val="none"/>
      </w:rPr>
    </w:lvl>
    <w:lvl w:ilvl="1" w:tplc="04090005">
      <w:start w:val="1"/>
      <w:numFmt w:val="bullet"/>
      <w:lvlText w:val=""/>
      <w:lvlJc w:val="left"/>
      <w:pPr>
        <w:tabs>
          <w:tab w:val="num" w:pos="1710"/>
        </w:tabs>
        <w:ind w:left="1710" w:hanging="360"/>
      </w:pPr>
      <w:rPr>
        <w:rFonts w:ascii="Wingdings" w:hAnsi="Wingdings" w:cs="Wingdings" w:hint="default"/>
        <w:u w:val="none"/>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cs="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cs="Wingdings" w:hint="default"/>
      </w:rPr>
    </w:lvl>
    <w:lvl w:ilvl="3" w:tplc="04090001">
      <w:start w:val="1"/>
      <w:numFmt w:val="bullet"/>
      <w:lvlText w:val=""/>
      <w:lvlJc w:val="left"/>
      <w:pPr>
        <w:ind w:left="3150" w:hanging="360"/>
      </w:pPr>
      <w:rPr>
        <w:rFonts w:ascii="Symbol" w:hAnsi="Symbol" w:cs="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cs="Wingdings" w:hint="default"/>
      </w:rPr>
    </w:lvl>
    <w:lvl w:ilvl="6" w:tplc="04090001">
      <w:start w:val="1"/>
      <w:numFmt w:val="bullet"/>
      <w:lvlText w:val=""/>
      <w:lvlJc w:val="left"/>
      <w:pPr>
        <w:ind w:left="5310" w:hanging="360"/>
      </w:pPr>
      <w:rPr>
        <w:rFonts w:ascii="Symbol" w:hAnsi="Symbol" w:cs="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00"/>
  <w:displayHorizontalDrawingGridEvery w:val="2"/>
  <w:characterSpacingControl w:val="doNotCompress"/>
  <w:doNotValidateAgainstSchema/>
  <w:doNotDemarcateInvalidXml/>
  <w:hdrShapeDefaults>
    <o:shapedefaults v:ext="edit" spidmax="3074"/>
  </w:hdrShapeDefaults>
  <w:footnotePr>
    <w:footnote w:id="0"/>
    <w:footnote w:id="1"/>
  </w:footnotePr>
  <w:endnotePr>
    <w:endnote w:id="0"/>
    <w:endnote w:id="1"/>
  </w:endnotePr>
  <w:compat/>
  <w:rsids>
    <w:rsidRoot w:val="00FD4DEE"/>
    <w:rsid w:val="0004057E"/>
    <w:rsid w:val="00054BAD"/>
    <w:rsid w:val="00055D4A"/>
    <w:rsid w:val="00074DF9"/>
    <w:rsid w:val="00081C89"/>
    <w:rsid w:val="000E1D88"/>
    <w:rsid w:val="0011432E"/>
    <w:rsid w:val="0019737B"/>
    <w:rsid w:val="001B66C6"/>
    <w:rsid w:val="001C18AE"/>
    <w:rsid w:val="001F116A"/>
    <w:rsid w:val="00205E64"/>
    <w:rsid w:val="00220FA2"/>
    <w:rsid w:val="00250B1E"/>
    <w:rsid w:val="002719A9"/>
    <w:rsid w:val="00293316"/>
    <w:rsid w:val="002C4244"/>
    <w:rsid w:val="002D6038"/>
    <w:rsid w:val="002F3037"/>
    <w:rsid w:val="00307986"/>
    <w:rsid w:val="00311B56"/>
    <w:rsid w:val="003E33D3"/>
    <w:rsid w:val="003E6472"/>
    <w:rsid w:val="004149E3"/>
    <w:rsid w:val="004468B7"/>
    <w:rsid w:val="0049214C"/>
    <w:rsid w:val="004A2E11"/>
    <w:rsid w:val="004A3EED"/>
    <w:rsid w:val="004B79EF"/>
    <w:rsid w:val="004D4A63"/>
    <w:rsid w:val="004F35FB"/>
    <w:rsid w:val="005119C1"/>
    <w:rsid w:val="00525C08"/>
    <w:rsid w:val="00552D66"/>
    <w:rsid w:val="00553FEF"/>
    <w:rsid w:val="00584EC3"/>
    <w:rsid w:val="00596792"/>
    <w:rsid w:val="005E052D"/>
    <w:rsid w:val="005E1F08"/>
    <w:rsid w:val="00602709"/>
    <w:rsid w:val="00634272"/>
    <w:rsid w:val="00651DD4"/>
    <w:rsid w:val="00685810"/>
    <w:rsid w:val="006E2DEC"/>
    <w:rsid w:val="006E66D3"/>
    <w:rsid w:val="0073460D"/>
    <w:rsid w:val="00764A57"/>
    <w:rsid w:val="007A3D94"/>
    <w:rsid w:val="007C35B3"/>
    <w:rsid w:val="007D0604"/>
    <w:rsid w:val="00803A0A"/>
    <w:rsid w:val="00824EE7"/>
    <w:rsid w:val="008470F0"/>
    <w:rsid w:val="00862C96"/>
    <w:rsid w:val="00864F63"/>
    <w:rsid w:val="00872D20"/>
    <w:rsid w:val="00873EEA"/>
    <w:rsid w:val="008B0B25"/>
    <w:rsid w:val="008B7824"/>
    <w:rsid w:val="008F1C26"/>
    <w:rsid w:val="0090504E"/>
    <w:rsid w:val="00905056"/>
    <w:rsid w:val="00916F6A"/>
    <w:rsid w:val="0094584E"/>
    <w:rsid w:val="00951692"/>
    <w:rsid w:val="00980ED7"/>
    <w:rsid w:val="009B1DF4"/>
    <w:rsid w:val="009C3C43"/>
    <w:rsid w:val="00A75E3A"/>
    <w:rsid w:val="00A87420"/>
    <w:rsid w:val="00AE7DC8"/>
    <w:rsid w:val="00AF15F3"/>
    <w:rsid w:val="00B11D07"/>
    <w:rsid w:val="00B1252B"/>
    <w:rsid w:val="00B361AB"/>
    <w:rsid w:val="00BA7108"/>
    <w:rsid w:val="00BB5F2C"/>
    <w:rsid w:val="00BC3E96"/>
    <w:rsid w:val="00BD0407"/>
    <w:rsid w:val="00BE58E1"/>
    <w:rsid w:val="00BF06AA"/>
    <w:rsid w:val="00BF3174"/>
    <w:rsid w:val="00C1176C"/>
    <w:rsid w:val="00C11B5F"/>
    <w:rsid w:val="00C16508"/>
    <w:rsid w:val="00C82E26"/>
    <w:rsid w:val="00C9122A"/>
    <w:rsid w:val="00C96271"/>
    <w:rsid w:val="00CB6AC9"/>
    <w:rsid w:val="00CC7BDB"/>
    <w:rsid w:val="00CF5246"/>
    <w:rsid w:val="00D45845"/>
    <w:rsid w:val="00D5027E"/>
    <w:rsid w:val="00D56DAB"/>
    <w:rsid w:val="00D626F1"/>
    <w:rsid w:val="00D8205A"/>
    <w:rsid w:val="00D874F9"/>
    <w:rsid w:val="00DA344F"/>
    <w:rsid w:val="00DB26D2"/>
    <w:rsid w:val="00DD447B"/>
    <w:rsid w:val="00E24E2F"/>
    <w:rsid w:val="00E74BC2"/>
    <w:rsid w:val="00E819B1"/>
    <w:rsid w:val="00E852F2"/>
    <w:rsid w:val="00E85C72"/>
    <w:rsid w:val="00E9708E"/>
    <w:rsid w:val="00ED019B"/>
    <w:rsid w:val="00ED5D80"/>
    <w:rsid w:val="00EE1FA5"/>
    <w:rsid w:val="00EF40F3"/>
    <w:rsid w:val="00F47DC4"/>
    <w:rsid w:val="00FB5B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pPr>
      <w:spacing w:after="200" w:line="276" w:lineRule="auto"/>
    </w:pPr>
    <w:rPr>
      <w:rFonts w:cs="Calibri"/>
      <w:sz w:val="20"/>
      <w:szCs w:val="20"/>
    </w:rPr>
  </w:style>
  <w:style w:type="paragraph" w:styleId="Heading1">
    <w:name w:val="heading 1"/>
    <w:basedOn w:val="Normal"/>
    <w:next w:val="Normal"/>
    <w:link w:val="Heading1Char"/>
    <w:uiPriority w:val="99"/>
    <w:qFormat/>
    <w:rsid w:val="00054BAD"/>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BE58E1"/>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BE58E1"/>
    <w:pPr>
      <w:keepNext/>
      <w:keepLines/>
      <w:spacing w:before="200" w:after="0"/>
      <w:outlineLvl w:val="2"/>
    </w:pPr>
    <w:rPr>
      <w:rFonts w:ascii="Cambria" w:eastAsia="Times New Roman"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4BAD"/>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BE58E1"/>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BE58E1"/>
    <w:rPr>
      <w:rFonts w:ascii="Cambria" w:hAnsi="Cambria" w:cs="Cambria"/>
      <w:b/>
      <w:bCs/>
      <w:color w:val="4F81BD"/>
    </w:rPr>
  </w:style>
  <w:style w:type="paragraph" w:styleId="Header">
    <w:name w:val="header"/>
    <w:basedOn w:val="Normal"/>
    <w:link w:val="HeaderChar"/>
    <w:uiPriority w:val="99"/>
    <w:semiHidden/>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D4DEE"/>
  </w:style>
  <w:style w:type="paragraph" w:styleId="Footer">
    <w:name w:val="footer"/>
    <w:basedOn w:val="Normal"/>
    <w:link w:val="FooterChar"/>
    <w:uiPriority w:val="99"/>
    <w:semiHidden/>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99"/>
    <w:rsid w:val="0011432E"/>
    <w:rPr>
      <w:rFonts w:cs="Calibri"/>
      <w:sz w:val="20"/>
      <w:szCs w:val="20"/>
    </w:rPr>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rPr>
        <w:b/>
        <w:bCs/>
      </w:rPr>
      <w:tblPr/>
      <w:tcPr>
        <w:tcBorders>
          <w:bottom w:val="double" w:sz="4" w:space="0" w:color="auto"/>
        </w:tcBorders>
      </w:tcPr>
    </w:tblStylePr>
  </w:style>
  <w:style w:type="table" w:customStyle="1" w:styleId="LightList1">
    <w:name w:val="Light List1"/>
    <w:uiPriority w:val="99"/>
    <w:rsid w:val="00FD4DEE"/>
    <w:rPr>
      <w:rFonts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Paragraph">
    <w:name w:val="List Paragraph"/>
    <w:basedOn w:val="Normal"/>
    <w:uiPriority w:val="99"/>
    <w:qFormat/>
    <w:rsid w:val="00FD4DEE"/>
    <w:pPr>
      <w:ind w:left="720"/>
    </w:pPr>
  </w:style>
  <w:style w:type="character" w:customStyle="1" w:styleId="Style1">
    <w:name w:val="Style1"/>
    <w:basedOn w:val="DefaultParagraphFont"/>
    <w:uiPriority w:val="99"/>
    <w:rsid w:val="00E819B1"/>
    <w:rPr>
      <w:rFonts w:ascii="Calibri" w:hAnsi="Calibri" w:cs="Calibri"/>
      <w:caps/>
      <w:sz w:val="22"/>
      <w:szCs w:val="22"/>
    </w:rPr>
  </w:style>
  <w:style w:type="character" w:customStyle="1" w:styleId="Style2">
    <w:name w:val="Style2"/>
    <w:basedOn w:val="DefaultParagraphFont"/>
    <w:uiPriority w:val="99"/>
    <w:rsid w:val="00C1176C"/>
    <w:rPr>
      <w:rFonts w:ascii="Calibri" w:hAnsi="Calibri" w:cs="Calibri"/>
      <w:caps/>
      <w:sz w:val="22"/>
      <w:szCs w:val="22"/>
    </w:rPr>
  </w:style>
  <w:style w:type="character" w:customStyle="1" w:styleId="Style3">
    <w:name w:val="Style3"/>
    <w:basedOn w:val="DefaultParagraphFont"/>
    <w:uiPriority w:val="99"/>
    <w:rsid w:val="00DB26D2"/>
    <w:rPr>
      <w:caps/>
    </w:rPr>
  </w:style>
  <w:style w:type="paragraph" w:styleId="BalloonText">
    <w:name w:val="Balloon Text"/>
    <w:basedOn w:val="Normal"/>
    <w:link w:val="BalloonTextChar"/>
    <w:uiPriority w:val="99"/>
    <w:semiHidden/>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5D80"/>
    <w:rPr>
      <w:rFonts w:ascii="Tahoma" w:hAnsi="Tahoma" w:cs="Tahoma"/>
      <w:sz w:val="16"/>
      <w:szCs w:val="16"/>
    </w:rPr>
  </w:style>
  <w:style w:type="character" w:customStyle="1" w:styleId="Style4">
    <w:name w:val="Style4"/>
    <w:basedOn w:val="DefaultParagraphFont"/>
    <w:uiPriority w:val="99"/>
    <w:rsid w:val="00D5027E"/>
    <w:rPr>
      <w:bdr w:val="single" w:sz="4" w:space="0" w:color="auto"/>
    </w:rPr>
  </w:style>
  <w:style w:type="character" w:customStyle="1" w:styleId="Style5">
    <w:name w:val="Style5"/>
    <w:basedOn w:val="DefaultParagraphFont"/>
    <w:uiPriority w:val="99"/>
    <w:rsid w:val="00B1252B"/>
  </w:style>
  <w:style w:type="character" w:customStyle="1" w:styleId="FormStyle">
    <w:name w:val="Form Style"/>
    <w:basedOn w:val="DefaultParagraphFont"/>
    <w:uiPriority w:val="99"/>
    <w:rsid w:val="00BC3E96"/>
    <w:rPr>
      <w:rFonts w:ascii="Calibri" w:hAnsi="Calibri" w:cs="Calibri"/>
      <w:color w:val="000000"/>
      <w:sz w:val="22"/>
      <w:szCs w:val="22"/>
    </w:rPr>
  </w:style>
  <w:style w:type="table" w:styleId="LightShading-Accent1">
    <w:name w:val="Light Shading Accent 1"/>
    <w:basedOn w:val="TableNormal"/>
    <w:uiPriority w:val="99"/>
    <w:rsid w:val="00081C89"/>
    <w:rPr>
      <w:rFonts w:cs="Calibri"/>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odyTextIndent">
    <w:name w:val="Body Text Indent"/>
    <w:basedOn w:val="Normal"/>
    <w:link w:val="BodyTextIndentChar"/>
    <w:uiPriority w:val="99"/>
    <w:rsid w:val="00054BAD"/>
    <w:pPr>
      <w:tabs>
        <w:tab w:val="center" w:pos="4675"/>
        <w:tab w:val="right" w:pos="9360"/>
      </w:tabs>
      <w:spacing w:after="0" w:line="240" w:lineRule="auto"/>
      <w:ind w:left="180"/>
      <w:jc w:val="both"/>
    </w:pPr>
    <w:rPr>
      <w:rFonts w:ascii="Times New Roman" w:eastAsia="Times New Roman" w:hAnsi="Times New Roman" w:cs="Times New Roman"/>
      <w:sz w:val="22"/>
      <w:szCs w:val="22"/>
    </w:rPr>
  </w:style>
  <w:style w:type="character" w:customStyle="1" w:styleId="BodyTextIndentChar">
    <w:name w:val="Body Text Indent Char"/>
    <w:basedOn w:val="DefaultParagraphFont"/>
    <w:link w:val="BodyTextIndent"/>
    <w:uiPriority w:val="99"/>
    <w:locked/>
    <w:rsid w:val="00054BAD"/>
    <w:rPr>
      <w:rFonts w:ascii="Times New Roman" w:hAnsi="Times New Roman" w:cs="Times New Roman"/>
      <w:snapToGrid w:val="0"/>
      <w:sz w:val="20"/>
      <w:szCs w:val="20"/>
    </w:rPr>
  </w:style>
  <w:style w:type="paragraph" w:styleId="PlainText">
    <w:name w:val="Plain Text"/>
    <w:basedOn w:val="Normal"/>
    <w:link w:val="PlainTextChar"/>
    <w:uiPriority w:val="99"/>
    <w:rsid w:val="00054BAD"/>
    <w:pPr>
      <w:spacing w:after="0" w:line="240" w:lineRule="auto"/>
    </w:pPr>
    <w:rPr>
      <w:rFonts w:ascii="Courier New" w:eastAsia="Times New Roman" w:hAnsi="Courier New" w:cs="Courier New"/>
    </w:rPr>
  </w:style>
  <w:style w:type="character" w:customStyle="1" w:styleId="PlainTextChar">
    <w:name w:val="Plain Text Char"/>
    <w:basedOn w:val="DefaultParagraphFont"/>
    <w:link w:val="PlainText"/>
    <w:uiPriority w:val="99"/>
    <w:locked/>
    <w:rsid w:val="00054BAD"/>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950</Words>
  <Characters>5419</Characters>
  <Application>Microsoft Office Word</Application>
  <DocSecurity>0</DocSecurity>
  <Lines>45</Lines>
  <Paragraphs>12</Paragraphs>
  <ScaleCrop>false</ScaleCrop>
  <Company>Edison State College</Company>
  <LinksUpToDate>false</LinksUpToDate>
  <CharactersWithSpaces>6357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dransford</cp:lastModifiedBy>
  <cp:revision>2</cp:revision>
  <cp:lastPrinted>2010-11-02T17:58:00Z</cp:lastPrinted>
  <dcterms:created xsi:type="dcterms:W3CDTF">2010-11-16T17:50:00Z</dcterms:created>
  <dcterms:modified xsi:type="dcterms:W3CDTF">2010-11-16T17:50:00Z</dcterms:modified>
</cp:coreProperties>
</file>