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5" w:rsidRPr="009F3B3E" w:rsidRDefault="00BE6575" w:rsidP="00DB2B8A">
      <w:pPr>
        <w:rPr>
          <w:rFonts w:ascii="Tahoma" w:hAnsi="Tahoma" w:cs="Tahoma"/>
        </w:rPr>
      </w:pPr>
    </w:p>
    <w:tbl>
      <w:tblPr>
        <w:tblW w:w="9285" w:type="dxa"/>
        <w:tblInd w:w="-13" w:type="dxa"/>
        <w:tblLook w:val="0000"/>
      </w:tblPr>
      <w:tblGrid>
        <w:gridCol w:w="2175"/>
        <w:gridCol w:w="2520"/>
        <w:gridCol w:w="2160"/>
        <w:gridCol w:w="2430"/>
      </w:tblGrid>
      <w:tr w:rsidR="00BE6575" w:rsidRPr="009F3B3E">
        <w:trPr>
          <w:trHeight w:val="36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EB4EE6" w:rsidP="00EB4EE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October 8</w:t>
            </w:r>
            <w:r w:rsidR="00E62DE3">
              <w:rPr>
                <w:rFonts w:ascii="Tahoma" w:hAnsi="Tahoma" w:cs="Tahoma"/>
                <w:b/>
                <w:bCs/>
              </w:rPr>
              <w:t>, 2010</w:t>
            </w:r>
            <w:r w:rsidR="008301F7" w:rsidRPr="009F3B3E">
              <w:rPr>
                <w:rFonts w:ascii="Tahoma" w:hAnsi="Tahoma" w:cs="Tahoma"/>
                <w:b/>
                <w:bCs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E93D55" w:rsidP="00EB4EE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1:00</w:t>
            </w:r>
            <w:r w:rsidR="008301F7" w:rsidRPr="009F3B3E">
              <w:rPr>
                <w:rFonts w:ascii="Tahoma" w:hAnsi="Tahoma" w:cs="Tahoma"/>
                <w:b/>
                <w:bCs/>
              </w:rPr>
              <w:t xml:space="preserve">pm – </w:t>
            </w:r>
            <w:r w:rsidR="00EA72C3">
              <w:rPr>
                <w:rFonts w:ascii="Tahoma" w:hAnsi="Tahoma" w:cs="Tahoma"/>
                <w:b/>
                <w:bCs/>
              </w:rPr>
              <w:t>2:</w:t>
            </w:r>
            <w:r w:rsidR="00EB4EE6">
              <w:rPr>
                <w:rFonts w:ascii="Tahoma" w:hAnsi="Tahoma" w:cs="Tahoma"/>
                <w:b/>
                <w:bCs/>
              </w:rPr>
              <w:t>15</w:t>
            </w:r>
            <w:r w:rsidR="008301F7" w:rsidRPr="009F3B3E">
              <w:rPr>
                <w:rFonts w:ascii="Tahoma" w:hAnsi="Tahoma" w:cs="Tahoma"/>
                <w:b/>
                <w:bCs/>
              </w:rPr>
              <w:t>pm</w:t>
            </w:r>
          </w:p>
        </w:tc>
      </w:tr>
      <w:tr w:rsidR="00BE6575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EB4EE6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Rona Axelrod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EB4EE6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Sandra Seifert</w:t>
            </w:r>
          </w:p>
        </w:tc>
      </w:tr>
      <w:tr w:rsidR="00BE6575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9F3B3E" w:rsidRDefault="008301F7" w:rsidP="00E93D55">
            <w:pPr>
              <w:spacing w:after="4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 xml:space="preserve">Mathematics Department </w:t>
            </w:r>
            <w:r w:rsidR="00BE6575" w:rsidRPr="009F3B3E">
              <w:rPr>
                <w:rFonts w:ascii="Tahoma" w:hAnsi="Tahoma" w:cs="Tahoma"/>
              </w:rPr>
              <w:t>Meeting</w:t>
            </w:r>
            <w:r w:rsidR="00701230">
              <w:rPr>
                <w:rFonts w:ascii="Tahoma" w:hAnsi="Tahoma" w:cs="Tahoma"/>
              </w:rPr>
              <w:t xml:space="preserve"> – </w:t>
            </w:r>
          </w:p>
        </w:tc>
      </w:tr>
      <w:tr w:rsidR="00BE6575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9F3B3E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9F3B3E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002CD" w:rsidRDefault="008301F7" w:rsidP="00E93D55">
            <w:pPr>
              <w:spacing w:after="12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Lee Campus:</w:t>
            </w:r>
            <w:r w:rsidRPr="009F3B3E">
              <w:rPr>
                <w:rFonts w:ascii="Tahoma" w:hAnsi="Tahoma" w:cs="Tahoma"/>
              </w:rPr>
              <w:t xml:space="preserve"> Ron Smit</w:t>
            </w:r>
            <w:r w:rsidR="00EA72C3">
              <w:rPr>
                <w:rFonts w:ascii="Tahoma" w:hAnsi="Tahoma" w:cs="Tahoma"/>
              </w:rPr>
              <w:t>h, Rona Axelrod</w:t>
            </w:r>
            <w:r w:rsidR="00701230">
              <w:rPr>
                <w:rFonts w:ascii="Tahoma" w:hAnsi="Tahoma" w:cs="Tahoma"/>
              </w:rPr>
              <w:t>,</w:t>
            </w:r>
            <w:r w:rsidRPr="009F3B3E">
              <w:rPr>
                <w:rFonts w:ascii="Tahoma" w:hAnsi="Tahoma" w:cs="Tahoma"/>
              </w:rPr>
              <w:t xml:space="preserve"> Jim Ward, Laurice Garrett, Don Warren, </w:t>
            </w:r>
            <w:r w:rsidR="00EA72C3">
              <w:rPr>
                <w:rFonts w:ascii="Tahoma" w:hAnsi="Tahoma" w:cs="Tahoma"/>
              </w:rPr>
              <w:t xml:space="preserve">Bert Lawrence, </w:t>
            </w:r>
            <w:r w:rsidR="007002CD">
              <w:rPr>
                <w:rFonts w:ascii="Tahoma" w:hAnsi="Tahoma" w:cs="Tahoma"/>
              </w:rPr>
              <w:t xml:space="preserve">Sabine Eggleston, </w:t>
            </w:r>
            <w:r w:rsidR="0045544A">
              <w:rPr>
                <w:rFonts w:ascii="Tahoma" w:hAnsi="Tahoma" w:cs="Tahoma"/>
              </w:rPr>
              <w:t>Jessica Sobkowi</w:t>
            </w:r>
            <w:r w:rsidR="00EA72C3">
              <w:rPr>
                <w:rFonts w:ascii="Tahoma" w:hAnsi="Tahoma" w:cs="Tahoma"/>
              </w:rPr>
              <w:t xml:space="preserve">ak, </w:t>
            </w:r>
            <w:r w:rsidR="0045544A">
              <w:rPr>
                <w:rFonts w:ascii="Tahoma" w:hAnsi="Tahoma" w:cs="Tahoma"/>
              </w:rPr>
              <w:t xml:space="preserve">Becky Berthiaume, Scott Berthiaume, Joe Roles </w:t>
            </w:r>
          </w:p>
          <w:p w:rsidR="008301F7" w:rsidRPr="009F3B3E" w:rsidRDefault="008301F7" w:rsidP="00E93D55">
            <w:pPr>
              <w:spacing w:after="12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Hendry/Glades</w:t>
            </w:r>
            <w:r w:rsidRPr="009F3B3E">
              <w:rPr>
                <w:rFonts w:ascii="Tahoma" w:hAnsi="Tahoma" w:cs="Tahoma"/>
              </w:rPr>
              <w:t>:</w:t>
            </w:r>
            <w:r w:rsidRPr="009F3B3E">
              <w:rPr>
                <w:rFonts w:ascii="Tahoma" w:hAnsi="Tahoma" w:cs="Tahoma"/>
              </w:rPr>
              <w:tab/>
            </w:r>
            <w:r w:rsidR="007002CD" w:rsidRPr="009F3B3E">
              <w:rPr>
                <w:rFonts w:ascii="Tahoma" w:hAnsi="Tahoma" w:cs="Tahoma"/>
              </w:rPr>
              <w:t>Sandra Seifert</w:t>
            </w:r>
          </w:p>
          <w:p w:rsidR="008301F7" w:rsidRPr="009F3B3E" w:rsidRDefault="008301F7" w:rsidP="0045544A">
            <w:pPr>
              <w:spacing w:after="200" w:line="276" w:lineRule="auto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  <w:u w:val="single"/>
              </w:rPr>
              <w:t>Collier</w:t>
            </w:r>
            <w:r w:rsidRPr="009F3B3E">
              <w:rPr>
                <w:rFonts w:ascii="Tahoma" w:hAnsi="Tahoma" w:cs="Tahoma"/>
              </w:rPr>
              <w:t xml:space="preserve">:  Joan </w:t>
            </w:r>
            <w:r w:rsidR="008F5D00">
              <w:rPr>
                <w:rFonts w:ascii="Tahoma" w:hAnsi="Tahoma" w:cs="Tahoma"/>
              </w:rPr>
              <w:t xml:space="preserve">Van </w:t>
            </w:r>
            <w:r w:rsidR="00EA72C3">
              <w:rPr>
                <w:rFonts w:ascii="Tahoma" w:hAnsi="Tahoma" w:cs="Tahoma"/>
              </w:rPr>
              <w:t xml:space="preserve">Glabek, </w:t>
            </w:r>
            <w:r w:rsidRPr="009F3B3E">
              <w:rPr>
                <w:rFonts w:ascii="Tahoma" w:hAnsi="Tahoma" w:cs="Tahoma"/>
              </w:rPr>
              <w:t>Michael C</w:t>
            </w:r>
            <w:r w:rsidR="008F5D00">
              <w:rPr>
                <w:rFonts w:ascii="Tahoma" w:hAnsi="Tahoma" w:cs="Tahoma"/>
              </w:rPr>
              <w:t>hiacchiero</w:t>
            </w:r>
            <w:r w:rsidR="00EA72C3">
              <w:rPr>
                <w:rFonts w:ascii="Tahoma" w:hAnsi="Tahoma" w:cs="Tahoma"/>
              </w:rPr>
              <w:t>, Tatiana Arzivian, James Daniels</w:t>
            </w:r>
            <w:r w:rsidR="0045544A">
              <w:rPr>
                <w:rFonts w:ascii="Tahoma" w:hAnsi="Tahoma" w:cs="Tahoma"/>
              </w:rPr>
              <w:t xml:space="preserve"> </w:t>
            </w:r>
            <w:r w:rsidR="00C36D15">
              <w:rPr>
                <w:rFonts w:ascii="Tahoma" w:hAnsi="Tahoma" w:cs="Tahoma"/>
              </w:rPr>
              <w:br/>
            </w:r>
            <w:r w:rsidR="007002CD">
              <w:rPr>
                <w:rFonts w:ascii="Tahoma" w:hAnsi="Tahoma" w:cs="Tahoma"/>
              </w:rPr>
              <w:br/>
            </w:r>
            <w:r w:rsidRPr="009F3B3E">
              <w:rPr>
                <w:rFonts w:ascii="Tahoma" w:hAnsi="Tahoma" w:cs="Tahoma"/>
                <w:u w:val="single"/>
              </w:rPr>
              <w:t>Charlotte</w:t>
            </w:r>
            <w:r w:rsidRPr="009F3B3E">
              <w:rPr>
                <w:rFonts w:ascii="Tahoma" w:hAnsi="Tahoma" w:cs="Tahoma"/>
              </w:rPr>
              <w:t xml:space="preserve">:   Christy Smith, </w:t>
            </w:r>
            <w:r w:rsidR="00C6460B">
              <w:rPr>
                <w:rFonts w:ascii="Tahoma" w:hAnsi="Tahoma" w:cs="Tahoma"/>
              </w:rPr>
              <w:t>Marjie Moller</w:t>
            </w:r>
            <w:r w:rsidR="00EA72C3">
              <w:rPr>
                <w:rFonts w:ascii="Tahoma" w:hAnsi="Tahoma" w:cs="Tahoma"/>
              </w:rPr>
              <w:t>, John Salem</w:t>
            </w:r>
          </w:p>
        </w:tc>
      </w:tr>
      <w:tr w:rsidR="00EA72C3" w:rsidRPr="009F3B3E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EA72C3" w:rsidRPr="009F3B3E" w:rsidRDefault="00EA72C3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EA72C3" w:rsidRPr="009F3B3E" w:rsidRDefault="00EA72C3" w:rsidP="00E93D55">
            <w:pPr>
              <w:spacing w:after="120"/>
              <w:rPr>
                <w:rFonts w:ascii="Tahoma" w:hAnsi="Tahoma" w:cs="Tahoma"/>
                <w:u w:val="single"/>
              </w:rPr>
            </w:pPr>
          </w:p>
        </w:tc>
      </w:tr>
    </w:tbl>
    <w:p w:rsidR="00BE6575" w:rsidRPr="009F3B3E" w:rsidRDefault="00BE6575" w:rsidP="00DB2B8A">
      <w:pPr>
        <w:rPr>
          <w:rFonts w:ascii="Tahoma" w:hAnsi="Tahoma" w:cs="Tahoma"/>
          <w:color w:val="000080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923"/>
        <w:gridCol w:w="6734"/>
      </w:tblGrid>
      <w:tr w:rsidR="00BE6575" w:rsidRPr="009F3B3E">
        <w:trPr>
          <w:cantSplit/>
          <w:trHeight w:val="413"/>
          <w:tblHeader/>
        </w:trPr>
        <w:tc>
          <w:tcPr>
            <w:tcW w:w="9272" w:type="dxa"/>
            <w:gridSpan w:val="3"/>
            <w:shd w:val="clear" w:color="auto" w:fill="003366"/>
            <w:vAlign w:val="center"/>
          </w:tcPr>
          <w:p w:rsidR="00BE6575" w:rsidRPr="009F3B3E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9F3B3E">
              <w:rPr>
                <w:rFonts w:ascii="Tahoma" w:hAnsi="Tahoma" w:cs="Tahoma"/>
                <w:color w:val="FFFFFF"/>
              </w:rPr>
              <w:lastRenderedPageBreak/>
              <w:t>Key Points Discussed</w:t>
            </w:r>
          </w:p>
        </w:tc>
      </w:tr>
      <w:tr w:rsidR="00BE6575" w:rsidRPr="009F3B3E">
        <w:trPr>
          <w:cantSplit/>
          <w:tblHeader/>
        </w:trPr>
        <w:tc>
          <w:tcPr>
            <w:tcW w:w="615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No.</w:t>
            </w:r>
          </w:p>
        </w:tc>
        <w:tc>
          <w:tcPr>
            <w:tcW w:w="1923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Topic</w:t>
            </w:r>
          </w:p>
        </w:tc>
        <w:tc>
          <w:tcPr>
            <w:tcW w:w="6734" w:type="dxa"/>
            <w:shd w:val="pct5" w:color="auto" w:fill="FFFFFF"/>
          </w:tcPr>
          <w:p w:rsidR="00BE6575" w:rsidRPr="009F3B3E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9F3B3E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45544A" w:rsidRPr="009F3B3E" w:rsidTr="00937835">
        <w:trPr>
          <w:cantSplit/>
          <w:trHeight w:val="323"/>
          <w:tblHeader/>
        </w:trPr>
        <w:tc>
          <w:tcPr>
            <w:tcW w:w="615" w:type="dxa"/>
          </w:tcPr>
          <w:p w:rsidR="0045544A" w:rsidRDefault="00936EE9" w:rsidP="00937835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  <w:r w:rsidR="0045544A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45544A" w:rsidRDefault="0045544A" w:rsidP="00937835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Classroom visitation</w:t>
            </w:r>
          </w:p>
        </w:tc>
        <w:tc>
          <w:tcPr>
            <w:tcW w:w="6734" w:type="dxa"/>
            <w:vAlign w:val="center"/>
          </w:tcPr>
          <w:p w:rsidR="0045544A" w:rsidRDefault="0045544A" w:rsidP="00DA2324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Those who signed up should send schedules to JoAnn who will be coordinated the visits.  </w:t>
            </w:r>
            <w:r w:rsidR="007D280B">
              <w:rPr>
                <w:rFonts w:ascii="Tahoma" w:hAnsi="Tahoma" w:cs="Tahoma"/>
                <w:sz w:val="20"/>
              </w:rPr>
              <w:t>Faculty should create a culture of welcoming visitors to the class (ex. Set up desk/chair for visitors)</w:t>
            </w:r>
          </w:p>
        </w:tc>
      </w:tr>
      <w:tr w:rsidR="00DA5150" w:rsidRPr="009F3B3E">
        <w:trPr>
          <w:cantSplit/>
          <w:trHeight w:val="323"/>
          <w:tblHeader/>
        </w:trPr>
        <w:tc>
          <w:tcPr>
            <w:tcW w:w="615" w:type="dxa"/>
          </w:tcPr>
          <w:p w:rsidR="00DA5150" w:rsidRDefault="00936EE9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  <w:r w:rsidR="00DA5150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DA5150" w:rsidRDefault="00305FF5" w:rsidP="009E3CA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Discussion on MyLabsPlus</w:t>
            </w:r>
          </w:p>
        </w:tc>
        <w:tc>
          <w:tcPr>
            <w:tcW w:w="6734" w:type="dxa"/>
            <w:vAlign w:val="center"/>
          </w:tcPr>
          <w:p w:rsidR="007D280B" w:rsidRDefault="007D280B" w:rsidP="001929D3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JoAnn and Rona took issues, brought up at last meeting, to Pearson.</w:t>
            </w:r>
          </w:p>
          <w:p w:rsidR="007D280B" w:rsidRDefault="007D280B" w:rsidP="001929D3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Proposed changes by Pearson (no dates given)</w:t>
            </w:r>
          </w:p>
          <w:p w:rsidR="001929D3" w:rsidRDefault="007D280B" w:rsidP="007D280B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Keep master course</w:t>
            </w:r>
          </w:p>
          <w:p w:rsidR="007D280B" w:rsidRDefault="007D280B" w:rsidP="007D280B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Opt out of membership of master course</w:t>
            </w:r>
          </w:p>
          <w:p w:rsidR="007D280B" w:rsidRDefault="000F0BEF" w:rsidP="007D280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Wish List:</w:t>
            </w:r>
          </w:p>
          <w:p w:rsidR="007D280B" w:rsidRDefault="007D280B" w:rsidP="007D280B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import current assignments into new course</w:t>
            </w:r>
          </w:p>
          <w:p w:rsidR="007D280B" w:rsidRDefault="007D280B" w:rsidP="007D280B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Merge assignments</w:t>
            </w:r>
          </w:p>
          <w:p w:rsidR="007D280B" w:rsidRDefault="007D280B" w:rsidP="007D280B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Cross listing option (Charlotte)</w:t>
            </w:r>
          </w:p>
          <w:p w:rsidR="000F0BEF" w:rsidRDefault="000F0BEF" w:rsidP="007D280B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Grading forms for data projects</w:t>
            </w:r>
          </w:p>
          <w:p w:rsidR="000F0BEF" w:rsidRDefault="000F0BEF" w:rsidP="007D280B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Settings changes for students done in bulk</w:t>
            </w:r>
          </w:p>
          <w:p w:rsidR="000F0BEF" w:rsidRDefault="000F0BEF" w:rsidP="007D280B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Penalty for quizzes and tests</w:t>
            </w:r>
          </w:p>
          <w:p w:rsidR="007D280B" w:rsidRDefault="007D280B" w:rsidP="007D280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Import courses instruction:  Look up other instructor and find section since all courses are currently under the coordinator.</w:t>
            </w:r>
          </w:p>
          <w:p w:rsidR="00F44D10" w:rsidRDefault="007D280B" w:rsidP="001929D3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MyMathLab is not gone, but support scaled back tremendously.  Faculty can import old assignments into MyLabsPlus.</w:t>
            </w:r>
          </w:p>
          <w:p w:rsidR="00DA5150" w:rsidRDefault="000F0BEF" w:rsidP="00AC3641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Course coordinators to make changes to master courses.  </w:t>
            </w:r>
            <w:r w:rsidR="007D280B">
              <w:rPr>
                <w:rFonts w:ascii="Tahoma" w:hAnsi="Tahoma" w:cs="Tahoma"/>
              </w:rPr>
              <w:t>Need a deadline for new masters for Spring Semester.</w:t>
            </w:r>
            <w:r w:rsidR="006E5914">
              <w:rPr>
                <w:rFonts w:ascii="Tahoma" w:hAnsi="Tahoma" w:cs="Tahoma"/>
              </w:rPr>
              <w:t xml:space="preserve"> </w:t>
            </w:r>
          </w:p>
          <w:p w:rsidR="000F0BEF" w:rsidRDefault="000F0BEF" w:rsidP="00AC3641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training to be conducted by Stephanie in November</w:t>
            </w:r>
            <w:r w:rsidR="00DA2324">
              <w:rPr>
                <w:rFonts w:ascii="Tahoma" w:hAnsi="Tahoma" w:cs="Tahoma"/>
              </w:rPr>
              <w:t xml:space="preserve"> or December</w:t>
            </w:r>
            <w:r>
              <w:rPr>
                <w:rFonts w:ascii="Tahoma" w:hAnsi="Tahoma" w:cs="Tahoma"/>
              </w:rPr>
              <w:t>.</w:t>
            </w:r>
          </w:p>
          <w:p w:rsidR="000F0BEF" w:rsidRDefault="000F0BEF" w:rsidP="00AC3641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 in Progress:</w:t>
            </w:r>
          </w:p>
          <w:p w:rsidR="000F0BEF" w:rsidRDefault="000F0BEF" w:rsidP="000F0BEF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Dropped students still on roll</w:t>
            </w:r>
          </w:p>
          <w:p w:rsidR="000F0BEF" w:rsidRDefault="000F0BEF" w:rsidP="000F0BEF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Global late assignment penalty </w:t>
            </w:r>
          </w:p>
          <w:p w:rsidR="000F0BEF" w:rsidRDefault="000F0BEF" w:rsidP="000F0BEF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copy course.</w:t>
            </w:r>
          </w:p>
          <w:p w:rsidR="000F0BEF" w:rsidRPr="001929D3" w:rsidRDefault="000F0BEF" w:rsidP="000F0BEF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Return to Grace period vs. cut-off date</w:t>
            </w:r>
          </w:p>
        </w:tc>
      </w:tr>
      <w:tr w:rsidR="00DA5150" w:rsidRPr="009F3B3E">
        <w:trPr>
          <w:cantSplit/>
          <w:trHeight w:val="323"/>
          <w:tblHeader/>
        </w:trPr>
        <w:tc>
          <w:tcPr>
            <w:tcW w:w="615" w:type="dxa"/>
          </w:tcPr>
          <w:p w:rsidR="00DA5150" w:rsidRDefault="00936EE9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</w:t>
            </w:r>
            <w:r w:rsidR="0074613D">
              <w:rPr>
                <w:rFonts w:ascii="Tahoma" w:hAnsi="Tahoma" w:cs="Tahoma"/>
                <w:b w:val="0"/>
                <w:bCs w:val="0"/>
              </w:rPr>
              <w:t xml:space="preserve">. </w:t>
            </w:r>
          </w:p>
        </w:tc>
        <w:tc>
          <w:tcPr>
            <w:tcW w:w="1923" w:type="dxa"/>
          </w:tcPr>
          <w:p w:rsidR="00DA5150" w:rsidRDefault="00014283" w:rsidP="00014283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Summer Institute</w:t>
            </w:r>
          </w:p>
        </w:tc>
        <w:tc>
          <w:tcPr>
            <w:tcW w:w="6734" w:type="dxa"/>
            <w:vAlign w:val="center"/>
          </w:tcPr>
          <w:p w:rsidR="0074613D" w:rsidRPr="004E3544" w:rsidRDefault="00DD5536" w:rsidP="000F0BEF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Jim Ward talked about</w:t>
            </w:r>
            <w:r w:rsidR="00014283">
              <w:rPr>
                <w:rFonts w:ascii="Tahoma" w:hAnsi="Tahoma" w:cs="Tahoma"/>
                <w:sz w:val="20"/>
              </w:rPr>
              <w:t xml:space="preserve"> the Title III grant</w:t>
            </w:r>
            <w:r w:rsidR="000F0BEF">
              <w:rPr>
                <w:rFonts w:ascii="Tahoma" w:hAnsi="Tahoma" w:cs="Tahoma"/>
                <w:sz w:val="20"/>
              </w:rPr>
              <w:t>, the results of which will be known in a couple of days. Not sure what the commitment of administration is at this time if there is no grant.</w:t>
            </w:r>
          </w:p>
        </w:tc>
      </w:tr>
      <w:tr w:rsidR="006C62EB" w:rsidRPr="009F3B3E">
        <w:trPr>
          <w:cantSplit/>
          <w:trHeight w:val="323"/>
          <w:tblHeader/>
        </w:trPr>
        <w:tc>
          <w:tcPr>
            <w:tcW w:w="615" w:type="dxa"/>
          </w:tcPr>
          <w:p w:rsidR="006C62EB" w:rsidRDefault="00936EE9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lastRenderedPageBreak/>
              <w:t>4</w:t>
            </w:r>
            <w:r w:rsidR="006C62EB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6C62EB" w:rsidRDefault="006C62EB" w:rsidP="00014283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Mat 1033 new edition</w:t>
            </w:r>
          </w:p>
        </w:tc>
        <w:tc>
          <w:tcPr>
            <w:tcW w:w="6734" w:type="dxa"/>
            <w:vAlign w:val="center"/>
          </w:tcPr>
          <w:p w:rsidR="006C62EB" w:rsidRDefault="006C62EB" w:rsidP="00A867C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Ron Smith and Jim Ward will chair the textbook selection committee for Mat 1033 since the current book will be chang</w:t>
            </w:r>
            <w:r w:rsidR="00A867CB">
              <w:rPr>
                <w:rFonts w:ascii="Tahoma" w:hAnsi="Tahoma" w:cs="Tahoma"/>
                <w:sz w:val="20"/>
              </w:rPr>
              <w:t xml:space="preserve">ing editions. Volunteers for the </w:t>
            </w:r>
            <w:r>
              <w:rPr>
                <w:rFonts w:ascii="Tahoma" w:hAnsi="Tahoma" w:cs="Tahoma"/>
                <w:sz w:val="20"/>
              </w:rPr>
              <w:t>committee</w:t>
            </w:r>
            <w:r w:rsidR="00A867CB">
              <w:rPr>
                <w:rFonts w:ascii="Tahoma" w:hAnsi="Tahoma" w:cs="Tahoma"/>
                <w:sz w:val="20"/>
              </w:rPr>
              <w:t>: John Salem, Margie Miller, Joan Van Glabek, Bert Lawrence.</w:t>
            </w:r>
          </w:p>
          <w:p w:rsidR="00A867CB" w:rsidRDefault="00A867CB" w:rsidP="00A867C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 9024 also looking for new text.  Proposing making the course 2 2-credit courses, so if students fail the first half, they can redo it, before moving to the second half.  Students can test into the 2</w:t>
            </w:r>
            <w:r w:rsidRPr="00A867CB">
              <w:rPr>
                <w:rFonts w:ascii="Tahoma" w:hAnsi="Tahoma" w:cs="Tahoma"/>
                <w:sz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</w:rPr>
              <w:t xml:space="preserve"> half. 2</w:t>
            </w:r>
            <w:r w:rsidRPr="00A867CB">
              <w:rPr>
                <w:rFonts w:ascii="Tahoma" w:hAnsi="Tahoma" w:cs="Tahoma"/>
                <w:sz w:val="20"/>
                <w:vertAlign w:val="superscript"/>
              </w:rPr>
              <w:t>nd</w:t>
            </w:r>
            <w:r>
              <w:rPr>
                <w:rFonts w:ascii="Tahoma" w:hAnsi="Tahoma" w:cs="Tahoma"/>
                <w:sz w:val="20"/>
              </w:rPr>
              <w:t xml:space="preserve"> half would be the 9024, as far as naming.  </w:t>
            </w:r>
          </w:p>
          <w:p w:rsidR="00A867CB" w:rsidRDefault="00A867CB" w:rsidP="00A867CB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Same changes proposed for 1033?  </w:t>
            </w:r>
          </w:p>
          <w:p w:rsidR="00106569" w:rsidRDefault="00106569" w:rsidP="00106569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Pros: Modularization grants available (NCAT)</w:t>
            </w:r>
          </w:p>
          <w:p w:rsidR="00106569" w:rsidRDefault="00106569" w:rsidP="00106569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Cons: State naming scheme</w:t>
            </w:r>
          </w:p>
          <w:p w:rsidR="00106569" w:rsidRDefault="00106569" w:rsidP="00106569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Pros: Modularization close to emporium model.</w:t>
            </w:r>
          </w:p>
          <w:p w:rsidR="00106569" w:rsidRDefault="00106569" w:rsidP="00106569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WebAssign for MAT 1033?  Megan Drahl of Cengage needs a volunteer.</w:t>
            </w:r>
          </w:p>
        </w:tc>
      </w:tr>
      <w:tr w:rsidR="0074613D" w:rsidRPr="009F3B3E">
        <w:trPr>
          <w:cantSplit/>
          <w:trHeight w:val="323"/>
          <w:tblHeader/>
        </w:trPr>
        <w:tc>
          <w:tcPr>
            <w:tcW w:w="615" w:type="dxa"/>
          </w:tcPr>
          <w:p w:rsidR="0074613D" w:rsidRDefault="00936EE9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  <w:r w:rsidR="0074613D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74613D" w:rsidRDefault="006C62EB" w:rsidP="00DA5150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Learning styles inventory/teaching modalities survey</w:t>
            </w:r>
          </w:p>
        </w:tc>
        <w:tc>
          <w:tcPr>
            <w:tcW w:w="6734" w:type="dxa"/>
            <w:vAlign w:val="center"/>
          </w:tcPr>
          <w:p w:rsidR="008A3C15" w:rsidRDefault="00106569" w:rsidP="00F46D89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Meeting set for October 13, 2010 at 11:30 am.</w:t>
            </w:r>
          </w:p>
        </w:tc>
      </w:tr>
      <w:tr w:rsidR="00F46D89" w:rsidRPr="009F3B3E">
        <w:trPr>
          <w:cantSplit/>
          <w:trHeight w:val="323"/>
          <w:tblHeader/>
        </w:trPr>
        <w:tc>
          <w:tcPr>
            <w:tcW w:w="615" w:type="dxa"/>
          </w:tcPr>
          <w:p w:rsidR="00F46D89" w:rsidRDefault="00936EE9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</w:t>
            </w:r>
            <w:r w:rsidR="00F46D89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F46D89" w:rsidRDefault="00E9254B" w:rsidP="00DA5150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Mat 1033 certification seminar</w:t>
            </w:r>
          </w:p>
        </w:tc>
        <w:tc>
          <w:tcPr>
            <w:tcW w:w="6734" w:type="dxa"/>
            <w:vAlign w:val="center"/>
          </w:tcPr>
          <w:p w:rsidR="00106569" w:rsidRDefault="00106569" w:rsidP="00FC37AE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Updates: </w:t>
            </w:r>
          </w:p>
          <w:p w:rsidR="00F46D89" w:rsidRDefault="00106569" w:rsidP="00106569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Proposed name change to include all Faculty not just those teaching MAT 1033</w:t>
            </w:r>
          </w:p>
          <w:p w:rsidR="00106569" w:rsidRDefault="00106569" w:rsidP="00106569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Dial up capability available for other campuses.</w:t>
            </w:r>
          </w:p>
          <w:p w:rsidR="00106569" w:rsidRDefault="00106569" w:rsidP="00106569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Use group page to upload links discussed.</w:t>
            </w:r>
          </w:p>
          <w:p w:rsidR="00106569" w:rsidRDefault="00106569" w:rsidP="007502F4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Proposed video topics for MAT 1033 distributed by Becky.  33 videos will be created</w:t>
            </w:r>
            <w:r w:rsidR="007502F4">
              <w:rPr>
                <w:rFonts w:ascii="Tahoma" w:hAnsi="Tahoma" w:cs="Tahoma"/>
                <w:sz w:val="20"/>
              </w:rPr>
              <w:t xml:space="preserve"> and integrated into one DVD.</w:t>
            </w:r>
            <w:r>
              <w:rPr>
                <w:rFonts w:ascii="Tahoma" w:hAnsi="Tahoma" w:cs="Tahoma"/>
                <w:sz w:val="20"/>
              </w:rPr>
              <w:t xml:space="preserve">  Suggestions and revisions are welcome. Any changes will replace one of the listed videos.  Becky to get with Rona regarding a video server.</w:t>
            </w:r>
          </w:p>
        </w:tc>
      </w:tr>
      <w:tr w:rsidR="00A2129A" w:rsidRPr="009F3B3E">
        <w:trPr>
          <w:cantSplit/>
          <w:trHeight w:val="323"/>
          <w:tblHeader/>
        </w:trPr>
        <w:tc>
          <w:tcPr>
            <w:tcW w:w="615" w:type="dxa"/>
          </w:tcPr>
          <w:p w:rsidR="00A2129A" w:rsidRDefault="00936EE9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  <w:r w:rsidR="00A2129A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A2129A" w:rsidRDefault="007502F4" w:rsidP="00FC37AE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Tracking from MAT 9024 to MAT 1033</w:t>
            </w:r>
          </w:p>
        </w:tc>
        <w:tc>
          <w:tcPr>
            <w:tcW w:w="6734" w:type="dxa"/>
            <w:vAlign w:val="center"/>
          </w:tcPr>
          <w:p w:rsidR="00A2129A" w:rsidRDefault="007502F4" w:rsidP="007502F4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Tracking report should be made available to all campuses.</w:t>
            </w:r>
          </w:p>
        </w:tc>
      </w:tr>
      <w:tr w:rsidR="00A2129A" w:rsidRPr="009F3B3E">
        <w:trPr>
          <w:cantSplit/>
          <w:trHeight w:val="323"/>
          <w:tblHeader/>
        </w:trPr>
        <w:tc>
          <w:tcPr>
            <w:tcW w:w="615" w:type="dxa"/>
          </w:tcPr>
          <w:p w:rsidR="00A2129A" w:rsidRDefault="00936EE9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  <w:r w:rsidR="0039124F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A2129A" w:rsidRDefault="007502F4" w:rsidP="00FC37AE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Unit Plan Update</w:t>
            </w:r>
          </w:p>
        </w:tc>
        <w:tc>
          <w:tcPr>
            <w:tcW w:w="6734" w:type="dxa"/>
            <w:vAlign w:val="center"/>
          </w:tcPr>
          <w:p w:rsidR="00A2129A" w:rsidRDefault="007502F4" w:rsidP="00FC37AE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MAC 1140 Assessment:</w:t>
            </w:r>
          </w:p>
          <w:p w:rsidR="007502F4" w:rsidRDefault="007502F4" w:rsidP="007502F4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Pre/Post Analysis will be made </w:t>
            </w:r>
            <w:r w:rsidR="00936EE9">
              <w:rPr>
                <w:rFonts w:ascii="Tahoma" w:hAnsi="Tahoma" w:cs="Tahoma"/>
                <w:sz w:val="20"/>
              </w:rPr>
              <w:t>for the previous semester</w:t>
            </w:r>
          </w:p>
          <w:p w:rsidR="00936EE9" w:rsidRDefault="00936EE9" w:rsidP="007502F4">
            <w:pPr>
              <w:pStyle w:val="ListParagraph"/>
              <w:numPr>
                <w:ilvl w:val="1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Give Pre/Post tests again in the Spring.</w:t>
            </w:r>
          </w:p>
        </w:tc>
      </w:tr>
      <w:tr w:rsidR="00A2129A" w:rsidRPr="009F3B3E">
        <w:trPr>
          <w:cantSplit/>
          <w:trHeight w:val="323"/>
          <w:tblHeader/>
        </w:trPr>
        <w:tc>
          <w:tcPr>
            <w:tcW w:w="615" w:type="dxa"/>
          </w:tcPr>
          <w:p w:rsidR="00A2129A" w:rsidRDefault="00936EE9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</w:t>
            </w:r>
            <w:r w:rsidR="004E3544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A2129A" w:rsidRDefault="00936EE9" w:rsidP="00DA5150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Dual Enrollment Courses</w:t>
            </w:r>
          </w:p>
        </w:tc>
        <w:tc>
          <w:tcPr>
            <w:tcW w:w="6734" w:type="dxa"/>
            <w:vAlign w:val="center"/>
          </w:tcPr>
          <w:p w:rsidR="00A2129A" w:rsidRDefault="00936EE9" w:rsidP="00624212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Dual Enrollment classes taught at the high schools must mirror on-campus courses including the use of MyLabsPlus.</w:t>
            </w:r>
          </w:p>
        </w:tc>
      </w:tr>
      <w:tr w:rsidR="00624212" w:rsidRPr="009F3B3E">
        <w:trPr>
          <w:cantSplit/>
          <w:trHeight w:val="323"/>
          <w:tblHeader/>
        </w:trPr>
        <w:tc>
          <w:tcPr>
            <w:tcW w:w="615" w:type="dxa"/>
          </w:tcPr>
          <w:p w:rsidR="00624212" w:rsidRDefault="00936EE9" w:rsidP="001C1EA1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10</w:t>
            </w:r>
            <w:r w:rsidR="00624212">
              <w:rPr>
                <w:rFonts w:ascii="Tahoma" w:hAnsi="Tahoma" w:cs="Tahoma"/>
                <w:b w:val="0"/>
                <w:bCs w:val="0"/>
              </w:rPr>
              <w:t>.</w:t>
            </w:r>
          </w:p>
        </w:tc>
        <w:tc>
          <w:tcPr>
            <w:tcW w:w="1923" w:type="dxa"/>
          </w:tcPr>
          <w:p w:rsidR="00624212" w:rsidRDefault="00624212" w:rsidP="00624212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Campus updates</w:t>
            </w:r>
          </w:p>
        </w:tc>
        <w:tc>
          <w:tcPr>
            <w:tcW w:w="6734" w:type="dxa"/>
            <w:vAlign w:val="center"/>
          </w:tcPr>
          <w:p w:rsidR="00624212" w:rsidRDefault="0045544A" w:rsidP="00624212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Lee: They are hoping to get feedback from students regarding workshops.  1105 not as well attended; need to get the word out.</w:t>
            </w:r>
          </w:p>
          <w:p w:rsidR="0045544A" w:rsidRDefault="0045544A" w:rsidP="00624212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Charlotte:  Paraprofessional working out well.</w:t>
            </w:r>
          </w:p>
          <w:p w:rsidR="00624212" w:rsidRDefault="0045544A" w:rsidP="00624212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Edison Online:   A review of 2 online 1033 course underway.  Using “Quality Matters” to evaluate how course is set up.</w:t>
            </w:r>
          </w:p>
        </w:tc>
      </w:tr>
    </w:tbl>
    <w:p w:rsidR="00BE6575" w:rsidRPr="009F3B3E" w:rsidRDefault="00BE6575" w:rsidP="00DB2B8A">
      <w:pPr>
        <w:rPr>
          <w:rFonts w:ascii="Tahoma" w:hAnsi="Tahoma" w:cs="Tahoma"/>
        </w:rPr>
      </w:pPr>
    </w:p>
    <w:tbl>
      <w:tblPr>
        <w:tblW w:w="92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606"/>
        <w:gridCol w:w="2340"/>
        <w:gridCol w:w="1694"/>
      </w:tblGrid>
      <w:tr w:rsidR="00BE6575" w:rsidRPr="009F3B3E">
        <w:trPr>
          <w:cantSplit/>
          <w:trHeight w:val="467"/>
          <w:tblHeader/>
        </w:trPr>
        <w:tc>
          <w:tcPr>
            <w:tcW w:w="9270" w:type="dxa"/>
            <w:gridSpan w:val="4"/>
            <w:shd w:val="clear" w:color="auto" w:fill="003366"/>
            <w:vAlign w:val="center"/>
          </w:tcPr>
          <w:p w:rsidR="00BE6575" w:rsidRPr="009F3B3E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9F3B3E">
              <w:rPr>
                <w:rFonts w:ascii="Tahoma" w:hAnsi="Tahoma" w:cs="Tahoma"/>
                <w:color w:val="FFFFFF"/>
              </w:rPr>
              <w:lastRenderedPageBreak/>
              <w:t>Action Plan</w:t>
            </w:r>
          </w:p>
        </w:tc>
      </w:tr>
      <w:tr w:rsidR="00BE6575" w:rsidRPr="009F3B3E">
        <w:trPr>
          <w:cantSplit/>
          <w:tblHeader/>
        </w:trPr>
        <w:tc>
          <w:tcPr>
            <w:tcW w:w="630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No.</w:t>
            </w:r>
          </w:p>
        </w:tc>
        <w:tc>
          <w:tcPr>
            <w:tcW w:w="4606" w:type="dxa"/>
            <w:shd w:val="pct5" w:color="auto" w:fill="FFFFFF"/>
          </w:tcPr>
          <w:p w:rsidR="00BE6575" w:rsidRPr="009F3B3E" w:rsidRDefault="00BE6575" w:rsidP="00FF1308">
            <w:pPr>
              <w:pStyle w:val="Heading3"/>
              <w:spacing w:before="60"/>
              <w:rPr>
                <w:rFonts w:ascii="Tahoma" w:hAnsi="Tahoma" w:cs="Tahoma"/>
              </w:rPr>
            </w:pPr>
            <w:r w:rsidRPr="009F3B3E">
              <w:rPr>
                <w:rFonts w:ascii="Tahoma" w:hAnsi="Tahoma" w:cs="Tahoma"/>
              </w:rPr>
              <w:t>Action Item</w:t>
            </w:r>
          </w:p>
        </w:tc>
        <w:tc>
          <w:tcPr>
            <w:tcW w:w="2340" w:type="dxa"/>
            <w:shd w:val="pct5" w:color="auto" w:fill="FFFFFF"/>
          </w:tcPr>
          <w:p w:rsidR="00BE6575" w:rsidRPr="009F3B3E" w:rsidRDefault="00BE6575" w:rsidP="00FF1308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9F3B3E">
              <w:rPr>
                <w:rFonts w:ascii="Tahoma" w:hAnsi="Tahoma" w:cs="Tahoma"/>
                <w:b/>
                <w:bCs/>
              </w:rPr>
              <w:t>Owner</w:t>
            </w:r>
          </w:p>
        </w:tc>
        <w:tc>
          <w:tcPr>
            <w:tcW w:w="1694" w:type="dxa"/>
            <w:shd w:val="pct5" w:color="auto" w:fill="FFFFFF"/>
          </w:tcPr>
          <w:p w:rsidR="00BE6575" w:rsidRPr="009F3B3E" w:rsidRDefault="00BE6575" w:rsidP="00FF1308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9F3B3E">
              <w:rPr>
                <w:rFonts w:ascii="Tahoma" w:hAnsi="Tahoma" w:cs="Tahoma"/>
                <w:b/>
                <w:bCs/>
              </w:rPr>
              <w:t>Target Date</w:t>
            </w:r>
          </w:p>
        </w:tc>
      </w:tr>
      <w:tr w:rsidR="00BE6575" w:rsidRPr="009F3B3E">
        <w:trPr>
          <w:cantSplit/>
          <w:tblHeader/>
        </w:trPr>
        <w:tc>
          <w:tcPr>
            <w:tcW w:w="630" w:type="dxa"/>
          </w:tcPr>
          <w:p w:rsidR="00BE6575" w:rsidRPr="009F3B3E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 w:rsidRPr="009F3B3E"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4606" w:type="dxa"/>
          </w:tcPr>
          <w:p w:rsidR="00BE6575" w:rsidRPr="00DA5150" w:rsidRDefault="007A6FC9" w:rsidP="00BA0F55">
            <w:pPr>
              <w:pStyle w:val="Heading3"/>
              <w:spacing w:before="60"/>
              <w:jc w:val="both"/>
              <w:rPr>
                <w:rFonts w:ascii="Tahoma" w:hAnsi="Tahoma" w:cs="Tahoma"/>
                <w:b w:val="0"/>
                <w:bCs w:val="0"/>
                <w:color w:val="000000" w:themeColor="text1"/>
              </w:rPr>
            </w:pPr>
            <w:r>
              <w:rPr>
                <w:rFonts w:ascii="Tahoma" w:hAnsi="Tahoma" w:cs="Tahoma"/>
                <w:b w:val="0"/>
                <w:bCs w:val="0"/>
                <w:color w:val="000000" w:themeColor="text1"/>
              </w:rPr>
              <w:t>Updates and training for MyLabsPlus</w:t>
            </w:r>
          </w:p>
        </w:tc>
        <w:tc>
          <w:tcPr>
            <w:tcW w:w="2340" w:type="dxa"/>
          </w:tcPr>
          <w:p w:rsidR="00BE6575" w:rsidRPr="009F3B3E" w:rsidRDefault="006C13DB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JoAnn Lewin and Rona Axelrod</w:t>
            </w:r>
          </w:p>
        </w:tc>
        <w:tc>
          <w:tcPr>
            <w:tcW w:w="1694" w:type="dxa"/>
          </w:tcPr>
          <w:p w:rsidR="00BE6575" w:rsidRPr="00DA5150" w:rsidRDefault="007A6FC9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  <w:color w:val="000000" w:themeColor="text1"/>
              </w:rPr>
            </w:pPr>
            <w:r>
              <w:rPr>
                <w:rFonts w:ascii="Tahoma" w:hAnsi="Tahoma" w:cs="Tahoma"/>
                <w:b w:val="0"/>
                <w:bCs w:val="0"/>
                <w:color w:val="000000" w:themeColor="text1"/>
              </w:rPr>
              <w:t>Nov</w:t>
            </w:r>
            <w:r w:rsidR="00391DBA">
              <w:rPr>
                <w:rFonts w:ascii="Tahoma" w:hAnsi="Tahoma" w:cs="Tahoma"/>
                <w:b w:val="0"/>
                <w:bCs w:val="0"/>
                <w:color w:val="000000" w:themeColor="text1"/>
              </w:rPr>
              <w:t>/2010</w:t>
            </w:r>
          </w:p>
        </w:tc>
      </w:tr>
      <w:tr w:rsidR="00BE6575" w:rsidRPr="009F3B3E">
        <w:trPr>
          <w:cantSplit/>
          <w:tblHeader/>
        </w:trPr>
        <w:tc>
          <w:tcPr>
            <w:tcW w:w="630" w:type="dxa"/>
          </w:tcPr>
          <w:p w:rsidR="00BE6575" w:rsidRPr="009F3B3E" w:rsidRDefault="00F46D89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4606" w:type="dxa"/>
          </w:tcPr>
          <w:p w:rsidR="00BE6575" w:rsidRPr="009F3B3E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Learning Styles Inventory/Survey of Teaching techniques</w:t>
            </w:r>
          </w:p>
        </w:tc>
        <w:tc>
          <w:tcPr>
            <w:tcW w:w="2340" w:type="dxa"/>
          </w:tcPr>
          <w:p w:rsidR="00391DBA" w:rsidRPr="00003444" w:rsidRDefault="006C13DB" w:rsidP="00DA2324">
            <w:pPr>
              <w:jc w:val="center"/>
            </w:pPr>
            <w:r>
              <w:t>Joan Van Glabek</w:t>
            </w:r>
            <w:r w:rsidR="00DA2324">
              <w:t>,</w:t>
            </w:r>
            <w:r>
              <w:t>Don Warren, Bill Bisignani, JoAnn Lewin, Laurice Garrett</w:t>
            </w:r>
          </w:p>
        </w:tc>
        <w:tc>
          <w:tcPr>
            <w:tcW w:w="1694" w:type="dxa"/>
          </w:tcPr>
          <w:p w:rsidR="00BE6575" w:rsidRPr="009F3B3E" w:rsidRDefault="006C13DB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Oct/2010</w:t>
            </w:r>
          </w:p>
        </w:tc>
      </w:tr>
      <w:tr w:rsidR="006C13DB" w:rsidRPr="009F3B3E">
        <w:trPr>
          <w:cantSplit/>
          <w:tblHeader/>
        </w:trPr>
        <w:tc>
          <w:tcPr>
            <w:tcW w:w="630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</w:t>
            </w:r>
          </w:p>
        </w:tc>
        <w:tc>
          <w:tcPr>
            <w:tcW w:w="4606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Continuation of MAT 1033 certification seminars</w:t>
            </w:r>
          </w:p>
        </w:tc>
        <w:tc>
          <w:tcPr>
            <w:tcW w:w="2340" w:type="dxa"/>
          </w:tcPr>
          <w:p w:rsidR="006C13DB" w:rsidRDefault="006C13DB" w:rsidP="00003444">
            <w:pPr>
              <w:jc w:val="center"/>
            </w:pPr>
            <w:r>
              <w:t>Laurice Garrett</w:t>
            </w:r>
          </w:p>
        </w:tc>
        <w:tc>
          <w:tcPr>
            <w:tcW w:w="1694" w:type="dxa"/>
          </w:tcPr>
          <w:p w:rsidR="006C13DB" w:rsidRDefault="006C13DB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All year</w:t>
            </w:r>
          </w:p>
        </w:tc>
      </w:tr>
      <w:tr w:rsidR="006C13DB" w:rsidRPr="009F3B3E">
        <w:trPr>
          <w:cantSplit/>
          <w:tblHeader/>
        </w:trPr>
        <w:tc>
          <w:tcPr>
            <w:tcW w:w="630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4606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Textbook selection committee for MAT 1033</w:t>
            </w:r>
          </w:p>
        </w:tc>
        <w:tc>
          <w:tcPr>
            <w:tcW w:w="2340" w:type="dxa"/>
          </w:tcPr>
          <w:p w:rsidR="006C13DB" w:rsidRDefault="006C13DB" w:rsidP="00003444">
            <w:pPr>
              <w:jc w:val="center"/>
            </w:pPr>
            <w:r>
              <w:t>Ron Smith and Jim Ward</w:t>
            </w:r>
          </w:p>
        </w:tc>
        <w:tc>
          <w:tcPr>
            <w:tcW w:w="1694" w:type="dxa"/>
          </w:tcPr>
          <w:p w:rsidR="006C13DB" w:rsidRDefault="006C13DB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3/2011</w:t>
            </w:r>
          </w:p>
        </w:tc>
      </w:tr>
      <w:tr w:rsidR="006C13DB" w:rsidRPr="009F3B3E">
        <w:trPr>
          <w:cantSplit/>
          <w:tblHeader/>
        </w:trPr>
        <w:tc>
          <w:tcPr>
            <w:tcW w:w="630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4606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Summer Institute </w:t>
            </w:r>
          </w:p>
        </w:tc>
        <w:tc>
          <w:tcPr>
            <w:tcW w:w="2340" w:type="dxa"/>
          </w:tcPr>
          <w:p w:rsidR="006C13DB" w:rsidRDefault="006C13DB" w:rsidP="00003444">
            <w:pPr>
              <w:jc w:val="center"/>
            </w:pPr>
            <w:r>
              <w:t>Jim Ward</w:t>
            </w:r>
          </w:p>
        </w:tc>
        <w:tc>
          <w:tcPr>
            <w:tcW w:w="1694" w:type="dxa"/>
          </w:tcPr>
          <w:p w:rsidR="006C13DB" w:rsidRDefault="006C13DB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Summer/2012</w:t>
            </w:r>
          </w:p>
        </w:tc>
      </w:tr>
      <w:tr w:rsidR="006C13DB" w:rsidRPr="009F3B3E">
        <w:trPr>
          <w:cantSplit/>
          <w:tblHeader/>
        </w:trPr>
        <w:tc>
          <w:tcPr>
            <w:tcW w:w="630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</w:t>
            </w:r>
          </w:p>
        </w:tc>
        <w:tc>
          <w:tcPr>
            <w:tcW w:w="4606" w:type="dxa"/>
          </w:tcPr>
          <w:p w:rsidR="006C13DB" w:rsidRDefault="006C13DB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Professional Development Activities funding requests</w:t>
            </w:r>
          </w:p>
        </w:tc>
        <w:tc>
          <w:tcPr>
            <w:tcW w:w="2340" w:type="dxa"/>
          </w:tcPr>
          <w:p w:rsidR="006C13DB" w:rsidRDefault="006C13DB" w:rsidP="00003444">
            <w:pPr>
              <w:jc w:val="center"/>
            </w:pPr>
            <w:r>
              <w:t>JoAnn Lewin</w:t>
            </w:r>
          </w:p>
        </w:tc>
        <w:tc>
          <w:tcPr>
            <w:tcW w:w="1694" w:type="dxa"/>
          </w:tcPr>
          <w:p w:rsidR="006C13DB" w:rsidRDefault="00875841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Ongoing pending funding</w:t>
            </w:r>
          </w:p>
        </w:tc>
      </w:tr>
      <w:tr w:rsidR="007A6FC9" w:rsidRPr="009F3B3E">
        <w:trPr>
          <w:cantSplit/>
          <w:tblHeader/>
        </w:trPr>
        <w:tc>
          <w:tcPr>
            <w:tcW w:w="630" w:type="dxa"/>
          </w:tcPr>
          <w:p w:rsidR="007A6FC9" w:rsidRDefault="007A6FC9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4606" w:type="dxa"/>
          </w:tcPr>
          <w:p w:rsidR="007A6FC9" w:rsidRDefault="007A6FC9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MAC 1140 Assessment Analysis</w:t>
            </w:r>
          </w:p>
        </w:tc>
        <w:tc>
          <w:tcPr>
            <w:tcW w:w="2340" w:type="dxa"/>
          </w:tcPr>
          <w:p w:rsidR="007A6FC9" w:rsidRDefault="007A6FC9" w:rsidP="00003444">
            <w:pPr>
              <w:jc w:val="center"/>
            </w:pPr>
            <w:r>
              <w:t>Becky Berthiaume</w:t>
            </w:r>
          </w:p>
        </w:tc>
        <w:tc>
          <w:tcPr>
            <w:tcW w:w="1694" w:type="dxa"/>
          </w:tcPr>
          <w:p w:rsidR="007A6FC9" w:rsidRDefault="007A6FC9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A6FC9" w:rsidRPr="009F3B3E">
        <w:trPr>
          <w:cantSplit/>
          <w:tblHeader/>
        </w:trPr>
        <w:tc>
          <w:tcPr>
            <w:tcW w:w="630" w:type="dxa"/>
          </w:tcPr>
          <w:p w:rsidR="007A6FC9" w:rsidRDefault="007A6FC9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</w:p>
        </w:tc>
        <w:tc>
          <w:tcPr>
            <w:tcW w:w="4606" w:type="dxa"/>
          </w:tcPr>
          <w:p w:rsidR="007A6FC9" w:rsidRDefault="007A6FC9" w:rsidP="007A6FC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9024 to 1033 Tracking report </w:t>
            </w:r>
          </w:p>
        </w:tc>
        <w:tc>
          <w:tcPr>
            <w:tcW w:w="2340" w:type="dxa"/>
          </w:tcPr>
          <w:p w:rsidR="007A6FC9" w:rsidRDefault="007A6FC9" w:rsidP="00003444">
            <w:pPr>
              <w:jc w:val="center"/>
            </w:pPr>
          </w:p>
        </w:tc>
        <w:tc>
          <w:tcPr>
            <w:tcW w:w="1694" w:type="dxa"/>
          </w:tcPr>
          <w:p w:rsidR="007A6FC9" w:rsidRDefault="007A6FC9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Oct/2010</w:t>
            </w:r>
          </w:p>
        </w:tc>
      </w:tr>
      <w:tr w:rsidR="007A6FC9" w:rsidRPr="009F3B3E">
        <w:trPr>
          <w:cantSplit/>
          <w:tblHeader/>
        </w:trPr>
        <w:tc>
          <w:tcPr>
            <w:tcW w:w="630" w:type="dxa"/>
          </w:tcPr>
          <w:p w:rsidR="007A6FC9" w:rsidRDefault="007A6FC9" w:rsidP="00F46D8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</w:t>
            </w:r>
          </w:p>
        </w:tc>
        <w:tc>
          <w:tcPr>
            <w:tcW w:w="4606" w:type="dxa"/>
          </w:tcPr>
          <w:p w:rsidR="007A6FC9" w:rsidRDefault="007A6FC9" w:rsidP="007A6FC9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1033 Video Series</w:t>
            </w:r>
          </w:p>
        </w:tc>
        <w:tc>
          <w:tcPr>
            <w:tcW w:w="2340" w:type="dxa"/>
          </w:tcPr>
          <w:p w:rsidR="007A6FC9" w:rsidRDefault="007A6FC9" w:rsidP="00003444">
            <w:pPr>
              <w:jc w:val="center"/>
            </w:pPr>
            <w:r>
              <w:t>Becky Berthiaume</w:t>
            </w:r>
          </w:p>
        </w:tc>
        <w:tc>
          <w:tcPr>
            <w:tcW w:w="1694" w:type="dxa"/>
          </w:tcPr>
          <w:p w:rsidR="007A6FC9" w:rsidRDefault="007A6FC9" w:rsidP="00FF1308">
            <w:pPr>
              <w:pStyle w:val="Heading3"/>
              <w:spacing w:before="6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Spring 2011</w:t>
            </w:r>
          </w:p>
        </w:tc>
      </w:tr>
    </w:tbl>
    <w:p w:rsidR="00BE6575" w:rsidRPr="009F3B3E" w:rsidRDefault="00BE6575" w:rsidP="00DB2B8A">
      <w:pPr>
        <w:rPr>
          <w:rFonts w:ascii="Tahoma" w:hAnsi="Tahoma" w:cs="Tahoma"/>
        </w:rPr>
      </w:pPr>
    </w:p>
    <w:p w:rsidR="00BE6575" w:rsidRPr="009F3B3E" w:rsidRDefault="00BE6575" w:rsidP="00DB2B8A">
      <w:pPr>
        <w:rPr>
          <w:rFonts w:ascii="Tahoma" w:hAnsi="Tahoma" w:cs="Tahoma"/>
        </w:rPr>
      </w:pPr>
    </w:p>
    <w:p w:rsidR="00BE6575" w:rsidRPr="009F3B3E" w:rsidRDefault="00BE6575" w:rsidP="00DB2B8A">
      <w:pPr>
        <w:rPr>
          <w:rFonts w:ascii="Tahoma" w:hAnsi="Tahoma" w:cs="Tahoma"/>
        </w:rPr>
      </w:pPr>
    </w:p>
    <w:sectPr w:rsidR="00BE6575" w:rsidRPr="009F3B3E" w:rsidSect="0058227C">
      <w:headerReference w:type="default" r:id="rId8"/>
      <w:footerReference w:type="default" r:id="rId9"/>
      <w:type w:val="nextColumn"/>
      <w:pgSz w:w="11909" w:h="16834" w:code="9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135" w:rsidRDefault="009461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46135" w:rsidRDefault="009461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DB" w:rsidRDefault="006C13DB" w:rsidP="007237D0">
    <w:pPr>
      <w:jc w:val="right"/>
      <w:rPr>
        <w:rFonts w:cs="Times New Roman"/>
        <w:sz w:val="16"/>
        <w:szCs w:val="16"/>
      </w:rPr>
    </w:pPr>
  </w:p>
  <w:p w:rsidR="006C13DB" w:rsidRPr="00E40993" w:rsidRDefault="006C13DB" w:rsidP="00C80EC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000"/>
      </w:tabs>
      <w:rPr>
        <w:rStyle w:val="PageNumber"/>
      </w:rPr>
    </w:pPr>
    <w:r w:rsidRPr="00E40993">
      <w:rPr>
        <w:rFonts w:ascii="Tahoma" w:hAnsi="Tahoma" w:cs="Tahoma"/>
        <w:sz w:val="16"/>
        <w:szCs w:val="16"/>
      </w:rPr>
      <w:t xml:space="preserve">FILENAME: </w:t>
    </w:r>
    <w:r w:rsidR="00F604F1" w:rsidRPr="00E40993">
      <w:rPr>
        <w:rFonts w:ascii="Tahoma" w:hAnsi="Tahoma" w:cs="Tahoma"/>
        <w:sz w:val="16"/>
        <w:szCs w:val="16"/>
      </w:rPr>
      <w:fldChar w:fldCharType="begin"/>
    </w:r>
    <w:r w:rsidRPr="00E40993">
      <w:rPr>
        <w:rFonts w:ascii="Tahoma" w:hAnsi="Tahoma" w:cs="Tahoma"/>
        <w:sz w:val="16"/>
        <w:szCs w:val="16"/>
      </w:rPr>
      <w:instrText xml:space="preserve"> FILENAME </w:instrText>
    </w:r>
    <w:r w:rsidR="00F604F1" w:rsidRPr="00E40993">
      <w:rPr>
        <w:rFonts w:ascii="Tahoma" w:hAnsi="Tahoma" w:cs="Tahoma"/>
        <w:sz w:val="16"/>
        <w:szCs w:val="16"/>
      </w:rPr>
      <w:fldChar w:fldCharType="separate"/>
    </w:r>
    <w:r w:rsidR="004A0167">
      <w:rPr>
        <w:rFonts w:ascii="Tahoma" w:hAnsi="Tahoma" w:cs="Tahoma"/>
        <w:noProof/>
        <w:sz w:val="16"/>
        <w:szCs w:val="16"/>
      </w:rPr>
      <w:t>Math_Dept_Meeting__Oct_8_2010.docx</w:t>
    </w:r>
    <w:r w:rsidR="00F604F1" w:rsidRPr="00E40993">
      <w:rPr>
        <w:rFonts w:ascii="Tahoma" w:hAnsi="Tahoma" w:cs="Tahoma"/>
        <w:sz w:val="16"/>
        <w:szCs w:val="16"/>
      </w:rPr>
      <w:fldChar w:fldCharType="end"/>
    </w:r>
    <w:r w:rsidRPr="00E40993">
      <w:rPr>
        <w:rFonts w:ascii="Tahoma" w:hAnsi="Tahoma" w:cs="Tahoma"/>
        <w:sz w:val="16"/>
        <w:szCs w:val="16"/>
      </w:rPr>
      <w:tab/>
    </w:r>
    <w:r w:rsidRPr="00E40993">
      <w:rPr>
        <w:rFonts w:ascii="Tahoma" w:hAnsi="Tahoma" w:cs="Tahoma"/>
        <w:sz w:val="16"/>
        <w:szCs w:val="16"/>
      </w:rPr>
      <w:tab/>
      <w:t xml:space="preserve">PAGE </w:t>
    </w:r>
    <w:r>
      <w:rPr>
        <w:rFonts w:ascii="Tahoma" w:hAnsi="Tahoma" w:cs="Tahoma"/>
        <w:sz w:val="16"/>
        <w:szCs w:val="16"/>
      </w:rPr>
      <w:t>1</w:t>
    </w:r>
    <w:r w:rsidRPr="00E40993">
      <w:rPr>
        <w:rFonts w:ascii="Tahoma" w:hAnsi="Tahoma" w:cs="Tahoma"/>
        <w:sz w:val="16"/>
        <w:szCs w:val="16"/>
      </w:rPr>
      <w:t xml:space="preserve"> OF </w:t>
    </w:r>
    <w:r w:rsidR="00F604F1" w:rsidRPr="00E40993">
      <w:rPr>
        <w:rStyle w:val="PageNumber"/>
        <w:rFonts w:ascii="Tahoma" w:hAnsi="Tahoma" w:cs="Tahoma"/>
        <w:sz w:val="16"/>
        <w:szCs w:val="16"/>
      </w:rPr>
      <w:fldChar w:fldCharType="begin"/>
    </w:r>
    <w:r w:rsidRPr="00E40993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="00F604F1" w:rsidRPr="00E40993">
      <w:rPr>
        <w:rStyle w:val="PageNumber"/>
        <w:rFonts w:ascii="Tahoma" w:hAnsi="Tahoma" w:cs="Tahoma"/>
        <w:sz w:val="16"/>
        <w:szCs w:val="16"/>
      </w:rPr>
      <w:fldChar w:fldCharType="separate"/>
    </w:r>
    <w:r w:rsidR="00321E64">
      <w:rPr>
        <w:rStyle w:val="PageNumber"/>
        <w:rFonts w:ascii="Tahoma" w:hAnsi="Tahoma" w:cs="Tahoma"/>
        <w:noProof/>
        <w:sz w:val="16"/>
        <w:szCs w:val="16"/>
      </w:rPr>
      <w:t>4</w:t>
    </w:r>
    <w:r w:rsidR="00F604F1" w:rsidRPr="00E40993">
      <w:rPr>
        <w:rStyle w:val="PageNumber"/>
        <w:rFonts w:ascii="Tahoma" w:hAnsi="Tahoma" w:cs="Tahoma"/>
        <w:sz w:val="16"/>
        <w:szCs w:val="16"/>
      </w:rPr>
      <w:fldChar w:fldCharType="end"/>
    </w:r>
  </w:p>
  <w:p w:rsidR="006C13DB" w:rsidRPr="00E40993" w:rsidRDefault="006C13DB" w:rsidP="00C80EC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000"/>
      </w:tabs>
      <w:rPr>
        <w:rFonts w:ascii="Tahoma" w:hAnsi="Tahoma" w:cs="Tahoma"/>
        <w:sz w:val="16"/>
        <w:szCs w:val="16"/>
      </w:rPr>
    </w:pPr>
    <w:r w:rsidRPr="00E40993">
      <w:rPr>
        <w:rFonts w:ascii="Tahoma" w:hAnsi="Tahoma" w:cs="Tahoma"/>
        <w:sz w:val="16"/>
        <w:szCs w:val="16"/>
      </w:rPr>
      <w:t>CONFIDENTIAL</w:t>
    </w:r>
    <w:r>
      <w:rPr>
        <w:rFonts w:ascii="Tahoma" w:hAnsi="Tahoma" w:cs="Tahoma"/>
        <w:sz w:val="16"/>
        <w:szCs w:val="16"/>
      </w:rPr>
      <w:t>; TEMPLATE VERSION 0.01</w:t>
    </w:r>
    <w:r w:rsidRPr="00E40993">
      <w:rPr>
        <w:rFonts w:ascii="Tahoma" w:hAnsi="Tahoma" w:cs="Tahoma"/>
        <w:sz w:val="16"/>
        <w:szCs w:val="16"/>
      </w:rPr>
      <w:tab/>
    </w:r>
    <w:r w:rsidRPr="00E40993">
      <w:rPr>
        <w:rFonts w:ascii="Tahoma" w:hAnsi="Tahoma" w:cs="Tahoma"/>
        <w:sz w:val="16"/>
        <w:szCs w:val="16"/>
      </w:rPr>
      <w:tab/>
      <w:t xml:space="preserve">PRINTED ON: </w:t>
    </w:r>
    <w:r w:rsidR="00F604F1" w:rsidRPr="00E40993">
      <w:rPr>
        <w:rFonts w:ascii="Tahoma" w:hAnsi="Tahoma" w:cs="Tahoma"/>
        <w:sz w:val="16"/>
        <w:szCs w:val="16"/>
      </w:rPr>
      <w:fldChar w:fldCharType="begin"/>
    </w:r>
    <w:r w:rsidRPr="00E40993">
      <w:rPr>
        <w:rFonts w:ascii="Tahoma" w:hAnsi="Tahoma" w:cs="Tahoma"/>
        <w:sz w:val="16"/>
        <w:szCs w:val="16"/>
      </w:rPr>
      <w:instrText xml:space="preserve"> PRINTDATE  \@ "M/d/yyyy h:mm am/pm" </w:instrText>
    </w:r>
    <w:r w:rsidR="00F604F1" w:rsidRPr="00E40993">
      <w:rPr>
        <w:rFonts w:ascii="Tahoma" w:hAnsi="Tahoma" w:cs="Tahoma"/>
        <w:sz w:val="16"/>
        <w:szCs w:val="16"/>
      </w:rPr>
      <w:fldChar w:fldCharType="separate"/>
    </w:r>
    <w:r w:rsidR="004A0167">
      <w:rPr>
        <w:rFonts w:ascii="Tahoma" w:hAnsi="Tahoma" w:cs="Tahoma"/>
        <w:noProof/>
        <w:sz w:val="16"/>
        <w:szCs w:val="16"/>
      </w:rPr>
      <w:t>10/11/2010 6:52 PM</w:t>
    </w:r>
    <w:r w:rsidR="00F604F1" w:rsidRPr="00E40993">
      <w:rPr>
        <w:rFonts w:ascii="Tahoma" w:hAnsi="Tahoma" w:cs="Tahoma"/>
        <w:sz w:val="16"/>
        <w:szCs w:val="16"/>
      </w:rPr>
      <w:fldChar w:fldCharType="end"/>
    </w:r>
  </w:p>
  <w:p w:rsidR="006C13DB" w:rsidRDefault="006C13DB" w:rsidP="00B26FB4">
    <w:pPr>
      <w:tabs>
        <w:tab w:val="center" w:pos="4500"/>
        <w:tab w:val="right" w:pos="9000"/>
      </w:tabs>
      <w:spacing w:before="60"/>
      <w:rPr>
        <w:rFonts w:cs="Times New Roman"/>
      </w:rPr>
    </w:pPr>
    <w:r>
      <w:rPr>
        <w:rFonts w:cs="Times New Roman"/>
        <w:i/>
        <w:i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135" w:rsidRDefault="009461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46135" w:rsidRDefault="009461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1E0"/>
    </w:tblPr>
    <w:tblGrid>
      <w:gridCol w:w="6989"/>
      <w:gridCol w:w="2256"/>
    </w:tblGrid>
    <w:tr w:rsidR="006C13DB">
      <w:tc>
        <w:tcPr>
          <w:tcW w:w="6989" w:type="dxa"/>
          <w:vAlign w:val="bottom"/>
        </w:tcPr>
        <w:p w:rsidR="006C13DB" w:rsidRPr="00BE1DD4" w:rsidRDefault="006C13DB" w:rsidP="00BE1DD4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BE1DD4">
            <w:rPr>
              <w:rFonts w:ascii="Tahoma" w:hAnsi="Tahoma" w:cs="Tahoma"/>
              <w:b/>
              <w:bCs/>
              <w:sz w:val="28"/>
              <w:szCs w:val="28"/>
            </w:rPr>
            <w:t xml:space="preserve">Meeting Minutes </w:t>
          </w:r>
        </w:p>
      </w:tc>
      <w:tc>
        <w:tcPr>
          <w:tcW w:w="2256" w:type="dxa"/>
        </w:tcPr>
        <w:p w:rsidR="006C13DB" w:rsidRPr="00BE1DD4" w:rsidRDefault="006C13DB" w:rsidP="00BE1DD4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6C13DB" w:rsidRDefault="006C13DB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86E"/>
    <w:multiLevelType w:val="multilevel"/>
    <w:tmpl w:val="41BE9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079"/>
    <w:multiLevelType w:val="hybridMultilevel"/>
    <w:tmpl w:val="42C04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36636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3A0FEF"/>
    <w:multiLevelType w:val="hybridMultilevel"/>
    <w:tmpl w:val="E256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B692E"/>
    <w:multiLevelType w:val="hybridMultilevel"/>
    <w:tmpl w:val="37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20219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0D1F7F17"/>
    <w:multiLevelType w:val="hybridMultilevel"/>
    <w:tmpl w:val="B262F1F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189D7A43"/>
    <w:multiLevelType w:val="hybridMultilevel"/>
    <w:tmpl w:val="A168C5CA"/>
    <w:lvl w:ilvl="0" w:tplc="704EC52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DA16EF9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406442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E5106B"/>
    <w:multiLevelType w:val="hybridMultilevel"/>
    <w:tmpl w:val="FBD49A24"/>
    <w:lvl w:ilvl="0" w:tplc="499A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976E31"/>
    <w:multiLevelType w:val="multilevel"/>
    <w:tmpl w:val="A168C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65C87"/>
    <w:multiLevelType w:val="hybridMultilevel"/>
    <w:tmpl w:val="45FAFEF6"/>
    <w:lvl w:ilvl="0" w:tplc="704EC52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10319"/>
    <w:multiLevelType w:val="hybridMultilevel"/>
    <w:tmpl w:val="F934CCB6"/>
    <w:lvl w:ilvl="0" w:tplc="07581B78">
      <w:start w:val="1140"/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77EBB"/>
    <w:multiLevelType w:val="hybridMultilevel"/>
    <w:tmpl w:val="8B92FF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8F96DD9"/>
    <w:multiLevelType w:val="hybridMultilevel"/>
    <w:tmpl w:val="F66C1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D213E"/>
    <w:multiLevelType w:val="hybridMultilevel"/>
    <w:tmpl w:val="00562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0A462B"/>
    <w:multiLevelType w:val="hybridMultilevel"/>
    <w:tmpl w:val="AA3AD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B427075"/>
    <w:multiLevelType w:val="hybridMultilevel"/>
    <w:tmpl w:val="D7F458B0"/>
    <w:lvl w:ilvl="0" w:tplc="B8EEF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A14363"/>
    <w:multiLevelType w:val="hybridMultilevel"/>
    <w:tmpl w:val="AA448F20"/>
    <w:lvl w:ilvl="0" w:tplc="07581B78">
      <w:start w:val="1140"/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B5477"/>
    <w:multiLevelType w:val="hybridMultilevel"/>
    <w:tmpl w:val="4C92E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34B7F12"/>
    <w:multiLevelType w:val="hybridMultilevel"/>
    <w:tmpl w:val="3CB2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830B3F"/>
    <w:multiLevelType w:val="hybridMultilevel"/>
    <w:tmpl w:val="433E22DC"/>
    <w:lvl w:ilvl="0" w:tplc="499A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34678"/>
    <w:multiLevelType w:val="hybridMultilevel"/>
    <w:tmpl w:val="3D4CD988"/>
    <w:lvl w:ilvl="0" w:tplc="8DD466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AF86815"/>
    <w:multiLevelType w:val="hybridMultilevel"/>
    <w:tmpl w:val="439C1FF6"/>
    <w:lvl w:ilvl="0" w:tplc="8DD466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7498A"/>
    <w:multiLevelType w:val="hybridMultilevel"/>
    <w:tmpl w:val="09C6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234A0"/>
    <w:multiLevelType w:val="hybridMultilevel"/>
    <w:tmpl w:val="CECE3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35"/>
  </w:num>
  <w:num w:numId="4">
    <w:abstractNumId w:val="6"/>
  </w:num>
  <w:num w:numId="5">
    <w:abstractNumId w:val="36"/>
  </w:num>
  <w:num w:numId="6">
    <w:abstractNumId w:val="10"/>
  </w:num>
  <w:num w:numId="7">
    <w:abstractNumId w:val="18"/>
  </w:num>
  <w:num w:numId="8">
    <w:abstractNumId w:val="31"/>
  </w:num>
  <w:num w:numId="9">
    <w:abstractNumId w:val="23"/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1"/>
  </w:num>
  <w:num w:numId="13">
    <w:abstractNumId w:val="30"/>
  </w:num>
  <w:num w:numId="14">
    <w:abstractNumId w:val="5"/>
  </w:num>
  <w:num w:numId="15">
    <w:abstractNumId w:val="17"/>
  </w:num>
  <w:num w:numId="16">
    <w:abstractNumId w:val="12"/>
  </w:num>
  <w:num w:numId="17">
    <w:abstractNumId w:val="2"/>
  </w:num>
  <w:num w:numId="18">
    <w:abstractNumId w:val="7"/>
  </w:num>
  <w:num w:numId="19">
    <w:abstractNumId w:val="4"/>
  </w:num>
  <w:num w:numId="20">
    <w:abstractNumId w:val="21"/>
  </w:num>
  <w:num w:numId="21">
    <w:abstractNumId w:val="32"/>
  </w:num>
  <w:num w:numId="22">
    <w:abstractNumId w:val="24"/>
  </w:num>
  <w:num w:numId="23">
    <w:abstractNumId w:val="13"/>
  </w:num>
  <w:num w:numId="24">
    <w:abstractNumId w:val="20"/>
  </w:num>
  <w:num w:numId="25">
    <w:abstractNumId w:val="33"/>
  </w:num>
  <w:num w:numId="26">
    <w:abstractNumId w:val="29"/>
  </w:num>
  <w:num w:numId="27">
    <w:abstractNumId w:val="28"/>
  </w:num>
  <w:num w:numId="28">
    <w:abstractNumId w:val="25"/>
  </w:num>
  <w:num w:numId="29">
    <w:abstractNumId w:val="16"/>
  </w:num>
  <w:num w:numId="30">
    <w:abstractNumId w:val="15"/>
  </w:num>
  <w:num w:numId="31">
    <w:abstractNumId w:val="34"/>
  </w:num>
  <w:num w:numId="32">
    <w:abstractNumId w:val="19"/>
  </w:num>
  <w:num w:numId="33">
    <w:abstractNumId w:val="1"/>
  </w:num>
  <w:num w:numId="34">
    <w:abstractNumId w:val="3"/>
  </w:num>
  <w:num w:numId="35">
    <w:abstractNumId w:val="0"/>
  </w:num>
  <w:num w:numId="36">
    <w:abstractNumId w:val="9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BE1DD4"/>
    <w:rsid w:val="00001D94"/>
    <w:rsid w:val="00002F2E"/>
    <w:rsid w:val="00003444"/>
    <w:rsid w:val="00014283"/>
    <w:rsid w:val="00014D45"/>
    <w:rsid w:val="00027298"/>
    <w:rsid w:val="00037DF2"/>
    <w:rsid w:val="00053A16"/>
    <w:rsid w:val="00062E13"/>
    <w:rsid w:val="00075D8D"/>
    <w:rsid w:val="000A49A3"/>
    <w:rsid w:val="000B5C9A"/>
    <w:rsid w:val="000C3A47"/>
    <w:rsid w:val="000F0BEF"/>
    <w:rsid w:val="000F750A"/>
    <w:rsid w:val="00106569"/>
    <w:rsid w:val="00113DFF"/>
    <w:rsid w:val="00147C85"/>
    <w:rsid w:val="00153523"/>
    <w:rsid w:val="001566CD"/>
    <w:rsid w:val="001660BB"/>
    <w:rsid w:val="00170710"/>
    <w:rsid w:val="00170DEF"/>
    <w:rsid w:val="0017469C"/>
    <w:rsid w:val="00186457"/>
    <w:rsid w:val="001929D3"/>
    <w:rsid w:val="001A42A2"/>
    <w:rsid w:val="001B2A9A"/>
    <w:rsid w:val="001C1EA1"/>
    <w:rsid w:val="001C207F"/>
    <w:rsid w:val="00266C92"/>
    <w:rsid w:val="002924A9"/>
    <w:rsid w:val="002B4EE1"/>
    <w:rsid w:val="002E5C78"/>
    <w:rsid w:val="002F396C"/>
    <w:rsid w:val="00305FF5"/>
    <w:rsid w:val="00321E64"/>
    <w:rsid w:val="003631AF"/>
    <w:rsid w:val="00365384"/>
    <w:rsid w:val="0039124F"/>
    <w:rsid w:val="00391DBA"/>
    <w:rsid w:val="00392E0C"/>
    <w:rsid w:val="00393182"/>
    <w:rsid w:val="003A6664"/>
    <w:rsid w:val="003F2C7C"/>
    <w:rsid w:val="00402ADB"/>
    <w:rsid w:val="004242D6"/>
    <w:rsid w:val="0044179A"/>
    <w:rsid w:val="00446AB4"/>
    <w:rsid w:val="0045544A"/>
    <w:rsid w:val="0045547F"/>
    <w:rsid w:val="0045589F"/>
    <w:rsid w:val="00470E60"/>
    <w:rsid w:val="004A0167"/>
    <w:rsid w:val="004B0094"/>
    <w:rsid w:val="004B3DC0"/>
    <w:rsid w:val="004C1218"/>
    <w:rsid w:val="004E3544"/>
    <w:rsid w:val="00550776"/>
    <w:rsid w:val="00572583"/>
    <w:rsid w:val="0058227C"/>
    <w:rsid w:val="005A178D"/>
    <w:rsid w:val="005A774A"/>
    <w:rsid w:val="005B3140"/>
    <w:rsid w:val="005D0332"/>
    <w:rsid w:val="005D638B"/>
    <w:rsid w:val="00614E87"/>
    <w:rsid w:val="00620F1B"/>
    <w:rsid w:val="00624212"/>
    <w:rsid w:val="006278FE"/>
    <w:rsid w:val="00643081"/>
    <w:rsid w:val="00655584"/>
    <w:rsid w:val="00656238"/>
    <w:rsid w:val="00674A25"/>
    <w:rsid w:val="006B0156"/>
    <w:rsid w:val="006B7BCC"/>
    <w:rsid w:val="006C0E8E"/>
    <w:rsid w:val="006C13DB"/>
    <w:rsid w:val="006C62EB"/>
    <w:rsid w:val="006E5914"/>
    <w:rsid w:val="007002CD"/>
    <w:rsid w:val="00701230"/>
    <w:rsid w:val="00702010"/>
    <w:rsid w:val="00702E35"/>
    <w:rsid w:val="007237D0"/>
    <w:rsid w:val="00731B08"/>
    <w:rsid w:val="007411D9"/>
    <w:rsid w:val="00743670"/>
    <w:rsid w:val="00744E6B"/>
    <w:rsid w:val="0074613D"/>
    <w:rsid w:val="007502F4"/>
    <w:rsid w:val="007519C9"/>
    <w:rsid w:val="00762242"/>
    <w:rsid w:val="007723D2"/>
    <w:rsid w:val="007A6FC9"/>
    <w:rsid w:val="007D280B"/>
    <w:rsid w:val="007D4EDE"/>
    <w:rsid w:val="00803ED9"/>
    <w:rsid w:val="008301F7"/>
    <w:rsid w:val="008473D1"/>
    <w:rsid w:val="008545EB"/>
    <w:rsid w:val="00865017"/>
    <w:rsid w:val="00874894"/>
    <w:rsid w:val="00875841"/>
    <w:rsid w:val="00881CA9"/>
    <w:rsid w:val="008840E2"/>
    <w:rsid w:val="008845E7"/>
    <w:rsid w:val="0089318F"/>
    <w:rsid w:val="008A3C15"/>
    <w:rsid w:val="008A722B"/>
    <w:rsid w:val="008C1F70"/>
    <w:rsid w:val="008D17BD"/>
    <w:rsid w:val="008D6B59"/>
    <w:rsid w:val="008F1FDC"/>
    <w:rsid w:val="008F5D00"/>
    <w:rsid w:val="00926AF1"/>
    <w:rsid w:val="00932EAA"/>
    <w:rsid w:val="00936EE9"/>
    <w:rsid w:val="00946135"/>
    <w:rsid w:val="00974748"/>
    <w:rsid w:val="00990C62"/>
    <w:rsid w:val="009953D7"/>
    <w:rsid w:val="009C0A3B"/>
    <w:rsid w:val="009E3CA8"/>
    <w:rsid w:val="009E7C5A"/>
    <w:rsid w:val="009F3B3E"/>
    <w:rsid w:val="00A13DF7"/>
    <w:rsid w:val="00A2129A"/>
    <w:rsid w:val="00A57907"/>
    <w:rsid w:val="00A750E8"/>
    <w:rsid w:val="00A819C4"/>
    <w:rsid w:val="00A867CB"/>
    <w:rsid w:val="00A9474E"/>
    <w:rsid w:val="00AA318D"/>
    <w:rsid w:val="00AA3B48"/>
    <w:rsid w:val="00AA598C"/>
    <w:rsid w:val="00AB1CB7"/>
    <w:rsid w:val="00AC3641"/>
    <w:rsid w:val="00B072FA"/>
    <w:rsid w:val="00B117E3"/>
    <w:rsid w:val="00B26FB4"/>
    <w:rsid w:val="00B35912"/>
    <w:rsid w:val="00B37812"/>
    <w:rsid w:val="00B71E95"/>
    <w:rsid w:val="00B90E78"/>
    <w:rsid w:val="00B96B60"/>
    <w:rsid w:val="00BA0F55"/>
    <w:rsid w:val="00BE1DD4"/>
    <w:rsid w:val="00BE6575"/>
    <w:rsid w:val="00BF2835"/>
    <w:rsid w:val="00C06FA7"/>
    <w:rsid w:val="00C36479"/>
    <w:rsid w:val="00C36D15"/>
    <w:rsid w:val="00C401E2"/>
    <w:rsid w:val="00C5119F"/>
    <w:rsid w:val="00C6154D"/>
    <w:rsid w:val="00C6345E"/>
    <w:rsid w:val="00C6460B"/>
    <w:rsid w:val="00C80EC7"/>
    <w:rsid w:val="00C97752"/>
    <w:rsid w:val="00CB785E"/>
    <w:rsid w:val="00CC5FFB"/>
    <w:rsid w:val="00CD0B8E"/>
    <w:rsid w:val="00CF1649"/>
    <w:rsid w:val="00D2204F"/>
    <w:rsid w:val="00D256AF"/>
    <w:rsid w:val="00D679C8"/>
    <w:rsid w:val="00D804D4"/>
    <w:rsid w:val="00D926E9"/>
    <w:rsid w:val="00D92778"/>
    <w:rsid w:val="00D96D09"/>
    <w:rsid w:val="00DA2324"/>
    <w:rsid w:val="00DA5150"/>
    <w:rsid w:val="00DB2B8A"/>
    <w:rsid w:val="00DD5536"/>
    <w:rsid w:val="00DD6D13"/>
    <w:rsid w:val="00DE288A"/>
    <w:rsid w:val="00E05041"/>
    <w:rsid w:val="00E07B11"/>
    <w:rsid w:val="00E21859"/>
    <w:rsid w:val="00E24205"/>
    <w:rsid w:val="00E40993"/>
    <w:rsid w:val="00E552F9"/>
    <w:rsid w:val="00E62DE3"/>
    <w:rsid w:val="00E91DC6"/>
    <w:rsid w:val="00E9254B"/>
    <w:rsid w:val="00E93D55"/>
    <w:rsid w:val="00E9665A"/>
    <w:rsid w:val="00EA72C3"/>
    <w:rsid w:val="00EB4EE6"/>
    <w:rsid w:val="00EF1A52"/>
    <w:rsid w:val="00F02380"/>
    <w:rsid w:val="00F123F0"/>
    <w:rsid w:val="00F17871"/>
    <w:rsid w:val="00F44D10"/>
    <w:rsid w:val="00F46D89"/>
    <w:rsid w:val="00F604F1"/>
    <w:rsid w:val="00FC37AE"/>
    <w:rsid w:val="00FD5987"/>
    <w:rsid w:val="00FE76C8"/>
    <w:rsid w:val="00FF1308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CD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6CD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6CD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6C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66C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66CD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66CD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66CD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66CD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66CD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1566CD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1566CD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1566CD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1566CD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1566CD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1566CD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1566CD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1566CD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1566CD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1566CD"/>
  </w:style>
  <w:style w:type="paragraph" w:customStyle="1" w:styleId="DCTOCHeading">
    <w:name w:val="DC_TOC Heading"/>
    <w:basedOn w:val="TOAHeading"/>
    <w:uiPriority w:val="99"/>
    <w:rsid w:val="001566CD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1566CD"/>
  </w:style>
  <w:style w:type="paragraph" w:customStyle="1" w:styleId="DCHeading4">
    <w:name w:val="DC_Heading 4"/>
    <w:basedOn w:val="Heading4"/>
    <w:uiPriority w:val="99"/>
    <w:rsid w:val="001566CD"/>
  </w:style>
  <w:style w:type="character" w:styleId="Hyperlink">
    <w:name w:val="Hyperlink"/>
    <w:basedOn w:val="DefaultParagraphFont"/>
    <w:uiPriority w:val="99"/>
    <w:rsid w:val="001566CD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1566CD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1566CD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1566CD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1566CD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1566CD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1566CD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basedOn w:val="DefaultParagraphFont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basedOn w:val="DefaultParagraphFont"/>
    <w:uiPriority w:val="99"/>
    <w:rsid w:val="00FF3355"/>
    <w:rPr>
      <w:color w:val="800080"/>
      <w:u w:val="single"/>
    </w:rPr>
  </w:style>
  <w:style w:type="character" w:customStyle="1" w:styleId="EmailStyle59">
    <w:name w:val="EmailStyle591"/>
    <w:aliases w:val="EmailStyle591"/>
    <w:basedOn w:val="DefaultParagraphFont"/>
    <w:uiPriority w:val="99"/>
    <w:semiHidden/>
    <w:personal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301F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allanan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A93E-8BAF-4982-A4A8-0DB48C36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A. Romeo</dc:creator>
  <cp:lastModifiedBy>scallanan</cp:lastModifiedBy>
  <cp:revision>2</cp:revision>
  <cp:lastPrinted>2010-10-11T22:52:00Z</cp:lastPrinted>
  <dcterms:created xsi:type="dcterms:W3CDTF">2010-10-28T13:46:00Z</dcterms:created>
  <dcterms:modified xsi:type="dcterms:W3CDTF">2010-10-28T13:46:00Z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