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CDF" w:rsidRDefault="00A41CDF">
      <w:r>
        <w:t xml:space="preserve">                           Minutes of </w:t>
      </w:r>
      <w:proofErr w:type="spellStart"/>
      <w:r>
        <w:t>SoHFA</w:t>
      </w:r>
      <w:proofErr w:type="spellEnd"/>
      <w:r>
        <w:t xml:space="preserve"> Meeting on November 13, 2009</w:t>
      </w:r>
    </w:p>
    <w:p w:rsidR="00A41CDF" w:rsidRDefault="00A41CDF"/>
    <w:p w:rsidR="00A41CDF" w:rsidRDefault="00A41CDF">
      <w:r>
        <w:t>Dr. Russell Swanson, Chair, called the meeting to order at 1 p.m. Minutes from October 9 were tentatively approved.</w:t>
      </w:r>
    </w:p>
    <w:p w:rsidR="00A41CDF" w:rsidRDefault="00A41CDF">
      <w:r>
        <w:t xml:space="preserve">Faculty in attendance:  Dr. Wendy Chase, Dr. Glenn Cornish, Dr. Dale Hoover, Dr. Janice Jaen, Dr. Sharon Rooks, Dr. Lee Sutter. Adjunct faculty in attendance: Dr. Carol Brown, Professor Joanna </w:t>
      </w:r>
      <w:proofErr w:type="spellStart"/>
      <w:r>
        <w:t>Sazo</w:t>
      </w:r>
      <w:r w:rsidR="00F35CBB">
        <w:t>nov</w:t>
      </w:r>
      <w:proofErr w:type="spellEnd"/>
      <w:r w:rsidR="00F35CBB">
        <w:t xml:space="preserve">, Professor Paul </w:t>
      </w:r>
      <w:proofErr w:type="spellStart"/>
      <w:r w:rsidR="00F35CBB">
        <w:t>Sluiter</w:t>
      </w:r>
      <w:proofErr w:type="spellEnd"/>
      <w:r w:rsidR="00F35CBB">
        <w:t>, Professor</w:t>
      </w:r>
      <w:r>
        <w:t xml:space="preserve"> Rebecca </w:t>
      </w:r>
      <w:proofErr w:type="spellStart"/>
      <w:r>
        <w:t>Quimby</w:t>
      </w:r>
      <w:proofErr w:type="spellEnd"/>
      <w:r>
        <w:t>.</w:t>
      </w:r>
    </w:p>
    <w:p w:rsidR="00A41CDF" w:rsidRDefault="00A41CDF">
      <w:r>
        <w:t xml:space="preserve">Excused:  Dr. Stuart Brown, Professor John Hayes, Professor Roes-Kern, </w:t>
      </w:r>
      <w:proofErr w:type="gramStart"/>
      <w:r>
        <w:t>Dr</w:t>
      </w:r>
      <w:proofErr w:type="gramEnd"/>
      <w:r>
        <w:t>. Tom Smith.</w:t>
      </w:r>
    </w:p>
    <w:p w:rsidR="00A41CDF" w:rsidRDefault="00A41CDF" w:rsidP="00A41CDF">
      <w:pPr>
        <w:pStyle w:val="ListParagraph"/>
        <w:numPr>
          <w:ilvl w:val="0"/>
          <w:numId w:val="1"/>
        </w:numPr>
      </w:pPr>
      <w:r>
        <w:t>Discussion items:</w:t>
      </w:r>
    </w:p>
    <w:p w:rsidR="000240F8" w:rsidRDefault="00A41CDF" w:rsidP="000240F8">
      <w:pPr>
        <w:pStyle w:val="ListParagraph"/>
        <w:numPr>
          <w:ilvl w:val="0"/>
          <w:numId w:val="2"/>
        </w:numPr>
      </w:pPr>
      <w:r>
        <w:t xml:space="preserve">Professor Ambrose, Assessment Chair, </w:t>
      </w:r>
      <w:r w:rsidR="000240F8">
        <w:t>reported on Gen Ed Assessments and Syllabi:</w:t>
      </w:r>
    </w:p>
    <w:p w:rsidR="000240F8" w:rsidRDefault="000240F8" w:rsidP="000240F8">
      <w:pPr>
        <w:pStyle w:val="ListParagraph"/>
        <w:ind w:left="1440"/>
      </w:pPr>
    </w:p>
    <w:p w:rsidR="000240F8" w:rsidRDefault="000240F8" w:rsidP="000240F8">
      <w:pPr>
        <w:pStyle w:val="ListParagraph"/>
        <w:numPr>
          <w:ilvl w:val="0"/>
          <w:numId w:val="3"/>
        </w:numPr>
      </w:pPr>
      <w:r>
        <w:t>General Ed Assessments:</w:t>
      </w:r>
    </w:p>
    <w:p w:rsidR="000240F8" w:rsidRDefault="00A41CDF" w:rsidP="000240F8">
      <w:pPr>
        <w:ind w:left="1440"/>
      </w:pPr>
      <w:r>
        <w:t>SACS visit will take place in 2011 in preparation for reaccreditation in 2012.  To prepare we are conducting written communication and critical thinking assessments.  Results from summer for written communication were</w:t>
      </w:r>
      <w:r w:rsidR="000240F8">
        <w:t xml:space="preserve"> good, approximately 72%.  Results for this semester’s critical thinking will be available in spring.  Assessments in both will continue in spring and next year. The purpose is continuous improvement in the humanities. </w:t>
      </w:r>
      <w:proofErr w:type="gramStart"/>
      <w:r w:rsidR="000240F8">
        <w:t>Faculty receive</w:t>
      </w:r>
      <w:proofErr w:type="gramEnd"/>
      <w:r w:rsidR="000240F8">
        <w:t xml:space="preserve"> stipends for creating assessments and for evaluating assignments. An assessment link from the Edison homepage is planned. </w:t>
      </w:r>
    </w:p>
    <w:p w:rsidR="000240F8" w:rsidRDefault="000240F8" w:rsidP="000240F8">
      <w:pPr>
        <w:pStyle w:val="ListParagraph"/>
        <w:numPr>
          <w:ilvl w:val="0"/>
          <w:numId w:val="3"/>
        </w:numPr>
      </w:pPr>
      <w:r>
        <w:t>Syllabi:</w:t>
      </w:r>
    </w:p>
    <w:p w:rsidR="00AD1036" w:rsidRDefault="000240F8" w:rsidP="000240F8">
      <w:pPr>
        <w:ind w:left="1440"/>
      </w:pPr>
      <w:r>
        <w:t xml:space="preserve">Dr. Atkins </w:t>
      </w:r>
      <w:r w:rsidR="00C867DE">
        <w:t>says as long as we meet four general education competencies, we need only be sure to include adequate learning outcomes and enough assessments.</w:t>
      </w:r>
      <w:r w:rsidR="00AD1036">
        <w:t xml:space="preserve"> All current syllabi are due Feb. 10.</w:t>
      </w:r>
    </w:p>
    <w:p w:rsidR="00AD1036" w:rsidRDefault="00AD1036" w:rsidP="00AD1036">
      <w:pPr>
        <w:pStyle w:val="ListParagraph"/>
        <w:numPr>
          <w:ilvl w:val="0"/>
          <w:numId w:val="2"/>
        </w:numPr>
      </w:pPr>
      <w:r>
        <w:t>Faculty worked in pairs with adjuncts to discuss mini-portfolios.</w:t>
      </w:r>
    </w:p>
    <w:p w:rsidR="00AD1036" w:rsidRDefault="00AD1036" w:rsidP="00AD1036">
      <w:pPr>
        <w:pStyle w:val="ListParagraph"/>
        <w:numPr>
          <w:ilvl w:val="0"/>
          <w:numId w:val="2"/>
        </w:numPr>
      </w:pPr>
      <w:r>
        <w:t>Focus on syllabi due in February planned for January agenda.</w:t>
      </w:r>
    </w:p>
    <w:p w:rsidR="00AD1036" w:rsidRDefault="00AD1036" w:rsidP="00AD1036">
      <w:pPr>
        <w:pStyle w:val="ListParagraph"/>
        <w:numPr>
          <w:ilvl w:val="0"/>
          <w:numId w:val="2"/>
        </w:numPr>
      </w:pPr>
      <w:r>
        <w:t>Next meeting:  Friday, January 8, 2010, location and time to be announced.</w:t>
      </w:r>
    </w:p>
    <w:p w:rsidR="00C867DE" w:rsidRDefault="00C867DE" w:rsidP="000240F8">
      <w:pPr>
        <w:ind w:left="1440"/>
      </w:pPr>
    </w:p>
    <w:p w:rsidR="00A41CDF" w:rsidRDefault="00C867DE" w:rsidP="00C867DE">
      <w:r>
        <w:t xml:space="preserve">                </w:t>
      </w:r>
      <w:r w:rsidR="004D0FD3">
        <w:t>Respectfully submitted,</w:t>
      </w:r>
    </w:p>
    <w:p w:rsidR="004D0FD3" w:rsidRDefault="004D0FD3" w:rsidP="00C867DE">
      <w:r>
        <w:t xml:space="preserve">                Dr. Sharon Rooks, Secretary</w:t>
      </w:r>
    </w:p>
    <w:sectPr w:rsidR="004D0FD3" w:rsidSect="00A41CD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D544E"/>
    <w:multiLevelType w:val="hybridMultilevel"/>
    <w:tmpl w:val="66A643A2"/>
    <w:lvl w:ilvl="0" w:tplc="1CFC51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AC3528"/>
    <w:multiLevelType w:val="hybridMultilevel"/>
    <w:tmpl w:val="AD88E05E"/>
    <w:lvl w:ilvl="0" w:tplc="B25265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E58777D"/>
    <w:multiLevelType w:val="hybridMultilevel"/>
    <w:tmpl w:val="40BA9E02"/>
    <w:lvl w:ilvl="0" w:tplc="52CA6E9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41CDF"/>
    <w:rsid w:val="000240F8"/>
    <w:rsid w:val="00140C8F"/>
    <w:rsid w:val="004D0FD3"/>
    <w:rsid w:val="00636EC2"/>
    <w:rsid w:val="009D5204"/>
    <w:rsid w:val="00A41CDF"/>
    <w:rsid w:val="00AD1036"/>
    <w:rsid w:val="00C867DE"/>
    <w:rsid w:val="00E3545B"/>
    <w:rsid w:val="00F35CB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5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CDF"/>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1460</Characters>
  <Application>Microsoft Office Word</Application>
  <DocSecurity>0</DocSecurity>
  <Lines>12</Lines>
  <Paragraphs>3</Paragraphs>
  <ScaleCrop>false</ScaleCrop>
  <Company>Edison State College</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Rooks</dc:creator>
  <cp:keywords/>
  <cp:lastModifiedBy>Russell Helge Swanson</cp:lastModifiedBy>
  <cp:revision>2</cp:revision>
  <cp:lastPrinted>2009-11-19T20:17:00Z</cp:lastPrinted>
  <dcterms:created xsi:type="dcterms:W3CDTF">2009-11-19T21:44:00Z</dcterms:created>
  <dcterms:modified xsi:type="dcterms:W3CDTF">2009-11-19T21:44:00Z</dcterms:modified>
</cp:coreProperties>
</file>